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D4FF" w14:textId="21CE60CD" w:rsidR="001622E3" w:rsidRDefault="001622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ARYAN</w:t>
      </w:r>
    </w:p>
    <w:p w14:paraId="7900DE8D" w14:textId="3825C3D6" w:rsidR="001622E3" w:rsidRPr="001622E3" w:rsidRDefault="001622E3" w:rsidP="001622E3">
      <w:r>
        <w:t>7116051</w:t>
      </w:r>
    </w:p>
    <w:p w14:paraId="00000001" w14:textId="1472ABC1" w:rsidR="000F06B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Enterprise MCQs (Advanced Scenario-Based – No Answers)</w:t>
      </w:r>
    </w:p>
    <w:p w14:paraId="00000002" w14:textId="77777777" w:rsidR="000F06B7" w:rsidRDefault="00000000">
      <w:r>
        <w:pict w14:anchorId="276642AB">
          <v:rect id="_x0000_i1025" style="width:0;height:1.5pt" o:hralign="center" o:hrstd="t" o:hr="t" fillcolor="#a0a0a0" stroked="f"/>
        </w:pict>
      </w:r>
    </w:p>
    <w:p w14:paraId="00000003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2d0wm04whvdh" w:colFirst="0" w:colLast="0"/>
      <w:bookmarkEnd w:id="0"/>
      <w:r>
        <w:rPr>
          <w:b/>
          <w:bCs/>
          <w:sz w:val="34"/>
          <w:szCs w:val="34"/>
        </w:rPr>
        <w:t>🔹 Case 1: Financial Data Processing System</w:t>
      </w:r>
    </w:p>
    <w:p w14:paraId="00000004" w14:textId="77777777" w:rsidR="000F06B7" w:rsidRDefault="00000000">
      <w:pPr>
        <w:spacing w:before="240" w:after="240"/>
      </w:pPr>
      <w:r>
        <w:t>A multinational bank processes millions of transactions daily. During testing, a developer writes:</w:t>
      </w:r>
    </w:p>
    <w:p w14:paraId="00000005" w14:textId="77777777" w:rsidR="000F06B7" w:rsidRDefault="00000000">
      <w:r>
        <w:t>amount = "10000"</w:t>
      </w:r>
    </w:p>
    <w:p w14:paraId="00000006" w14:textId="77777777" w:rsidR="000F06B7" w:rsidRDefault="00000000">
      <w:r>
        <w:t>tax = 0.18</w:t>
      </w:r>
    </w:p>
    <w:p w14:paraId="00000007" w14:textId="77777777" w:rsidR="000F06B7" w:rsidRDefault="00000000">
      <w:r>
        <w:t>total = amount * tax</w:t>
      </w:r>
    </w:p>
    <w:p w14:paraId="00000008" w14:textId="77777777" w:rsidR="000F06B7" w:rsidRDefault="00000000">
      <w:pPr>
        <w:spacing w:before="240" w:after="240"/>
      </w:pPr>
      <w:r>
        <w:t>The system produces incorrect results in production.</w:t>
      </w:r>
    </w:p>
    <w:p w14:paraId="00000009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efzg0yacd40" w:colFirst="0" w:colLast="0"/>
      <w:bookmarkEnd w:id="1"/>
      <w:r>
        <w:rPr>
          <w:b/>
          <w:bCs/>
          <w:color w:val="000000"/>
          <w:sz w:val="26"/>
          <w:szCs w:val="26"/>
        </w:rPr>
        <w:t>Q1. What is the most likely issue in this implementation?</w:t>
      </w:r>
    </w:p>
    <w:p w14:paraId="0000000A" w14:textId="77777777" w:rsidR="000F06B7" w:rsidRDefault="00000000">
      <w:pPr>
        <w:spacing w:before="240" w:after="240"/>
      </w:pPr>
      <w:r>
        <w:t>A. Incorrect multiplication logic</w:t>
      </w:r>
      <w:r>
        <w:br/>
        <w:t xml:space="preserve"> </w:t>
      </w:r>
      <w:r w:rsidRPr="001622E3">
        <w:rPr>
          <w:highlight w:val="yellow"/>
        </w:rPr>
        <w:t>B. Type mismatch leading to unintended behavior</w:t>
      </w:r>
      <w:r>
        <w:br/>
        <w:t xml:space="preserve"> C. Syntax error in Python</w:t>
      </w:r>
      <w:r>
        <w:br/>
        <w:t xml:space="preserve"> D. Memory allocation issue</w:t>
      </w:r>
    </w:p>
    <w:p w14:paraId="0000000B" w14:textId="77777777" w:rsidR="000F06B7" w:rsidRDefault="00000000">
      <w:r>
        <w:pict w14:anchorId="448F71EF">
          <v:rect id="_x0000_i1026" style="width:0;height:1.5pt" o:hralign="center" o:hrstd="t" o:hr="t" fillcolor="#a0a0a0" stroked="f"/>
        </w:pict>
      </w:r>
    </w:p>
    <w:p w14:paraId="0000000C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whmarbyrduc" w:colFirst="0" w:colLast="0"/>
      <w:bookmarkEnd w:id="2"/>
      <w:r>
        <w:rPr>
          <w:b/>
          <w:bCs/>
          <w:sz w:val="34"/>
          <w:szCs w:val="34"/>
        </w:rPr>
        <w:t>🔹 Case 2: Telecom Data Deduplication</w:t>
      </w:r>
    </w:p>
    <w:p w14:paraId="0000000D" w14:textId="77777777" w:rsidR="000F06B7" w:rsidRDefault="00000000">
      <w:pPr>
        <w:spacing w:before="240" w:after="240"/>
      </w:pPr>
      <w:r>
        <w:t>A telecom company receives customer phone numbers from multiple sources. Duplicate entries must be removed efficiently while ensuring fast lookup performance.</w:t>
      </w:r>
    </w:p>
    <w:p w14:paraId="0000000E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j11tfj9306v" w:colFirst="0" w:colLast="0"/>
      <w:bookmarkEnd w:id="3"/>
      <w:r>
        <w:rPr>
          <w:b/>
          <w:bCs/>
          <w:color w:val="000000"/>
          <w:sz w:val="26"/>
          <w:szCs w:val="26"/>
        </w:rPr>
        <w:t>Q2. Which data structure is most suitable for this requirement?</w:t>
      </w:r>
    </w:p>
    <w:p w14:paraId="0000000F" w14:textId="77777777" w:rsidR="000F06B7" w:rsidRDefault="00000000">
      <w:pPr>
        <w:spacing w:before="240" w:after="240"/>
      </w:pPr>
      <w:r>
        <w:t>A. List</w:t>
      </w:r>
      <w:r>
        <w:br/>
        <w:t xml:space="preserve"> </w:t>
      </w:r>
      <w:r w:rsidRPr="001622E3">
        <w:rPr>
          <w:highlight w:val="yellow"/>
        </w:rPr>
        <w:t>B. Set</w:t>
      </w:r>
      <w:r>
        <w:br/>
        <w:t xml:space="preserve"> C. Tuple</w:t>
      </w:r>
      <w:r>
        <w:br/>
        <w:t xml:space="preserve"> D. String</w:t>
      </w:r>
    </w:p>
    <w:p w14:paraId="00000010" w14:textId="77777777" w:rsidR="000F06B7" w:rsidRDefault="00000000">
      <w:r>
        <w:lastRenderedPageBreak/>
        <w:pict w14:anchorId="54B05545">
          <v:rect id="_x0000_i1027" style="width:0;height:1.5pt" o:hralign="center" o:hrstd="t" o:hr="t" fillcolor="#a0a0a0" stroked="f"/>
        </w:pict>
      </w:r>
    </w:p>
    <w:p w14:paraId="00000011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a7u3jypeb5c" w:colFirst="0" w:colLast="0"/>
      <w:bookmarkEnd w:id="4"/>
      <w:r>
        <w:rPr>
          <w:b/>
          <w:bCs/>
          <w:sz w:val="34"/>
          <w:szCs w:val="34"/>
        </w:rPr>
        <w:t>🔹 Case 3: Retail ETL Pipeline</w:t>
      </w:r>
    </w:p>
    <w:p w14:paraId="00000012" w14:textId="77777777" w:rsidR="000F06B7" w:rsidRDefault="00000000">
      <w:pPr>
        <w:spacing w:before="240" w:after="240"/>
      </w:pPr>
      <w:r>
        <w:t>An ETL job processes millions of sales records. Some records are corrupted and must be skipped without interrupting the pipeline.</w:t>
      </w:r>
    </w:p>
    <w:p w14:paraId="00000013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xhbvr58yw4l" w:colFirst="0" w:colLast="0"/>
      <w:bookmarkEnd w:id="5"/>
      <w:r>
        <w:rPr>
          <w:b/>
          <w:bCs/>
          <w:color w:val="000000"/>
          <w:sz w:val="26"/>
          <w:szCs w:val="26"/>
        </w:rPr>
        <w:t>Q3. Which control statement should be used?</w:t>
      </w:r>
    </w:p>
    <w:p w14:paraId="00000014" w14:textId="77777777" w:rsidR="000F06B7" w:rsidRDefault="00000000">
      <w:pPr>
        <w:spacing w:before="240" w:after="240"/>
      </w:pPr>
      <w:r>
        <w:t>A. break</w:t>
      </w:r>
      <w:r>
        <w:br/>
        <w:t xml:space="preserve"> </w:t>
      </w:r>
      <w:r w:rsidRPr="001622E3">
        <w:rPr>
          <w:highlight w:val="yellow"/>
        </w:rPr>
        <w:t>B. continue</w:t>
      </w:r>
      <w:r>
        <w:br/>
        <w:t xml:space="preserve"> C. pass</w:t>
      </w:r>
      <w:r>
        <w:br/>
        <w:t xml:space="preserve"> D. return</w:t>
      </w:r>
    </w:p>
    <w:p w14:paraId="00000015" w14:textId="77777777" w:rsidR="000F06B7" w:rsidRDefault="00000000">
      <w:r>
        <w:pict w14:anchorId="54E8A0A4">
          <v:rect id="_x0000_i1028" style="width:0;height:1.5pt" o:hralign="center" o:hrstd="t" o:hr="t" fillcolor="#a0a0a0" stroked="f"/>
        </w:pict>
      </w:r>
    </w:p>
    <w:p w14:paraId="00000016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6vhg95wrupnn" w:colFirst="0" w:colLast="0"/>
      <w:bookmarkEnd w:id="6"/>
      <w:r>
        <w:rPr>
          <w:b/>
          <w:bCs/>
          <w:sz w:val="34"/>
          <w:szCs w:val="34"/>
        </w:rPr>
        <w:t>🔹 Case 4: Fraud Detection Engine</w:t>
      </w:r>
    </w:p>
    <w:p w14:paraId="00000017" w14:textId="77777777" w:rsidR="000F06B7" w:rsidRPr="001622E3" w:rsidRDefault="00000000">
      <w:pPr>
        <w:spacing w:before="240" w:after="240"/>
        <w:rPr>
          <w:lang w:val="en-US"/>
        </w:rPr>
      </w:pPr>
      <w:r>
        <w:t>A fraud detection system must stop processing immediately when a suspicious transaction exceeds a threshold.</w:t>
      </w:r>
    </w:p>
    <w:p w14:paraId="00000018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a2na8xzn096" w:colFirst="0" w:colLast="0"/>
      <w:bookmarkEnd w:id="7"/>
      <w:r>
        <w:rPr>
          <w:b/>
          <w:bCs/>
          <w:color w:val="000000"/>
          <w:sz w:val="26"/>
          <w:szCs w:val="26"/>
        </w:rPr>
        <w:t>Q4. Which control statement is most appropriate?</w:t>
      </w:r>
    </w:p>
    <w:p w14:paraId="00000019" w14:textId="77777777" w:rsidR="000F06B7" w:rsidRDefault="00000000">
      <w:pPr>
        <w:spacing w:before="240" w:after="240"/>
      </w:pPr>
      <w:r>
        <w:t>A. continue</w:t>
      </w:r>
      <w:r>
        <w:br/>
        <w:t xml:space="preserve"> </w:t>
      </w:r>
      <w:r w:rsidRPr="001622E3">
        <w:rPr>
          <w:highlight w:val="yellow"/>
        </w:rPr>
        <w:t>B. break</w:t>
      </w:r>
      <w:r>
        <w:br/>
        <w:t xml:space="preserve"> C. pass</w:t>
      </w:r>
      <w:r>
        <w:br/>
        <w:t xml:space="preserve"> D. return</w:t>
      </w:r>
    </w:p>
    <w:p w14:paraId="0000001A" w14:textId="77777777" w:rsidR="000F06B7" w:rsidRDefault="00000000">
      <w:r>
        <w:pict w14:anchorId="08511A81">
          <v:rect id="_x0000_i1029" style="width:0;height:1.5pt" o:hralign="center" o:hrstd="t" o:hr="t" fillcolor="#a0a0a0" stroked="f"/>
        </w:pict>
      </w:r>
    </w:p>
    <w:p w14:paraId="0000001B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qsrhgfjp1xhh" w:colFirst="0" w:colLast="0"/>
      <w:bookmarkEnd w:id="8"/>
      <w:r>
        <w:rPr>
          <w:b/>
          <w:bCs/>
          <w:sz w:val="34"/>
          <w:szCs w:val="34"/>
        </w:rPr>
        <w:t>🔹 Case 5: Microservices Architecture</w:t>
      </w:r>
    </w:p>
    <w:p w14:paraId="0000001C" w14:textId="77777777" w:rsidR="000F06B7" w:rsidRDefault="00000000">
      <w:pPr>
        <w:spacing w:before="240" w:after="240"/>
      </w:pPr>
      <w:r>
        <w:t>A logistics platform uses reusable Python functions for pricing and route optimization across services.</w:t>
      </w:r>
    </w:p>
    <w:p w14:paraId="0000001D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ejye8nxxnsae" w:colFirst="0" w:colLast="0"/>
      <w:bookmarkEnd w:id="9"/>
      <w:r>
        <w:rPr>
          <w:b/>
          <w:bCs/>
          <w:color w:val="000000"/>
          <w:sz w:val="26"/>
          <w:szCs w:val="26"/>
        </w:rPr>
        <w:t>Q5. Why are functions critical in this architecture?</w:t>
      </w:r>
    </w:p>
    <w:p w14:paraId="0000001E" w14:textId="77777777" w:rsidR="000F06B7" w:rsidRDefault="00000000">
      <w:pPr>
        <w:spacing w:before="240" w:after="240"/>
      </w:pPr>
      <w:r>
        <w:t>A. Reduce memory usage</w:t>
      </w:r>
      <w:r>
        <w:br/>
        <w:t xml:space="preserve"> </w:t>
      </w:r>
      <w:r w:rsidRPr="001622E3">
        <w:rPr>
          <w:highlight w:val="yellow"/>
        </w:rPr>
        <w:t>B. Improve modularity and reusability</w:t>
      </w:r>
      <w:r>
        <w:br/>
        <w:t xml:space="preserve"> C. Replace APIs</w:t>
      </w:r>
      <w:r>
        <w:br/>
        <w:t xml:space="preserve"> D. Eliminate dependencies</w:t>
      </w:r>
    </w:p>
    <w:p w14:paraId="0000001F" w14:textId="77777777" w:rsidR="000F06B7" w:rsidRDefault="00000000">
      <w:r>
        <w:lastRenderedPageBreak/>
        <w:pict w14:anchorId="01B2DD0D">
          <v:rect id="_x0000_i1030" style="width:0;height:1.5pt" o:hralign="center" o:hrstd="t" o:hr="t" fillcolor="#a0a0a0" stroked="f"/>
        </w:pict>
      </w:r>
    </w:p>
    <w:p w14:paraId="00000020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yh4dd64axcz8" w:colFirst="0" w:colLast="0"/>
      <w:bookmarkEnd w:id="10"/>
      <w:r>
        <w:rPr>
          <w:b/>
          <w:bCs/>
          <w:sz w:val="34"/>
          <w:szCs w:val="34"/>
        </w:rPr>
        <w:t>🔹 Case 6: Real-Time Data Transformation</w:t>
      </w:r>
    </w:p>
    <w:p w14:paraId="00000021" w14:textId="77777777" w:rsidR="000F06B7" w:rsidRDefault="00000000">
      <w:pPr>
        <w:spacing w:before="240" w:after="240"/>
      </w:pPr>
      <w:r>
        <w:t>A streaming system requires lightweight inline transformation of incoming data.</w:t>
      </w:r>
    </w:p>
    <w:p w14:paraId="00000022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rro0xxhbyx1" w:colFirst="0" w:colLast="0"/>
      <w:bookmarkEnd w:id="11"/>
      <w:r>
        <w:rPr>
          <w:b/>
          <w:bCs/>
          <w:color w:val="000000"/>
          <w:sz w:val="26"/>
          <w:szCs w:val="26"/>
        </w:rPr>
        <w:t>Q6. Which approach is most suitable?</w:t>
      </w:r>
    </w:p>
    <w:p w14:paraId="00000023" w14:textId="77777777" w:rsidR="000F06B7" w:rsidRDefault="00000000">
      <w:pPr>
        <w:spacing w:before="240" w:after="240"/>
      </w:pPr>
      <w:r>
        <w:t>A. lambda x: return x+1</w:t>
      </w:r>
      <w:r>
        <w:br/>
        <w:t xml:space="preserve"> </w:t>
      </w:r>
      <w:r w:rsidRPr="001622E3">
        <w:rPr>
          <w:highlight w:val="yellow"/>
        </w:rPr>
        <w:t>B. lambda x: x+1</w:t>
      </w:r>
      <w:r>
        <w:br/>
        <w:t xml:space="preserve"> C. def lambda(x): x+1</w:t>
      </w:r>
      <w:r>
        <w:br/>
        <w:t xml:space="preserve"> D. lambda(x): x+1</w:t>
      </w:r>
    </w:p>
    <w:p w14:paraId="00000024" w14:textId="77777777" w:rsidR="000F06B7" w:rsidRDefault="00000000">
      <w:r>
        <w:pict w14:anchorId="41FE5527">
          <v:rect id="_x0000_i1031" style="width:0;height:1.5pt" o:hralign="center" o:hrstd="t" o:hr="t" fillcolor="#a0a0a0" stroked="f"/>
        </w:pict>
      </w:r>
    </w:p>
    <w:p w14:paraId="00000025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uxbs5qd43o6" w:colFirst="0" w:colLast="0"/>
      <w:bookmarkEnd w:id="12"/>
      <w:r>
        <w:rPr>
          <w:b/>
          <w:bCs/>
          <w:sz w:val="34"/>
          <w:szCs w:val="34"/>
        </w:rPr>
        <w:t>🔹 Case 7: Cybersecurity Log Analysis</w:t>
      </w:r>
    </w:p>
    <w:p w14:paraId="00000026" w14:textId="77777777" w:rsidR="000F06B7" w:rsidRDefault="00000000">
      <w:pPr>
        <w:spacing w:before="240" w:after="240"/>
      </w:pPr>
      <w:r>
        <w:t>A system scans logs to extract all email IDs and IP addresses for threat detection.</w:t>
      </w:r>
    </w:p>
    <w:p w14:paraId="00000027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3yujggf8ywy" w:colFirst="0" w:colLast="0"/>
      <w:bookmarkEnd w:id="13"/>
      <w:r>
        <w:rPr>
          <w:b/>
          <w:bCs/>
          <w:color w:val="000000"/>
          <w:sz w:val="26"/>
          <w:szCs w:val="26"/>
        </w:rPr>
        <w:t>Q7. Which regex method is most suitable?</w:t>
      </w:r>
    </w:p>
    <w:p w14:paraId="00000028" w14:textId="77777777" w:rsidR="000F06B7" w:rsidRDefault="00000000">
      <w:pPr>
        <w:spacing w:before="240" w:after="240"/>
      </w:pPr>
      <w:r>
        <w:t xml:space="preserve">A. </w:t>
      </w:r>
      <w:proofErr w:type="gramStart"/>
      <w:r>
        <w:t>match(</w:t>
      </w:r>
      <w:proofErr w:type="gramEnd"/>
      <w:r>
        <w:t>)</w:t>
      </w:r>
      <w:r>
        <w:br/>
        <w:t xml:space="preserve"> </w:t>
      </w:r>
      <w:r w:rsidRPr="001622E3">
        <w:rPr>
          <w:highlight w:val="yellow"/>
        </w:rPr>
        <w:t xml:space="preserve">B. </w:t>
      </w:r>
      <w:proofErr w:type="spellStart"/>
      <w:proofErr w:type="gramStart"/>
      <w:r w:rsidRPr="001622E3">
        <w:rPr>
          <w:highlight w:val="yellow"/>
        </w:rPr>
        <w:t>findall</w:t>
      </w:r>
      <w:proofErr w:type="spellEnd"/>
      <w:r w:rsidRPr="001622E3">
        <w:rPr>
          <w:highlight w:val="yellow"/>
        </w:rPr>
        <w:t>(</w:t>
      </w:r>
      <w:proofErr w:type="gramEnd"/>
      <w:r w:rsidRPr="001622E3">
        <w:rPr>
          <w:highlight w:val="yellow"/>
        </w:rPr>
        <w:t>)</w:t>
      </w:r>
      <w:r>
        <w:br/>
        <w:t xml:space="preserve"> C. </w:t>
      </w:r>
      <w:proofErr w:type="gramStart"/>
      <w:r>
        <w:t>search(</w:t>
      </w:r>
      <w:proofErr w:type="gramEnd"/>
      <w:r>
        <w:t>)</w:t>
      </w:r>
      <w:r>
        <w:br/>
        <w:t xml:space="preserve"> D. </w:t>
      </w:r>
      <w:proofErr w:type="gramStart"/>
      <w:r>
        <w:t>replace(</w:t>
      </w:r>
      <w:proofErr w:type="gramEnd"/>
      <w:r>
        <w:t>)</w:t>
      </w:r>
    </w:p>
    <w:p w14:paraId="00000029" w14:textId="77777777" w:rsidR="000F06B7" w:rsidRDefault="00000000">
      <w:r>
        <w:pict w14:anchorId="38D3DCE9">
          <v:rect id="_x0000_i1032" style="width:0;height:1.5pt" o:hralign="center" o:hrstd="t" o:hr="t" fillcolor="#a0a0a0" stroked="f"/>
        </w:pict>
      </w:r>
    </w:p>
    <w:p w14:paraId="0000002A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wvlowvxz1q7c" w:colFirst="0" w:colLast="0"/>
      <w:bookmarkEnd w:id="14"/>
      <w:r>
        <w:rPr>
          <w:b/>
          <w:bCs/>
          <w:sz w:val="34"/>
          <w:szCs w:val="34"/>
        </w:rPr>
        <w:t>🔹 Case 8: Distributed Logging System</w:t>
      </w:r>
    </w:p>
    <w:p w14:paraId="0000002B" w14:textId="77777777" w:rsidR="000F06B7" w:rsidRDefault="00000000">
      <w:pPr>
        <w:spacing w:before="240" w:after="240"/>
      </w:pPr>
      <w:r>
        <w:t>An enterprise application writes logs continuously across multiple servers. Logs must not overwrite previous entries.</w:t>
      </w:r>
    </w:p>
    <w:p w14:paraId="0000002C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xfsrqaap0oms" w:colFirst="0" w:colLast="0"/>
      <w:bookmarkEnd w:id="15"/>
      <w:r>
        <w:rPr>
          <w:b/>
          <w:bCs/>
          <w:color w:val="000000"/>
          <w:sz w:val="26"/>
          <w:szCs w:val="26"/>
        </w:rPr>
        <w:t>Q8. Which file mode should be used?</w:t>
      </w:r>
    </w:p>
    <w:p w14:paraId="0000002D" w14:textId="77777777" w:rsidR="000F06B7" w:rsidRDefault="00000000">
      <w:pPr>
        <w:spacing w:before="240" w:after="240"/>
      </w:pPr>
      <w:r>
        <w:t>A. 'w'</w:t>
      </w:r>
      <w:r>
        <w:br/>
        <w:t xml:space="preserve"> </w:t>
      </w:r>
      <w:r w:rsidRPr="001622E3">
        <w:rPr>
          <w:highlight w:val="yellow"/>
        </w:rPr>
        <w:t>B. 'a'</w:t>
      </w:r>
      <w:r>
        <w:br/>
        <w:t xml:space="preserve"> C. 'r'</w:t>
      </w:r>
      <w:r>
        <w:br/>
        <w:t xml:space="preserve"> D. 'x'</w:t>
      </w:r>
    </w:p>
    <w:p w14:paraId="0000002E" w14:textId="77777777" w:rsidR="000F06B7" w:rsidRDefault="00000000">
      <w:r>
        <w:pict w14:anchorId="78C78B9C">
          <v:rect id="_x0000_i1033" style="width:0;height:1.5pt" o:hralign="center" o:hrstd="t" o:hr="t" fillcolor="#a0a0a0" stroked="f"/>
        </w:pict>
      </w:r>
    </w:p>
    <w:p w14:paraId="0000002F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4j3krz7fxkfa" w:colFirst="0" w:colLast="0"/>
      <w:bookmarkEnd w:id="16"/>
      <w:r>
        <w:rPr>
          <w:b/>
          <w:bCs/>
          <w:sz w:val="34"/>
          <w:szCs w:val="34"/>
        </w:rPr>
        <w:lastRenderedPageBreak/>
        <w:t>🔹 Case 9: Payment Gateway Stability</w:t>
      </w:r>
    </w:p>
    <w:p w14:paraId="00000030" w14:textId="77777777" w:rsidR="000F06B7" w:rsidRDefault="00000000">
      <w:pPr>
        <w:spacing w:before="240" w:after="240"/>
      </w:pPr>
      <w:r>
        <w:t>A payment API must handle invalid inputs without crashing.</w:t>
      </w:r>
    </w:p>
    <w:p w14:paraId="00000031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dzgvzfpbxka9" w:colFirst="0" w:colLast="0"/>
      <w:bookmarkEnd w:id="17"/>
      <w:r>
        <w:rPr>
          <w:b/>
          <w:bCs/>
          <w:color w:val="000000"/>
          <w:sz w:val="26"/>
          <w:szCs w:val="26"/>
        </w:rPr>
        <w:t>Q9. What is the best approach?</w:t>
      </w:r>
    </w:p>
    <w:p w14:paraId="00000032" w14:textId="77777777" w:rsidR="000F06B7" w:rsidRDefault="00000000">
      <w:pPr>
        <w:spacing w:before="240" w:after="240"/>
      </w:pPr>
      <w:r>
        <w:t>A. Ignore invalid inputs</w:t>
      </w:r>
      <w:r>
        <w:br/>
        <w:t xml:space="preserve"> </w:t>
      </w:r>
      <w:r w:rsidRPr="001622E3">
        <w:rPr>
          <w:highlight w:val="yellow"/>
        </w:rPr>
        <w:t>B. Use structured error handling</w:t>
      </w:r>
      <w:r>
        <w:br/>
        <w:t xml:space="preserve"> C. Print errors only</w:t>
      </w:r>
      <w:r>
        <w:br/>
        <w:t xml:space="preserve"> D. Restart service</w:t>
      </w:r>
    </w:p>
    <w:p w14:paraId="00000033" w14:textId="77777777" w:rsidR="000F06B7" w:rsidRDefault="00000000">
      <w:r>
        <w:pict w14:anchorId="11FFA0C6">
          <v:rect id="_x0000_i1034" style="width:0;height:1.5pt" o:hralign="center" o:hrstd="t" o:hr="t" fillcolor="#a0a0a0" stroked="f"/>
        </w:pict>
      </w:r>
    </w:p>
    <w:p w14:paraId="00000034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n8izfdy8d3ou" w:colFirst="0" w:colLast="0"/>
      <w:bookmarkEnd w:id="18"/>
      <w:r>
        <w:rPr>
          <w:b/>
          <w:bCs/>
          <w:sz w:val="34"/>
          <w:szCs w:val="34"/>
        </w:rPr>
        <w:t>🔹 Case 10: Banking Error Handling</w:t>
      </w:r>
    </w:p>
    <w:p w14:paraId="00000035" w14:textId="77777777" w:rsidR="000F06B7" w:rsidRDefault="00000000">
      <w:pPr>
        <w:spacing w:before="240" w:after="240"/>
      </w:pPr>
      <w:r>
        <w:t xml:space="preserve">A banking system defines a custom exception </w:t>
      </w:r>
      <w:proofErr w:type="spellStart"/>
      <w:r>
        <w:rPr>
          <w:rFonts w:ascii="Roboto Mono" w:eastAsia="Roboto Mono" w:hAnsi="Roboto Mono" w:cs="Roboto Mono"/>
          <w:color w:val="188038"/>
        </w:rPr>
        <w:t>TransactionLimitExceeded</w:t>
      </w:r>
      <w:proofErr w:type="spellEnd"/>
      <w:r>
        <w:t>.</w:t>
      </w:r>
    </w:p>
    <w:p w14:paraId="00000036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pj5dnwnfgqy" w:colFirst="0" w:colLast="0"/>
      <w:bookmarkEnd w:id="19"/>
      <w:r>
        <w:rPr>
          <w:b/>
          <w:bCs/>
          <w:color w:val="000000"/>
          <w:sz w:val="26"/>
          <w:szCs w:val="26"/>
        </w:rPr>
        <w:t>Q10. Why is this approach used?</w:t>
      </w:r>
    </w:p>
    <w:p w14:paraId="00000037" w14:textId="77777777" w:rsidR="000F06B7" w:rsidRDefault="00000000">
      <w:pPr>
        <w:spacing w:before="240" w:after="240"/>
      </w:pPr>
      <w:r>
        <w:t>A. Improve performance</w:t>
      </w:r>
      <w:r>
        <w:br/>
        <w:t xml:space="preserve"> </w:t>
      </w:r>
      <w:r w:rsidRPr="001622E3">
        <w:rPr>
          <w:highlight w:val="yellow"/>
        </w:rPr>
        <w:t>B. Handle domain-specific errors clearly</w:t>
      </w:r>
      <w:r>
        <w:br/>
        <w:t xml:space="preserve"> C. Replace syntax errors</w:t>
      </w:r>
      <w:r>
        <w:br/>
        <w:t xml:space="preserve"> D. Reduce memory usage</w:t>
      </w:r>
    </w:p>
    <w:p w14:paraId="00000038" w14:textId="77777777" w:rsidR="000F06B7" w:rsidRDefault="00000000">
      <w:r>
        <w:pict w14:anchorId="6332819E">
          <v:rect id="_x0000_i1035" style="width:0;height:1.5pt" o:hralign="center" o:hrstd="t" o:hr="t" fillcolor="#a0a0a0" stroked="f"/>
        </w:pict>
      </w:r>
    </w:p>
    <w:p w14:paraId="00000039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j2c6bknak0kx" w:colFirst="0" w:colLast="0"/>
      <w:bookmarkEnd w:id="20"/>
      <w:r>
        <w:rPr>
          <w:b/>
          <w:bCs/>
          <w:sz w:val="34"/>
          <w:szCs w:val="34"/>
        </w:rPr>
        <w:t>🔹 Case 11: Healthcare Management System</w:t>
      </w:r>
    </w:p>
    <w:p w14:paraId="0000003A" w14:textId="77777777" w:rsidR="000F06B7" w:rsidRDefault="00000000">
      <w:pPr>
        <w:spacing w:before="240" w:after="240"/>
      </w:pPr>
      <w:r>
        <w:t>A hospital system models patients, doctors, and appointments using Python classes.</w:t>
      </w:r>
    </w:p>
    <w:p w14:paraId="0000003B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81q5dpi96sg" w:colFirst="0" w:colLast="0"/>
      <w:bookmarkEnd w:id="21"/>
      <w:r>
        <w:rPr>
          <w:b/>
          <w:bCs/>
          <w:color w:val="000000"/>
          <w:sz w:val="26"/>
          <w:szCs w:val="26"/>
        </w:rPr>
        <w:t>Q11. Why is OOP suitable for this scenario?</w:t>
      </w:r>
    </w:p>
    <w:p w14:paraId="0000003C" w14:textId="77777777" w:rsidR="000F06B7" w:rsidRDefault="00000000">
      <w:pPr>
        <w:spacing w:before="240" w:after="240"/>
      </w:pPr>
      <w:r>
        <w:t>A. Reduces execution time</w:t>
      </w:r>
      <w:r>
        <w:br/>
        <w:t xml:space="preserve"> </w:t>
      </w:r>
      <w:r w:rsidRPr="001622E3">
        <w:rPr>
          <w:highlight w:val="yellow"/>
        </w:rPr>
        <w:t>B. Models real-world entities effectively</w:t>
      </w:r>
      <w:r>
        <w:br/>
        <w:t xml:space="preserve"> C. Improves UI</w:t>
      </w:r>
      <w:r>
        <w:br/>
        <w:t xml:space="preserve"> D. Eliminates need for functions</w:t>
      </w:r>
    </w:p>
    <w:p w14:paraId="0000003D" w14:textId="77777777" w:rsidR="000F06B7" w:rsidRDefault="00000000">
      <w:r>
        <w:pict w14:anchorId="43A8D8EE">
          <v:rect id="_x0000_i1036" style="width:0;height:1.5pt" o:hralign="center" o:hrstd="t" o:hr="t" fillcolor="#a0a0a0" stroked="f"/>
        </w:pict>
      </w:r>
    </w:p>
    <w:p w14:paraId="0000003E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31flnorct8b7" w:colFirst="0" w:colLast="0"/>
      <w:bookmarkEnd w:id="22"/>
      <w:r>
        <w:rPr>
          <w:b/>
          <w:bCs/>
          <w:sz w:val="34"/>
          <w:szCs w:val="34"/>
        </w:rPr>
        <w:t>🔹 Case 12: Shared Configuration</w:t>
      </w:r>
    </w:p>
    <w:p w14:paraId="0000003F" w14:textId="77777777" w:rsidR="000F06B7" w:rsidRDefault="00000000">
      <w:pPr>
        <w:spacing w:before="240" w:after="240"/>
      </w:pPr>
      <w:r>
        <w:lastRenderedPageBreak/>
        <w:t>A system needs a tax rate shared across all instances of a class.</w:t>
      </w:r>
    </w:p>
    <w:p w14:paraId="00000040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kevf1652528p" w:colFirst="0" w:colLast="0"/>
      <w:bookmarkEnd w:id="23"/>
      <w:r>
        <w:rPr>
          <w:b/>
          <w:bCs/>
          <w:color w:val="000000"/>
          <w:sz w:val="26"/>
          <w:szCs w:val="26"/>
        </w:rPr>
        <w:t>Q12. Which variable type should be used?</w:t>
      </w:r>
    </w:p>
    <w:p w14:paraId="00000041" w14:textId="77777777" w:rsidR="000F06B7" w:rsidRDefault="00000000">
      <w:pPr>
        <w:spacing w:before="240" w:after="240"/>
      </w:pPr>
      <w:r>
        <w:t>A. Instance variable</w:t>
      </w:r>
      <w:r>
        <w:br/>
        <w:t xml:space="preserve"> </w:t>
      </w:r>
      <w:r w:rsidRPr="001622E3">
        <w:rPr>
          <w:highlight w:val="yellow"/>
        </w:rPr>
        <w:t>B. Class variable</w:t>
      </w:r>
      <w:r>
        <w:br/>
        <w:t xml:space="preserve"> C. Local variable</w:t>
      </w:r>
      <w:r>
        <w:br/>
        <w:t xml:space="preserve"> D. Temporary variable</w:t>
      </w:r>
    </w:p>
    <w:p w14:paraId="00000042" w14:textId="77777777" w:rsidR="000F06B7" w:rsidRDefault="00000000">
      <w:r>
        <w:pict w14:anchorId="7544C373">
          <v:rect id="_x0000_i1037" style="width:0;height:1.5pt" o:hralign="center" o:hrstd="t" o:hr="t" fillcolor="#a0a0a0" stroked="f"/>
        </w:pict>
      </w:r>
    </w:p>
    <w:p w14:paraId="00000043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g1hvfhchnj1y" w:colFirst="0" w:colLast="0"/>
      <w:bookmarkEnd w:id="24"/>
      <w:r>
        <w:rPr>
          <w:b/>
          <w:bCs/>
          <w:sz w:val="34"/>
          <w:szCs w:val="34"/>
        </w:rPr>
        <w:t>🔹 Case 13: Payment Gateway Integration</w:t>
      </w:r>
    </w:p>
    <w:p w14:paraId="00000044" w14:textId="77777777" w:rsidR="000F06B7" w:rsidRDefault="00000000">
      <w:pPr>
        <w:spacing w:before="240" w:after="240"/>
      </w:pPr>
      <w:r>
        <w:t>A payment system supports multiple payment types using the same interface but different implementations.</w:t>
      </w:r>
    </w:p>
    <w:p w14:paraId="00000045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o9scneeymbzr" w:colFirst="0" w:colLast="0"/>
      <w:bookmarkEnd w:id="25"/>
      <w:r>
        <w:rPr>
          <w:b/>
          <w:bCs/>
          <w:color w:val="000000"/>
          <w:sz w:val="26"/>
          <w:szCs w:val="26"/>
        </w:rPr>
        <w:t>Q13. Which concept is applied?</w:t>
      </w:r>
    </w:p>
    <w:p w14:paraId="00000046" w14:textId="77777777" w:rsidR="000F06B7" w:rsidRDefault="00000000">
      <w:pPr>
        <w:spacing w:before="240" w:after="240"/>
      </w:pPr>
      <w:r>
        <w:t>A. Encapsulation</w:t>
      </w:r>
      <w:r>
        <w:br/>
        <w:t xml:space="preserve"> </w:t>
      </w:r>
      <w:r w:rsidRPr="001622E3">
        <w:rPr>
          <w:highlight w:val="yellow"/>
        </w:rPr>
        <w:t>B. Polymorphism</w:t>
      </w:r>
      <w:r>
        <w:br/>
        <w:t xml:space="preserve"> C. Inheritance</w:t>
      </w:r>
      <w:r>
        <w:br/>
        <w:t xml:space="preserve"> D. Aggregation</w:t>
      </w:r>
    </w:p>
    <w:p w14:paraId="00000047" w14:textId="77777777" w:rsidR="000F06B7" w:rsidRDefault="00000000">
      <w:r>
        <w:pict w14:anchorId="1895B386">
          <v:rect id="_x0000_i1038" style="width:0;height:1.5pt" o:hralign="center" o:hrstd="t" o:hr="t" fillcolor="#a0a0a0" stroked="f"/>
        </w:pict>
      </w:r>
    </w:p>
    <w:p w14:paraId="00000048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tpgi3i3f0n93" w:colFirst="0" w:colLast="0"/>
      <w:bookmarkEnd w:id="26"/>
      <w:r>
        <w:rPr>
          <w:b/>
          <w:bCs/>
          <w:sz w:val="34"/>
          <w:szCs w:val="34"/>
        </w:rPr>
        <w:t>🔹 Case 14: Dynamic Method Behavior</w:t>
      </w:r>
    </w:p>
    <w:p w14:paraId="00000049" w14:textId="77777777" w:rsidR="000F06B7" w:rsidRDefault="00000000">
      <w:pPr>
        <w:spacing w:before="240" w:after="240"/>
      </w:pPr>
      <w:r>
        <w:t>Different subclasses modify the same method based on business logic.</w:t>
      </w:r>
    </w:p>
    <w:p w14:paraId="0000004A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hdq29vc300ku" w:colFirst="0" w:colLast="0"/>
      <w:bookmarkEnd w:id="27"/>
      <w:r>
        <w:rPr>
          <w:b/>
          <w:bCs/>
          <w:color w:val="000000"/>
          <w:sz w:val="26"/>
          <w:szCs w:val="26"/>
        </w:rPr>
        <w:t>Q14. What is this concept called?</w:t>
      </w:r>
    </w:p>
    <w:p w14:paraId="0000004B" w14:textId="77777777" w:rsidR="000F06B7" w:rsidRDefault="00000000">
      <w:pPr>
        <w:spacing w:before="240" w:after="240"/>
      </w:pPr>
      <w:r>
        <w:t>A. Overloading</w:t>
      </w:r>
      <w:r>
        <w:br/>
        <w:t xml:space="preserve"> </w:t>
      </w:r>
      <w:r w:rsidRPr="001622E3">
        <w:rPr>
          <w:highlight w:val="yellow"/>
        </w:rPr>
        <w:t>B. Overriding</w:t>
      </w:r>
      <w:r>
        <w:br/>
        <w:t xml:space="preserve"> C. Abstraction</w:t>
      </w:r>
      <w:r>
        <w:br/>
        <w:t xml:space="preserve"> D. Composition</w:t>
      </w:r>
    </w:p>
    <w:p w14:paraId="0000004C" w14:textId="77777777" w:rsidR="000F06B7" w:rsidRDefault="00000000">
      <w:r>
        <w:pict w14:anchorId="1E4FBFCD">
          <v:rect id="_x0000_i1039" style="width:0;height:1.5pt" o:hralign="center" o:hrstd="t" o:hr="t" fillcolor="#a0a0a0" stroked="f"/>
        </w:pict>
      </w:r>
    </w:p>
    <w:p w14:paraId="0000004D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3ax3lvdv7d6n" w:colFirst="0" w:colLast="0"/>
      <w:bookmarkEnd w:id="28"/>
      <w:r>
        <w:rPr>
          <w:b/>
          <w:bCs/>
          <w:sz w:val="34"/>
          <w:szCs w:val="34"/>
        </w:rPr>
        <w:t>🔹 Case 15: Corporate Communication</w:t>
      </w:r>
    </w:p>
    <w:p w14:paraId="0000004E" w14:textId="77777777" w:rsidR="000F06B7" w:rsidRDefault="00000000">
      <w:pPr>
        <w:spacing w:before="240" w:after="240"/>
      </w:pPr>
      <w:r>
        <w:t>A consultant sends an update email to stakeholders including senior management.</w:t>
      </w:r>
    </w:p>
    <w:p w14:paraId="0000004F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6bhooxtwbfu" w:colFirst="0" w:colLast="0"/>
      <w:bookmarkEnd w:id="29"/>
      <w:r>
        <w:rPr>
          <w:b/>
          <w:bCs/>
          <w:color w:val="000000"/>
          <w:sz w:val="26"/>
          <w:szCs w:val="26"/>
        </w:rPr>
        <w:lastRenderedPageBreak/>
        <w:t>Q15. What is the best communication approach?</w:t>
      </w:r>
    </w:p>
    <w:p w14:paraId="00000050" w14:textId="77777777" w:rsidR="000F06B7" w:rsidRDefault="00000000">
      <w:pPr>
        <w:spacing w:before="240" w:after="240"/>
      </w:pPr>
      <w:r>
        <w:t>A. Informal tone</w:t>
      </w:r>
      <w:r>
        <w:br/>
        <w:t xml:space="preserve"> </w:t>
      </w:r>
      <w:r w:rsidRPr="001622E3">
        <w:rPr>
          <w:highlight w:val="yellow"/>
        </w:rPr>
        <w:t>B. Structured and professional communication</w:t>
      </w:r>
      <w:r>
        <w:br/>
        <w:t xml:space="preserve"> C. Long unstructured paragraphs</w:t>
      </w:r>
      <w:r>
        <w:br/>
        <w:t xml:space="preserve"> D. No subject line</w:t>
      </w:r>
    </w:p>
    <w:p w14:paraId="00000051" w14:textId="77777777" w:rsidR="000F06B7" w:rsidRDefault="00000000">
      <w:r>
        <w:pict w14:anchorId="153205E7">
          <v:rect id="_x0000_i1040" style="width:0;height:1.5pt" o:hralign="center" o:hrstd="t" o:hr="t" fillcolor="#a0a0a0" stroked="f"/>
        </w:pict>
      </w:r>
    </w:p>
    <w:p w14:paraId="00000052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nvtdvzg182g5" w:colFirst="0" w:colLast="0"/>
      <w:bookmarkEnd w:id="30"/>
      <w:r>
        <w:rPr>
          <w:b/>
          <w:bCs/>
          <w:sz w:val="34"/>
          <w:szCs w:val="34"/>
        </w:rPr>
        <w:t>🔹 Case 16: Client Onboarding</w:t>
      </w:r>
    </w:p>
    <w:p w14:paraId="00000053" w14:textId="77777777" w:rsidR="000F06B7" w:rsidRDefault="00000000">
      <w:pPr>
        <w:spacing w:before="240" w:after="240"/>
      </w:pPr>
      <w:r>
        <w:t>During the first meeting with a new client, expectations must be aligned.</w:t>
      </w:r>
    </w:p>
    <w:p w14:paraId="00000054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wktzq6qobh9j" w:colFirst="0" w:colLast="0"/>
      <w:bookmarkEnd w:id="31"/>
      <w:r>
        <w:rPr>
          <w:b/>
          <w:bCs/>
          <w:color w:val="000000"/>
          <w:sz w:val="26"/>
          <w:szCs w:val="26"/>
        </w:rPr>
        <w:t>Q16. What should be done first?</w:t>
      </w:r>
    </w:p>
    <w:p w14:paraId="00000055" w14:textId="77777777" w:rsidR="000F06B7" w:rsidRDefault="00000000">
      <w:pPr>
        <w:spacing w:before="240" w:after="240"/>
      </w:pPr>
      <w:r>
        <w:t>A. Technical discussion</w:t>
      </w:r>
      <w:r>
        <w:br/>
        <w:t xml:space="preserve"> </w:t>
      </w:r>
      <w:r w:rsidRPr="001622E3">
        <w:rPr>
          <w:highlight w:val="yellow"/>
        </w:rPr>
        <w:t>B. Ice breaking and objective setting</w:t>
      </w:r>
      <w:r>
        <w:br/>
        <w:t xml:space="preserve"> C. Code demonstration</w:t>
      </w:r>
      <w:r>
        <w:br/>
        <w:t xml:space="preserve"> D. Reporting</w:t>
      </w:r>
    </w:p>
    <w:p w14:paraId="00000056" w14:textId="77777777" w:rsidR="000F06B7" w:rsidRDefault="00000000">
      <w:r>
        <w:pict w14:anchorId="49B2BE25">
          <v:rect id="_x0000_i1041" style="width:0;height:1.5pt" o:hralign="center" o:hrstd="t" o:hr="t" fillcolor="#a0a0a0" stroked="f"/>
        </w:pict>
      </w:r>
    </w:p>
    <w:p w14:paraId="00000057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yoz9voppgsxg" w:colFirst="0" w:colLast="0"/>
      <w:bookmarkEnd w:id="32"/>
      <w:r>
        <w:rPr>
          <w:b/>
          <w:bCs/>
          <w:sz w:val="34"/>
          <w:szCs w:val="34"/>
        </w:rPr>
        <w:t>🔹 Case 17: Hierarchical Data Processing</w:t>
      </w:r>
    </w:p>
    <w:p w14:paraId="00000058" w14:textId="77777777" w:rsidR="000F06B7" w:rsidRDefault="00000000">
      <w:pPr>
        <w:spacing w:before="240" w:after="240"/>
      </w:pPr>
      <w:r>
        <w:t>A system processes organizational hierarchy using recursion.</w:t>
      </w:r>
    </w:p>
    <w:p w14:paraId="00000059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tsdjdirr7k0w" w:colFirst="0" w:colLast="0"/>
      <w:bookmarkEnd w:id="33"/>
      <w:r>
        <w:rPr>
          <w:b/>
          <w:bCs/>
          <w:color w:val="000000"/>
          <w:sz w:val="26"/>
          <w:szCs w:val="26"/>
        </w:rPr>
        <w:t>Q17. What is essential for recursion to function correctly?</w:t>
      </w:r>
    </w:p>
    <w:p w14:paraId="0000005A" w14:textId="77777777" w:rsidR="000F06B7" w:rsidRDefault="00000000">
      <w:pPr>
        <w:spacing w:before="240" w:after="240"/>
      </w:pPr>
      <w:r>
        <w:t>A. Loop statement</w:t>
      </w:r>
      <w:r>
        <w:br/>
        <w:t xml:space="preserve"> </w:t>
      </w:r>
      <w:r w:rsidRPr="001622E3">
        <w:rPr>
          <w:highlight w:val="yellow"/>
        </w:rPr>
        <w:t>B. Base condition</w:t>
      </w:r>
      <w:r>
        <w:br/>
        <w:t xml:space="preserve"> C. Global variable</w:t>
      </w:r>
      <w:r>
        <w:br/>
        <w:t xml:space="preserve"> D. Exception handling</w:t>
      </w:r>
    </w:p>
    <w:p w14:paraId="0000005B" w14:textId="77777777" w:rsidR="000F06B7" w:rsidRDefault="00000000">
      <w:r>
        <w:pict w14:anchorId="289E5444">
          <v:rect id="_x0000_i1042" style="width:0;height:1.5pt" o:hralign="center" o:hrstd="t" o:hr="t" fillcolor="#a0a0a0" stroked="f"/>
        </w:pict>
      </w:r>
    </w:p>
    <w:p w14:paraId="0000005C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dbgrip8j7vrn" w:colFirst="0" w:colLast="0"/>
      <w:bookmarkEnd w:id="34"/>
      <w:r>
        <w:rPr>
          <w:b/>
          <w:bCs/>
          <w:sz w:val="34"/>
          <w:szCs w:val="34"/>
        </w:rPr>
        <w:t>🔹 Case 18: Data Conversion Pipeline</w:t>
      </w:r>
    </w:p>
    <w:p w14:paraId="0000005D" w14:textId="77777777" w:rsidR="000F06B7" w:rsidRDefault="00000000">
      <w:pPr>
        <w:spacing w:before="240" w:after="240"/>
      </w:pPr>
      <w:r>
        <w:t>User input from a web application is received as string but needs numeric processing.</w:t>
      </w:r>
    </w:p>
    <w:p w14:paraId="0000005E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oy7x26to4qzj" w:colFirst="0" w:colLast="0"/>
      <w:bookmarkEnd w:id="35"/>
      <w:r>
        <w:rPr>
          <w:b/>
          <w:bCs/>
          <w:color w:val="000000"/>
          <w:sz w:val="26"/>
          <w:szCs w:val="26"/>
        </w:rPr>
        <w:t>Q18. What is the correct approach?</w:t>
      </w:r>
    </w:p>
    <w:p w14:paraId="0000005F" w14:textId="77777777" w:rsidR="000F06B7" w:rsidRDefault="00000000">
      <w:pPr>
        <w:spacing w:before="240" w:after="240"/>
      </w:pPr>
      <w:r>
        <w:lastRenderedPageBreak/>
        <w:t xml:space="preserve">A. </w:t>
      </w:r>
      <w:proofErr w:type="gramStart"/>
      <w:r>
        <w:t>str(</w:t>
      </w:r>
      <w:proofErr w:type="gramEnd"/>
      <w:r>
        <w:t>)</w:t>
      </w:r>
      <w:r>
        <w:br/>
        <w:t xml:space="preserve"> </w:t>
      </w:r>
      <w:r w:rsidRPr="001622E3">
        <w:rPr>
          <w:highlight w:val="yellow"/>
        </w:rPr>
        <w:t xml:space="preserve">B. </w:t>
      </w:r>
      <w:proofErr w:type="gramStart"/>
      <w:r w:rsidRPr="001622E3">
        <w:rPr>
          <w:highlight w:val="yellow"/>
        </w:rPr>
        <w:t>float(</w:t>
      </w:r>
      <w:proofErr w:type="gramEnd"/>
      <w:r w:rsidRPr="001622E3">
        <w:rPr>
          <w:highlight w:val="yellow"/>
        </w:rPr>
        <w:t>)</w:t>
      </w:r>
      <w:r>
        <w:br/>
        <w:t xml:space="preserve"> C. </w:t>
      </w:r>
      <w:proofErr w:type="gramStart"/>
      <w:r>
        <w:t>eval(</w:t>
      </w:r>
      <w:proofErr w:type="gramEnd"/>
      <w:r>
        <w:t>)</w:t>
      </w:r>
      <w:r>
        <w:br/>
        <w:t xml:space="preserve"> D. </w:t>
      </w:r>
      <w:proofErr w:type="gramStart"/>
      <w:r>
        <w:t>input(</w:t>
      </w:r>
      <w:proofErr w:type="gramEnd"/>
      <w:r>
        <w:t>)</w:t>
      </w:r>
    </w:p>
    <w:p w14:paraId="00000060" w14:textId="77777777" w:rsidR="000F06B7" w:rsidRDefault="00000000">
      <w:r>
        <w:pict w14:anchorId="5ABD8045">
          <v:rect id="_x0000_i1043" style="width:0;height:1.5pt" o:hralign="center" o:hrstd="t" o:hr="t" fillcolor="#a0a0a0" stroked="f"/>
        </w:pict>
      </w:r>
    </w:p>
    <w:p w14:paraId="00000061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kl4yoep1yewn" w:colFirst="0" w:colLast="0"/>
      <w:bookmarkEnd w:id="36"/>
      <w:r>
        <w:rPr>
          <w:b/>
          <w:bCs/>
          <w:sz w:val="34"/>
          <w:szCs w:val="34"/>
        </w:rPr>
        <w:t>🔹 Case 19: Configuration Storage</w:t>
      </w:r>
    </w:p>
    <w:p w14:paraId="00000062" w14:textId="77777777" w:rsidR="000F06B7" w:rsidRDefault="00000000">
      <w:pPr>
        <w:spacing w:before="240" w:after="240"/>
      </w:pPr>
      <w:r>
        <w:t>A system stores configuration values that must remain immutable and ordered.</w:t>
      </w:r>
    </w:p>
    <w:p w14:paraId="00000063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6e777cpesa3x" w:colFirst="0" w:colLast="0"/>
      <w:bookmarkEnd w:id="37"/>
      <w:r>
        <w:rPr>
          <w:b/>
          <w:bCs/>
          <w:color w:val="000000"/>
          <w:sz w:val="26"/>
          <w:szCs w:val="26"/>
        </w:rPr>
        <w:t>Q19. Which data structure is most suitable?</w:t>
      </w:r>
    </w:p>
    <w:p w14:paraId="00000064" w14:textId="77777777" w:rsidR="000F06B7" w:rsidRDefault="00000000">
      <w:pPr>
        <w:spacing w:before="240" w:after="240"/>
      </w:pPr>
      <w:r>
        <w:t>A. List</w:t>
      </w:r>
      <w:r>
        <w:br/>
        <w:t xml:space="preserve"> </w:t>
      </w:r>
      <w:r w:rsidRPr="001622E3">
        <w:rPr>
          <w:highlight w:val="yellow"/>
        </w:rPr>
        <w:t>B. Tuple</w:t>
      </w:r>
      <w:r>
        <w:br/>
        <w:t xml:space="preserve"> C. Set</w:t>
      </w:r>
      <w:r>
        <w:br/>
        <w:t xml:space="preserve"> D. Dictionary</w:t>
      </w:r>
    </w:p>
    <w:p w14:paraId="00000065" w14:textId="77777777" w:rsidR="000F06B7" w:rsidRDefault="00000000">
      <w:r>
        <w:pict w14:anchorId="5E3CEC62">
          <v:rect id="_x0000_i1044" style="width:0;height:1.5pt" o:hralign="center" o:hrstd="t" o:hr="t" fillcolor="#a0a0a0" stroked="f"/>
        </w:pict>
      </w:r>
    </w:p>
    <w:p w14:paraId="00000066" w14:textId="77777777" w:rsidR="000F06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o9qhbgn63adb" w:colFirst="0" w:colLast="0"/>
      <w:bookmarkEnd w:id="38"/>
      <w:r>
        <w:rPr>
          <w:b/>
          <w:bCs/>
          <w:sz w:val="34"/>
          <w:szCs w:val="34"/>
        </w:rPr>
        <w:t>🔹 Case 20: Production Deployment</w:t>
      </w:r>
    </w:p>
    <w:p w14:paraId="00000067" w14:textId="77777777" w:rsidR="000F06B7" w:rsidRDefault="00000000">
      <w:pPr>
        <w:spacing w:before="240" w:after="240"/>
      </w:pPr>
      <w:r>
        <w:t>A Python script is deployed in production and must avoid unintended execution when imported as a module.</w:t>
      </w:r>
    </w:p>
    <w:p w14:paraId="00000068" w14:textId="77777777" w:rsidR="000F06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8drrwjcuy6h7" w:colFirst="0" w:colLast="0"/>
      <w:bookmarkEnd w:id="39"/>
      <w:r>
        <w:rPr>
          <w:b/>
          <w:bCs/>
          <w:color w:val="000000"/>
          <w:sz w:val="26"/>
          <w:szCs w:val="26"/>
        </w:rPr>
        <w:t>Q20. What is the correct practice?</w:t>
      </w:r>
    </w:p>
    <w:p w14:paraId="00000069" w14:textId="77777777" w:rsidR="000F06B7" w:rsidRDefault="00000000">
      <w:pPr>
        <w:spacing w:before="240" w:after="240"/>
      </w:pPr>
      <w:r>
        <w:t>A. Use global variables</w:t>
      </w:r>
      <w:r>
        <w:br/>
        <w:t xml:space="preserve"> </w:t>
      </w:r>
      <w:r w:rsidRPr="001622E3">
        <w:rPr>
          <w:highlight w:val="yellow"/>
        </w:rPr>
        <w:t>B. Use main guard (</w:t>
      </w:r>
      <w:r w:rsidRPr="001622E3">
        <w:rPr>
          <w:rFonts w:ascii="Roboto Mono" w:eastAsia="Roboto Mono" w:hAnsi="Roboto Mono" w:cs="Roboto Mono"/>
          <w:color w:val="188038"/>
          <w:highlight w:val="yellow"/>
        </w:rPr>
        <w:t>if __name__ == "__main__":</w:t>
      </w:r>
      <w:r w:rsidRPr="001622E3">
        <w:rPr>
          <w:highlight w:val="yellow"/>
        </w:rPr>
        <w:t>)</w:t>
      </w:r>
      <w:r>
        <w:br/>
        <w:t xml:space="preserve"> C. Use print statements</w:t>
      </w:r>
      <w:r>
        <w:br/>
        <w:t xml:space="preserve"> D. Avoid functions</w:t>
      </w:r>
    </w:p>
    <w:p w14:paraId="0000006A" w14:textId="77777777" w:rsidR="000F06B7" w:rsidRDefault="000F06B7"/>
    <w:sectPr w:rsidR="000F06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0AFE3BB-8497-4977-8E5F-8ABFDF6D48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06B2C9-D0D1-47FB-8CAE-367ABE480E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F17D38-83B1-46CD-9D1D-EA7586741C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6B7"/>
    <w:rsid w:val="000F06B7"/>
    <w:rsid w:val="001622E3"/>
    <w:rsid w:val="00FB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7C6E"/>
  <w15:docId w15:val="{8E212268-3142-42E1-9A5F-15225BEE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2026-04-29T07:12:00Z</dcterms:created>
  <dcterms:modified xsi:type="dcterms:W3CDTF">2026-04-29T07:12:00Z</dcterms:modified>
</cp:coreProperties>
</file>