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051CD" w14:textId="77777777" w:rsidR="009C0274" w:rsidRDefault="009C0274" w:rsidP="009C0274">
      <w:pPr>
        <w:rPr>
          <w:rStyle w:val="Hyperlink"/>
        </w:rPr>
      </w:pPr>
      <w:r>
        <w:fldChar w:fldCharType="begin"/>
      </w:r>
      <w:r>
        <w:instrText xml:space="preserve"> HYPERLINK "https://www.ncbi.nlm.nih.gov/pmc/articles/PMC3828709/" </w:instrText>
      </w:r>
      <w:r>
        <w:fldChar w:fldCharType="separate"/>
      </w:r>
      <w:r w:rsidRPr="00C65769">
        <w:rPr>
          <w:rStyle w:val="Hyperlink"/>
        </w:rPr>
        <w:t>https://www.ncbi.nlm.nih.gov/pmc/articles/PMC3828709/</w:t>
      </w:r>
      <w:r>
        <w:rPr>
          <w:rStyle w:val="Hyperlink"/>
        </w:rPr>
        <w:fldChar w:fldCharType="end"/>
      </w:r>
    </w:p>
    <w:p w14:paraId="0D8EDC06" w14:textId="77777777" w:rsidR="009C0274" w:rsidRDefault="009C0274" w:rsidP="009C0274">
      <w:pPr>
        <w:rPr>
          <w:rStyle w:val="Hyperlink"/>
        </w:rPr>
      </w:pPr>
    </w:p>
    <w:p w14:paraId="3C9B8EA6" w14:textId="77777777" w:rsidR="009C0274" w:rsidRPr="00C90E7A" w:rsidRDefault="009C0274" w:rsidP="009C0274">
      <w:pPr>
        <w:rPr>
          <w:color w:val="000000" w:themeColor="text1"/>
        </w:rPr>
      </w:pPr>
      <w:r>
        <w:rPr>
          <w:color w:val="000000" w:themeColor="text1"/>
        </w:rPr>
        <w:t xml:space="preserve">The relation between gun ownership and firearm homicide rates between the years 1981 and 2010 was determined. It was shown that states with higher gun ownership rates had a disproportionately greater amount of deaths due to gun violence. This was done using </w:t>
      </w:r>
      <w:proofErr w:type="spellStart"/>
      <w:r>
        <w:rPr>
          <w:color w:val="000000" w:themeColor="text1"/>
        </w:rPr>
        <w:t>cdc</w:t>
      </w:r>
      <w:proofErr w:type="spellEnd"/>
      <w:r>
        <w:rPr>
          <w:color w:val="000000" w:themeColor="text1"/>
        </w:rPr>
        <w:t xml:space="preserve"> data about gun violence in all 50 states, but not direct causation could be established.</w:t>
      </w:r>
    </w:p>
    <w:p w14:paraId="36BC402F" w14:textId="77777777" w:rsidR="009C0274" w:rsidRDefault="009C0274" w:rsidP="009C0274"/>
    <w:p w14:paraId="6EF728A8" w14:textId="77777777" w:rsidR="009C0274" w:rsidRDefault="00486A9B" w:rsidP="009C0274">
      <w:pPr>
        <w:rPr>
          <w:bCs/>
        </w:rPr>
      </w:pPr>
      <w:hyperlink r:id="rId4" w:history="1">
        <w:r w:rsidR="009C0274" w:rsidRPr="00C65769">
          <w:rPr>
            <w:rStyle w:val="Hyperlink"/>
            <w:bCs/>
          </w:rPr>
          <w:t>https://pdfs.semanticscholar.org/aa47/7f13cb43437e425cebf9fb2c41fe44b81695.pdf</w:t>
        </w:r>
      </w:hyperlink>
    </w:p>
    <w:p w14:paraId="1ADFB037" w14:textId="77777777" w:rsidR="009C0274" w:rsidRDefault="009C0274" w:rsidP="009C0274">
      <w:pPr>
        <w:rPr>
          <w:bCs/>
        </w:rPr>
      </w:pPr>
    </w:p>
    <w:p w14:paraId="1277F923" w14:textId="77777777" w:rsidR="009C0274" w:rsidRPr="00C90E7A" w:rsidRDefault="009C0274" w:rsidP="009C0274">
      <w:pPr>
        <w:rPr>
          <w:bCs/>
        </w:rPr>
      </w:pPr>
      <w:r w:rsidRPr="00C90E7A">
        <w:rPr>
          <w:bCs/>
        </w:rPr>
        <w:t>Firearm-related deaths in the United States and 35 other high- and</w:t>
      </w:r>
      <w:r>
        <w:rPr>
          <w:bCs/>
        </w:rPr>
        <w:t xml:space="preserve"> upper-middle- income countries. This study </w:t>
      </w:r>
      <w:proofErr w:type="gramStart"/>
      <w:r>
        <w:rPr>
          <w:bCs/>
        </w:rPr>
        <w:t>look</w:t>
      </w:r>
      <w:proofErr w:type="gramEnd"/>
      <w:r>
        <w:rPr>
          <w:bCs/>
        </w:rPr>
        <w:t xml:space="preserve"> at any and all deaths caused by gun violence over a 1 year study period. They looked at 36 high income and upper middle-income nations with a population of more than 1 million. The study showed that America led the pack as far as gun violence, while Asian nations had nearly 1/100 of the per capita death rate caused by guns as north America. It also looked at the break down of gun related deaths, like suicide, homicide, unintentional, etc.</w:t>
      </w:r>
    </w:p>
    <w:p w14:paraId="1F9D6E50" w14:textId="77777777" w:rsidR="009C0274" w:rsidRDefault="009C0274" w:rsidP="009C0274"/>
    <w:p w14:paraId="759DA82F" w14:textId="77777777" w:rsidR="009C0274" w:rsidRDefault="00486A9B" w:rsidP="009C0274">
      <w:hyperlink r:id="rId5" w:history="1">
        <w:r w:rsidR="009C0274" w:rsidRPr="00C65769">
          <w:rPr>
            <w:rStyle w:val="Hyperlink"/>
          </w:rPr>
          <w:t>https://scholarlycommons.law.northwestern.edu/cgi/viewcontent.cgi?article=6744&amp;context=jclc</w:t>
        </w:r>
      </w:hyperlink>
    </w:p>
    <w:p w14:paraId="3C4A0AF6" w14:textId="77777777" w:rsidR="009C0274" w:rsidRDefault="009C0274" w:rsidP="009C0274"/>
    <w:p w14:paraId="7F934AD1" w14:textId="77777777" w:rsidR="009C0274" w:rsidRPr="005C61EC" w:rsidRDefault="009C0274" w:rsidP="009C0274">
      <w:pPr>
        <w:rPr>
          <w:rFonts w:ascii="Times New Roman" w:eastAsia="Times New Roman" w:hAnsi="Times New Roman" w:cs="Times New Roman"/>
        </w:rPr>
      </w:pPr>
      <w:r w:rsidRPr="005C61EC">
        <w:rPr>
          <w:rFonts w:ascii="Times New Roman" w:eastAsia="Times New Roman" w:hAnsi="Times New Roman" w:cs="Times New Roman"/>
        </w:rPr>
        <w:t>Comparative Study of the Preventive Effects of Mandatory Sentencing Laws for Gun Crimes</w:t>
      </w:r>
    </w:p>
    <w:p w14:paraId="50AA30C1" w14:textId="7BA12370" w:rsidR="009C0274" w:rsidRDefault="009C0274" w:rsidP="009C0274">
      <w:proofErr w:type="gramStart"/>
      <w:r>
        <w:t>This studies</w:t>
      </w:r>
      <w:proofErr w:type="gramEnd"/>
      <w:r>
        <w:t xml:space="preserve"> the effect of these laws on various gun crimes in 6 major cities. They concluded that the simple announcement of the laws reduced gun related homicides. However, they could not conclude anything for other gun </w:t>
      </w:r>
      <w:r w:rsidR="00A917B8">
        <w:t xml:space="preserve">related </w:t>
      </w:r>
      <w:r>
        <w:t>crimes.</w:t>
      </w:r>
    </w:p>
    <w:p w14:paraId="6FD97F83" w14:textId="05FDC04D" w:rsidR="00E65DD3" w:rsidRDefault="00E65DD3" w:rsidP="009C0274"/>
    <w:p w14:paraId="72C6F940" w14:textId="6128E433" w:rsidR="00E65DD3" w:rsidRDefault="00E65DD3" w:rsidP="009C0274">
      <w:hyperlink r:id="rId6" w:history="1">
        <w:r w:rsidRPr="00DB753F">
          <w:rPr>
            <w:rStyle w:val="Hyperlink"/>
          </w:rPr>
          <w:t>https://towardsdatascience.com/predicting-gun-death-rate-from-gun-laws-d96041c14198</w:t>
        </w:r>
      </w:hyperlink>
    </w:p>
    <w:p w14:paraId="145EB2EA" w14:textId="4A70F7CC" w:rsidR="00E65DD3" w:rsidRDefault="00E65DD3" w:rsidP="009C0274">
      <w:r>
        <w:t>A data scientist categorized firearm deaths by state and used a regression tree analysis to show the effect the presence and quantity of certain types of gun laws in the state on the gun death rate. The regression tree shows that lower amount of gun laws increased the predicted gun death rate.</w:t>
      </w:r>
    </w:p>
    <w:p w14:paraId="6ADF3170" w14:textId="0F7877D9" w:rsidR="00E65DD3" w:rsidRDefault="00E65DD3" w:rsidP="009C0274"/>
    <w:p w14:paraId="1B9A7183" w14:textId="4855EBA4" w:rsidR="00E65DD3" w:rsidRDefault="001C7D21" w:rsidP="009C0274">
      <w:hyperlink r:id="rId7" w:history="1">
        <w:r w:rsidRPr="00DB753F">
          <w:rPr>
            <w:rStyle w:val="Hyperlink"/>
          </w:rPr>
          <w:t>https://www.safehome.org/resources/gun-laws-and-deaths/</w:t>
        </w:r>
      </w:hyperlink>
    </w:p>
    <w:p w14:paraId="162C73EA" w14:textId="6298F7F8" w:rsidR="001C7D21" w:rsidRDefault="001C7D21" w:rsidP="009C0274">
      <w:r>
        <w:t>The website has a series of graphs, charts, and according explanations. These charts detail which states have the greatest and least gun death rates, which states have the strongest and weakest gun laws, and how those two factors compare.</w:t>
      </w:r>
    </w:p>
    <w:p w14:paraId="2C1D4DA2" w14:textId="43E22FD1" w:rsidR="00E203E0" w:rsidRDefault="00486A9B"/>
    <w:p w14:paraId="15C60343" w14:textId="77777777" w:rsidR="00C970F5" w:rsidRDefault="00C970F5" w:rsidP="00C970F5">
      <w:hyperlink r:id="rId8" w:history="1">
        <w:r w:rsidRPr="00DB753F">
          <w:rPr>
            <w:rStyle w:val="Hyperlink"/>
          </w:rPr>
          <w:t>https://github.com/JListman/FirearmDeathRate/blob/master/Regression_Tree_Gun_Deaths_Gun_Laws.md</w:t>
        </w:r>
      </w:hyperlink>
    </w:p>
    <w:p w14:paraId="6877E346" w14:textId="77777777" w:rsidR="00C970F5" w:rsidRDefault="00C970F5" w:rsidP="00C970F5">
      <w:r>
        <w:t>A data scientist did a step through step walkthrough of how she created a regression tree analysis to determine the effect of state gun laws on the state gun death rate.</w:t>
      </w:r>
    </w:p>
    <w:p w14:paraId="5EE3A796" w14:textId="77777777" w:rsidR="00C970F5" w:rsidRDefault="00C970F5">
      <w:r>
        <w:t xml:space="preserve"> </w:t>
      </w:r>
    </w:p>
    <w:p w14:paraId="57514150" w14:textId="7C6A9E35" w:rsidR="00C970F5" w:rsidRDefault="00C970F5">
      <w:hyperlink r:id="rId9" w:history="1">
        <w:r w:rsidRPr="00DB753F">
          <w:rPr>
            <w:rStyle w:val="Hyperlink"/>
          </w:rPr>
          <w:t>http://www.crimadvisor.com/data/Brady-State-Scorecard-2014.pdf</w:t>
        </w:r>
      </w:hyperlink>
    </w:p>
    <w:p w14:paraId="63EE54D7" w14:textId="005F89E3" w:rsidR="00C970F5" w:rsidRDefault="00C970F5">
      <w:r>
        <w:t>Defines legal terminology regarding state gun laws and rates states based on whether they have these laws or not. It also provides how they calculated those rankings, which may be useful when quantifying gun laws for the project.</w:t>
      </w:r>
    </w:p>
    <w:p w14:paraId="6C396902" w14:textId="717E5D9F" w:rsidR="00C970F5" w:rsidRDefault="00C970F5"/>
    <w:p w14:paraId="17DA9A92" w14:textId="7B6D5820" w:rsidR="00C970F5" w:rsidRDefault="00C970F5">
      <w:hyperlink r:id="rId10" w:history="1">
        <w:r w:rsidRPr="00DB753F">
          <w:rPr>
            <w:rStyle w:val="Hyperlink"/>
          </w:rPr>
          <w:t>https://towardsdatascience.com/how-to-build-your-own-neural-network-from-scratch-in-python-68998a08e4f6</w:t>
        </w:r>
      </w:hyperlink>
    </w:p>
    <w:p w14:paraId="5EBF2409" w14:textId="26BEB40E" w:rsidR="00C970F5" w:rsidRDefault="00C970F5">
      <w:r>
        <w:t>Describes how to create neural networks in python and how they work and how they are tested and perfected using kl divergence.</w:t>
      </w:r>
    </w:p>
    <w:p w14:paraId="2AE30438" w14:textId="6225B15B" w:rsidR="00C970F5" w:rsidRDefault="00C970F5"/>
    <w:p w14:paraId="5B11E82B" w14:textId="737AAA5D" w:rsidR="00C970F5" w:rsidRDefault="00C970F5">
      <w:hyperlink r:id="rId11" w:history="1">
        <w:r w:rsidRPr="00DB753F">
          <w:rPr>
            <w:rStyle w:val="Hyperlink"/>
          </w:rPr>
          <w:t>https://towardsdatascience.com/a-complete-machine-learning-walk-through-in-python-part-one-c62152f39420</w:t>
        </w:r>
      </w:hyperlink>
    </w:p>
    <w:p w14:paraId="1ECE5D24" w14:textId="582A77D3" w:rsidR="00C970F5" w:rsidRDefault="00C970F5">
      <w:r>
        <w:t>A data scientist uses a general machine learning workflow and applies it to a given project. It shows how to graph, process, clean, and use da</w:t>
      </w:r>
      <w:r w:rsidR="00486A9B">
        <w:t>ta in a machine learning system.</w:t>
      </w:r>
      <w:bookmarkStart w:id="0" w:name="_GoBack"/>
      <w:bookmarkEnd w:id="0"/>
    </w:p>
    <w:sectPr w:rsidR="00C970F5" w:rsidSect="00785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74"/>
    <w:rsid w:val="001C7D21"/>
    <w:rsid w:val="00486A9B"/>
    <w:rsid w:val="00785015"/>
    <w:rsid w:val="009C0274"/>
    <w:rsid w:val="00A917B8"/>
    <w:rsid w:val="00BF20F8"/>
    <w:rsid w:val="00C970F5"/>
    <w:rsid w:val="00CC125B"/>
    <w:rsid w:val="00E6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8FC2E7"/>
  <w14:defaultImageDpi w14:val="32767"/>
  <w15:chartTrackingRefBased/>
  <w15:docId w15:val="{90C1F36B-0EE1-C14A-82D2-AC925B1D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02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274"/>
    <w:rPr>
      <w:color w:val="0563C1" w:themeColor="hyperlink"/>
      <w:u w:val="single"/>
    </w:rPr>
  </w:style>
  <w:style w:type="character" w:styleId="FollowedHyperlink">
    <w:name w:val="FollowedHyperlink"/>
    <w:basedOn w:val="DefaultParagraphFont"/>
    <w:uiPriority w:val="99"/>
    <w:semiHidden/>
    <w:unhideWhenUsed/>
    <w:rsid w:val="009C0274"/>
    <w:rPr>
      <w:color w:val="954F72" w:themeColor="followedHyperlink"/>
      <w:u w:val="single"/>
    </w:rPr>
  </w:style>
  <w:style w:type="character" w:styleId="UnresolvedMention">
    <w:name w:val="Unresolved Mention"/>
    <w:basedOn w:val="DefaultParagraphFont"/>
    <w:uiPriority w:val="99"/>
    <w:rsid w:val="00E65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Listman/FirearmDeathRate/blob/master/Regression_Tree_Gun_Deaths_Gun_Laws.m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afehome.org/resources/gun-laws-and-death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predicting-gun-death-rate-from-gun-laws-d96041c14198" TargetMode="External"/><Relationship Id="rId11" Type="http://schemas.openxmlformats.org/officeDocument/2006/relationships/hyperlink" Target="https://towardsdatascience.com/a-complete-machine-learning-walk-through-in-python-part-one-c62152f39420" TargetMode="External"/><Relationship Id="rId5" Type="http://schemas.openxmlformats.org/officeDocument/2006/relationships/hyperlink" Target="https://scholarlycommons.law.northwestern.edu/cgi/viewcontent.cgi?article=6744&amp;context=jclc" TargetMode="External"/><Relationship Id="rId10" Type="http://schemas.openxmlformats.org/officeDocument/2006/relationships/hyperlink" Target="https://towardsdatascience.com/how-to-build-your-own-neural-network-from-scratch-in-python-68998a08e4f6" TargetMode="External"/><Relationship Id="rId4" Type="http://schemas.openxmlformats.org/officeDocument/2006/relationships/hyperlink" Target="https://pdfs.semanticscholar.org/aa47/7f13cb43437e425cebf9fb2c41fe44b81695.pdf" TargetMode="External"/><Relationship Id="rId9" Type="http://schemas.openxmlformats.org/officeDocument/2006/relationships/hyperlink" Target="http://www.crimadvisor.com/data/Brady-State-Scorecard-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DEORAH (858872)</dc:creator>
  <cp:keywords/>
  <dc:description/>
  <cp:lastModifiedBy>ARYAN DEORAH (858872)</cp:lastModifiedBy>
  <cp:revision>6</cp:revision>
  <dcterms:created xsi:type="dcterms:W3CDTF">2018-07-18T22:54:00Z</dcterms:created>
  <dcterms:modified xsi:type="dcterms:W3CDTF">2018-07-19T01:17:00Z</dcterms:modified>
</cp:coreProperties>
</file>