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b w:val="1"/>
          <w:color w:val="222222"/>
          <w:sz w:val="20"/>
          <w:szCs w:val="20"/>
        </w:rPr>
      </w:pPr>
      <w:r w:rsidDel="00000000" w:rsidR="00000000" w:rsidRPr="00000000">
        <w:rPr>
          <w:rFonts w:ascii="Times New Roman" w:cs="Times New Roman" w:eastAsia="Times New Roman" w:hAnsi="Times New Roman"/>
          <w:b w:val="1"/>
          <w:sz w:val="24"/>
          <w:szCs w:val="24"/>
          <w:rtl w:val="0"/>
        </w:rPr>
        <w:t xml:space="preserve">Initial Email to Mr. Siegel</w:t>
      </w:r>
      <w:r w:rsidDel="00000000" w:rsidR="00000000" w:rsidRPr="00000000">
        <w:rPr>
          <w:rtl w:val="0"/>
        </w:rPr>
      </w:r>
    </w:p>
    <w:p w:rsidR="00000000" w:rsidDel="00000000" w:rsidP="00000000" w:rsidRDefault="00000000" w:rsidRPr="00000000" w14:paraId="00000001">
      <w:pPr>
        <w:shd w:fill="ffffff" w:val="clear"/>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Subject: Question about your article: The Relationship Between Gun Ownership and Firearm Homicide Rates in the United States, 1981–2010</w:t>
      </w:r>
    </w:p>
    <w:p w:rsidR="00000000" w:rsidDel="00000000" w:rsidP="00000000" w:rsidRDefault="00000000" w:rsidRPr="00000000" w14:paraId="00000002">
      <w:pPr>
        <w:shd w:fill="ffffff" w:val="clear"/>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Mr. Siegel,</w:t>
      </w:r>
    </w:p>
    <w:p w:rsidR="00000000" w:rsidDel="00000000" w:rsidP="00000000" w:rsidRDefault="00000000" w:rsidRPr="00000000" w14:paraId="00000004">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your article</w:t>
      </w:r>
      <w:r w:rsidDel="00000000" w:rsidR="00000000" w:rsidRPr="00000000">
        <w:rPr>
          <w:rFonts w:ascii="Times New Roman" w:cs="Times New Roman" w:eastAsia="Times New Roman" w:hAnsi="Times New Roman"/>
          <w:i w:val="1"/>
          <w:sz w:val="24"/>
          <w:szCs w:val="24"/>
          <w:rtl w:val="0"/>
        </w:rPr>
        <w:t xml:space="preserve"> The Relationship Between Gun Ownership and Firearm Homicide Rates in the United States, 1981–2010</w:t>
      </w:r>
      <w:r w:rsidDel="00000000" w:rsidR="00000000" w:rsidRPr="00000000">
        <w:rPr>
          <w:rFonts w:ascii="Times New Roman" w:cs="Times New Roman" w:eastAsia="Times New Roman" w:hAnsi="Times New Roman"/>
          <w:sz w:val="24"/>
          <w:szCs w:val="24"/>
          <w:rtl w:val="0"/>
        </w:rPr>
        <w:t xml:space="preserve">, published in the </w:t>
      </w:r>
      <w:r w:rsidDel="00000000" w:rsidR="00000000" w:rsidRPr="00000000">
        <w:rPr>
          <w:rFonts w:ascii="Times New Roman" w:cs="Times New Roman" w:eastAsia="Times New Roman" w:hAnsi="Times New Roman"/>
          <w:i w:val="1"/>
          <w:sz w:val="24"/>
          <w:szCs w:val="24"/>
          <w:rtl w:val="0"/>
        </w:rPr>
        <w:t xml:space="preserve">AM J Public Health </w:t>
      </w:r>
      <w:r w:rsidDel="00000000" w:rsidR="00000000" w:rsidRPr="00000000">
        <w:rPr>
          <w:rFonts w:ascii="Times New Roman" w:cs="Times New Roman" w:eastAsia="Times New Roman" w:hAnsi="Times New Roman"/>
          <w:sz w:val="24"/>
          <w:szCs w:val="24"/>
          <w:rtl w:val="0"/>
        </w:rPr>
        <w:t xml:space="preserve">Journal, my partner and I are interested in your ideas on gun ownership as a starting point for our own independent research project. What really stood out to us was how you analyzed the incident rate ratios for specific predictors. My name is Aryan Deorah and my partner’s name is Chris Goodhart. We are juniors at the Loudoun County Academy of Science (AOS), a magnet high school dedicated to math, science, and, most importantly, research. As a part of our research project, we plan to create a machine learning regression model to predict the effects of different gun laws on different types of gun violence. Specifically, we hope that our inputs will be stringency scores for the gun laws in a given municipality or state, and our outputs will be the predicted gun violence death rates for different types of gun violence: suicides, homicides, and accidents. In order to get our project started, we were hoping that you could answer some specific questions regarding your research.</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available for a meeting via google hangouts or skype to discuss our project? Please let us know if you are available. You can reach us through our emails at </w:t>
      </w:r>
      <w:r w:rsidDel="00000000" w:rsidR="00000000" w:rsidRPr="00000000">
        <w:rPr>
          <w:rFonts w:ascii="Times New Roman" w:cs="Times New Roman" w:eastAsia="Times New Roman" w:hAnsi="Times New Roman"/>
          <w:color w:val="1155cc"/>
          <w:sz w:val="24"/>
          <w:szCs w:val="24"/>
          <w:rtl w:val="0"/>
        </w:rPr>
        <w:t xml:space="preserve">chrisgoodhart817@gmail.com</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1155cc"/>
          <w:sz w:val="24"/>
          <w:szCs w:val="24"/>
          <w:rtl w:val="0"/>
        </w:rPr>
        <w:t xml:space="preserve">aryandeorah@gmail.com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your time,</w:t>
      </w:r>
    </w:p>
    <w:p w:rsidR="00000000" w:rsidDel="00000000" w:rsidP="00000000" w:rsidRDefault="00000000" w:rsidRPr="00000000" w14:paraId="0000000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Siegel’s Response:</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Aryan and Chris,</w:t>
      </w:r>
    </w:p>
    <w:p w:rsidR="00000000" w:rsidDel="00000000" w:rsidP="00000000" w:rsidRDefault="00000000" w:rsidRPr="00000000" w14:paraId="00000011">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happy to talk to you! This sounds like a really interesting project. Best times for me are late afternoon. We could Skype if you like. For next week, I could talk on Tuesday afternoon any time after 3, Thursday afternoon after 3, and Friday afternoon any time between noon and 5. Let me know if any of those times work for you.</w:t>
      </w:r>
    </w:p>
    <w:p w:rsidR="00000000" w:rsidDel="00000000" w:rsidP="00000000" w:rsidRDefault="00000000" w:rsidRPr="00000000" w14:paraId="00000013">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Skype username is mbsiegel2.</w:t>
      </w:r>
    </w:p>
    <w:p w:rsidR="00000000" w:rsidDel="00000000" w:rsidP="00000000" w:rsidRDefault="00000000" w:rsidRPr="00000000" w14:paraId="00000014">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best,</w:t>
      </w:r>
    </w:p>
    <w:p w:rsidR="00000000" w:rsidDel="00000000" w:rsidP="00000000" w:rsidRDefault="00000000" w:rsidRPr="00000000" w14:paraId="00000016">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Response to Mr. Siegel</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Mr. Seigel,</w:t>
      </w:r>
    </w:p>
    <w:p w:rsidR="00000000" w:rsidDel="00000000" w:rsidP="00000000" w:rsidRDefault="00000000" w:rsidRPr="00000000" w14:paraId="0000001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for responding. We look forward to talking with you. How does 3:20 PM on Tuesday, October 16, sound to skype?</w:t>
      </w:r>
    </w:p>
    <w:p w:rsidR="00000000" w:rsidDel="00000000" w:rsidP="00000000" w:rsidRDefault="00000000" w:rsidRPr="00000000" w14:paraId="0000001D">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w:t>
      </w:r>
    </w:p>
    <w:p w:rsidR="00000000" w:rsidDel="00000000" w:rsidP="00000000" w:rsidRDefault="00000000" w:rsidRPr="00000000" w14:paraId="0000001F">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Aryan and Chris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He Sent Us After Our Discussion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 Aryan and Chris,</w:t>
      </w:r>
    </w:p>
    <w:p w:rsidR="00000000" w:rsidDel="00000000" w:rsidP="00000000" w:rsidRDefault="00000000" w:rsidRPr="00000000" w14:paraId="00000025">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6">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Attached is our full database of state gun laws, covering the period 1991-2018. I also attached the codebook, so that you’ll know exactly what each gun law entails. We tried to be as detailed as possible in describing exactly what is meant by each law provision. If you have any questions, don’t hesitate to get in touch.</w:t>
      </w:r>
    </w:p>
    <w:p w:rsidR="00000000" w:rsidDel="00000000" w:rsidP="00000000" w:rsidRDefault="00000000" w:rsidRPr="00000000" w14:paraId="00000027">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8">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database is pretty straightforward: A 1 means that the state had that law in that year and a 0 means that the state didn’t have the law in that year.</w:t>
      </w:r>
    </w:p>
    <w:p w:rsidR="00000000" w:rsidDel="00000000" w:rsidP="00000000" w:rsidRDefault="00000000" w:rsidRPr="00000000" w14:paraId="00000029">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A">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the best,</w:t>
      </w:r>
    </w:p>
    <w:p w:rsidR="00000000" w:rsidDel="00000000" w:rsidP="00000000" w:rsidRDefault="00000000" w:rsidRPr="00000000" w14:paraId="0000002B">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Mike</w:t>
      </w:r>
    </w:p>
    <w:p w:rsidR="00000000" w:rsidDel="00000000" w:rsidP="00000000" w:rsidRDefault="00000000" w:rsidRPr="00000000" w14:paraId="0000002C">
      <w:pPr>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"https://mail.google.com/mail/u/1?ui=2&amp;ik=9f9d65d70c&amp;attid=0.1&amp;permmsgid=msg-f:1614513571029552364&amp;th=1667e789ee438cec&amp;view=att&amp;disp=safe" </w:instrText>
        <w:fldChar w:fldCharType="separate"/>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Fonts w:ascii="Times New Roman" w:cs="Times New Roman" w:eastAsia="Times New Roman" w:hAnsi="Times New Roman"/>
          <w:color w:val="1155cc"/>
          <w:sz w:val="24"/>
          <w:szCs w:val="24"/>
          <w:u w:val="single"/>
          <w:rtl w:val="0"/>
        </w:rPr>
        <w:t xml:space="preserve">Firearms.database.xlsx</w:t>
      </w:r>
      <w:r w:rsidDel="00000000" w:rsidR="00000000" w:rsidRPr="00000000">
        <w:fldChar w:fldCharType="end"/>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"https://mail.google.com/mail/u/1?ui=2&amp;ik=9f9d65d70c&amp;attid=0.2&amp;permmsgid=msg-f:1614513571029552364&amp;th=1667e789ee438cec&amp;view=att&amp;disp=safe" </w:instrText>
        <w:fldChar w:fldCharType="separate"/>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codebook.xlsx</w:t>
      </w:r>
    </w:p>
    <w:p w:rsidR="00000000" w:rsidDel="00000000" w:rsidP="00000000" w:rsidRDefault="00000000" w:rsidRPr="00000000" w14:paraId="00000030">
      <w:pPr>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