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B2A41"/>
          <w:sz w:val="64"/>
          <w:szCs w:val="64"/>
        </w:rPr>
        <w:t xml:space="preserve">UML STUDIO</w:t>
      </w:r>
    </w:p>
    <w:p>
      <w:pPr>
        <w:spacing w:after="60" w:before="160"/>
        <w:jc w:val="center"/>
      </w:pPr>
      <w:r>
        <w:rPr>
          <w:color w:val="2E4057"/>
          <w:sz w:val="30"/>
          <w:szCs w:val="30"/>
        </w:rPr>
        <w:t xml:space="preserve">A Bidirectional, Code-and-Canvas UML IDE</w:t>
      </w:r>
    </w:p>
    <w:p>
      <w:pPr>
        <w:spacing w:before="400"/>
        <w:jc w:val="center"/>
      </w:pPr>
      <w:r>
        <w:rPr>
          <w:b/>
          <w:bCs/>
          <w:color w:val="4C6EF5"/>
          <w:sz w:val="26"/>
          <w:szCs w:val="26"/>
        </w:rPr>
        <w:t xml:space="preserve">PRODUCT REQUIREMENTS DOCUMENT</w:t>
      </w:r>
    </w:p>
    <w:p>
      <w:pPr>
        <w:spacing w:before="1200"/>
      </w:pP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Review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18, 2026</w:t>
            </w:r>
          </w:p>
        </w:tc>
      </w:tr>
      <w:tr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5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&amp; Engineering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Platforms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(desktop-first, responsive)</w:t>
            </w:r>
          </w:p>
        </w:tc>
      </w:tr>
      <w:tr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5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→ Phase 2 → Future Enhancements</w:t>
            </w:r>
          </w:p>
        </w:tc>
      </w:tr>
    </w:tbl>
    <w:p>
      <w:pPr>
        <w:spacing w:before="2000"/>
      </w:pPr>
      <w:r>
        <w:br w:type="page"/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1. Executive Summary</w:t>
      </w:r>
      <w:r>
        <w:rPr>
          <w:color w:val="4A5568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2. Vision &amp; Objectives</w:t>
      </w:r>
      <w:r>
        <w:rPr>
          <w:color w:val="4A5568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3. Target Audience &amp; Personas</w:t>
      </w:r>
      <w:r>
        <w:rPr>
          <w:color w:val="4A5568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4. Problem Statement &amp; Opportunity</w:t>
      </w:r>
      <w:r>
        <w:rPr>
          <w:color w:val="4A5568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5. Scope</w:t>
      </w:r>
      <w:r>
        <w:rPr>
          <w:color w:val="4A5568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6. User Workflow Overview</w:t>
      </w:r>
      <w:r>
        <w:rPr>
          <w:color w:val="4A5568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7. Functional Requirements</w:t>
      </w:r>
      <w:r>
        <w:rPr>
          <w:color w:val="4A5568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8. System Architecture &amp; Data Flow</w:t>
      </w:r>
      <w:r>
        <w:rPr>
          <w:color w:val="4A5568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9. Data Model (Core Entities)</w:t>
      </w:r>
      <w:r>
        <w:rPr>
          <w:color w:val="4A5568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10. Non-Functional Requirements</w:t>
      </w:r>
      <w:r>
        <w:rPr>
          <w:color w:val="4A5568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11. Technology Stack</w:t>
      </w:r>
      <w:r>
        <w:rPr>
          <w:color w:val="4A5568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12. Success Metrics / KPIs</w:t>
      </w:r>
      <w:r>
        <w:rPr>
          <w:color w:val="4A5568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13. Release Plan</w:t>
      </w:r>
      <w:r>
        <w:rPr>
          <w:color w:val="4A5568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14. Risks &amp; Assumptions</w:t>
      </w:r>
      <w:r>
        <w:rPr>
          <w:color w:val="4A5568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15. Appendix</w:t>
      </w:r>
      <w:r>
        <w:rPr>
          <w:color w:val="4A5568"/>
          <w:sz w:val="22"/>
          <w:szCs w:val="22"/>
        </w:rPr>
        <w:t xml:space="preserve">	14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1. Executive Summary</w:t>
      </w:r>
    </w:p>
    <w:p>
      <w:pPr>
        <w:spacing w:after="160" w:line="276"/>
      </w:pPr>
      <w:r>
        <w:t xml:space="preserve">UML Studio is a web-based UML IDE that lets users author professional UML diagrams either by writing a simple, English-like language or by directly manipulating a visual canvas — with both representations kept in perfect, real-time sync. It combines the editing power of VS Code, the visual fluidity of Figma, and the diagramming familiarity of Draw.io into a single product purpose-built for UML.</w:t>
      </w:r>
    </w:p>
    <w:p>
      <w:pPr>
        <w:spacing w:after="160" w:line="276"/>
      </w:pPr>
      <w:r>
        <w:t xml:space="preserve">The flagship capability is bidirectional synchronization: any change on the code side (adding a class, renaming an attribute, declaring a relationship) instantly updates the canvas, and any change on the canvas side (moving, connecting, renaming, deleting) instantly regenerates the underlying source code. This removes the traditional trade-off between text-based diagram tools (fast but not visual) and drag-and-drop tools (visual but slow and syntax-poor).</w:t>
      </w:r>
    </w:p>
    <w:p>
      <w:pPr>
        <w:spacing w:after="160" w:line="276"/>
      </w:pPr>
      <w:r>
        <w:t xml:space="preserve">This document defines the product scope, functional and non-functional requirements, the compiler and system architecture, and — per the core focus of this PRD — a detailed walkthrough of how data flows through the application, from a keystroke in the editor to a rendered node on the canvas and back.</w:t>
      </w:r>
    </w:p>
    <w:p>
      <w:pPr>
        <w:pStyle w:val="Heading1"/>
        <w:spacing w:after="200" w:before="400"/>
      </w:pPr>
      <w:r>
        <w:rPr>
          <w:b/>
          <w:bCs/>
        </w:rPr>
        <w:t xml:space="preserve">2. Vision &amp; Objectives</w:t>
      </w:r>
    </w:p>
    <w:p>
      <w:pPr>
        <w:pStyle w:val="Heading2"/>
        <w:spacing w:after="140" w:before="280"/>
      </w:pPr>
      <w:r>
        <w:rPr>
          <w:b/>
          <w:bCs/>
        </w:rPr>
        <w:t xml:space="preserve">2.1 Vision Statement</w:t>
      </w:r>
    </w:p>
    <w:p>
      <w:pPr>
        <w:spacing w:after="160" w:line="276"/>
      </w:pPr>
      <w:r>
        <w:t xml:space="preserve">Create the easiest and most intuitive UML design platform, where anyone — from a first-year CS student to a principal software architect — can produce professional UML diagrams without learning complicated, tool-specific syntax.</w:t>
      </w:r>
    </w:p>
    <w:p>
      <w:pPr>
        <w:pStyle w:val="Heading2"/>
        <w:spacing w:after="140" w:before="280"/>
      </w:pPr>
      <w:r>
        <w:rPr>
          <w:b/>
          <w:bCs/>
        </w:rPr>
        <w:t xml:space="preserve">2.2 Product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the time to produce a correct, presentable UML diagram from tens of minutes to under a minute for common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beginners a readable, near-English syntax while giving power users a full IDE-grade editing experience.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the code and the diagram two views of one source of truth, never two artifacts that drift apart.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compiler-quality error messages (with line numbers and “did you mean…” suggestions) instead of opaque parser failures.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UML Studio the natural landing pad for AI-generated diagrams, by defining a syntax LLMs can reliably produce from a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the full diagram lifecycle: create, edit, template, save, version, export, and (later) collaborate.</w:t>
      </w:r>
    </w:p>
    <w:p>
      <w:pPr>
        <w:pStyle w:val="Heading1"/>
        <w:spacing w:after="200" w:before="400"/>
      </w:pPr>
      <w:r>
        <w:rPr>
          <w:b/>
          <w:bCs/>
        </w:rPr>
        <w:t xml:space="preserve">3. Target Audience &amp; Personas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400"/>
        <w:gridCol w:w="3900"/>
        <w:gridCol w:w="2700"/>
      </w:tblGrid>
      <w:tr>
        <w:trPr>
          <w:tblHeader/>
        </w:trPr>
        <w:tc>
          <w:tcPr>
            <w:tcW w:type="dxa" w:w="2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9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 / SE Student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UML for coursework or interviews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readable syntax; templates; low learning curve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Educator</w:t>
            </w:r>
          </w:p>
        </w:tc>
        <w:tc>
          <w:tcPr>
            <w:tcW w:type="dxa" w:w="3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Teaches software design / UML</w:t>
            </w:r>
          </w:p>
        </w:tc>
        <w:tc>
          <w:tcPr>
            <w:tcW w:type="dxa" w:w="2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diagrams to demonstrate concepts; export to slides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Documents system design in day-to-day work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Speed, keyboard-first workflow, version control-friendly text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Architect</w:t>
            </w:r>
          </w:p>
        </w:tc>
        <w:tc>
          <w:tcPr>
            <w:tcW w:type="dxa" w:w="3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Designs and communicates system structure</w:t>
            </w:r>
          </w:p>
        </w:tc>
        <w:tc>
          <w:tcPr>
            <w:tcW w:type="dxa" w:w="2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Precision, complex relationships, export quality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Captures process / use-case flows for stakeholders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Simplicity, use case &amp; activity diagrams, clean exports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Designer</w:t>
            </w:r>
          </w:p>
        </w:tc>
        <w:tc>
          <w:tcPr>
            <w:tcW w:type="dxa" w:w="3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Bridges business and engineering specs</w:t>
            </w:r>
          </w:p>
        </w:tc>
        <w:tc>
          <w:tcPr>
            <w:tcW w:type="dxa" w:w="2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diagram types in one workspace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4. Problem Statement &amp; Opportunity</w:t>
      </w:r>
    </w:p>
    <w:p>
      <w:pPr>
        <w:spacing w:after="160" w:line="276"/>
      </w:pPr>
      <w:r>
        <w:t xml:space="preserve">Existing UML tooling forces a choice between two imperfect approaches: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editors (e.g., Draw.io, Lucidchart): visual and approachable, but slow for anyone comfortable typing, and diagrams are not easily version-controlled or generated programmatically.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Text-first / markup tools (e.g., PlantUML, Mermaid): fast to author and diff-friendly, but the syntax is dense, error messages are unhelpful, and there is no live, editable canvas — users must re-render to see the result.</w:t>
      </w:r>
    </w:p>
    <w:p>
      <w:pPr>
        <w:spacing w:after="160" w:line="276"/>
      </w:pPr>
      <w:r>
        <w:t xml:space="preserve">UML Studio’s opportunity is to remove the trade-off entirely: a readable language plus a fully editable live canvas, synchronized in both directions, with IDE-grade tooling (autocomplete, diagnostics, formatting) on the text side.</w:t>
      </w:r>
    </w:p>
    <w:p>
      <w:pPr>
        <w:pStyle w:val="Heading1"/>
        <w:spacing w:after="200" w:before="400"/>
      </w:pPr>
      <w:r>
        <w:rPr>
          <w:b/>
          <w:bCs/>
        </w:rPr>
        <w:t xml:space="preserve">5. Scope</w:t>
      </w:r>
    </w:p>
    <w:p>
      <w:pPr>
        <w:pStyle w:val="Heading2"/>
        <w:spacing w:after="140" w:before="280"/>
      </w:pPr>
      <w:r>
        <w:rPr>
          <w:b/>
          <w:bCs/>
        </w:rPr>
        <w:t xml:space="preserve">5.1 In Scope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(login, signup, forgot password; Google login optional/stretch).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with project cards for 8 diagram types (Class, Use Case, Sequence, Activity, State, Component, Deployment, 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UML Workspace: toolbar, sidebar, Monaco-based code editor, live canvas, status 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UML Studio native language: lexer, parser, AST, semantic validation, diagram model, renderer.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Bidirectional sync between code editor and canvas for Class Diagrams at minimum, extending to other diagram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Compiler-grade error reporting with line highlighting and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autocomplete / IntelliSense-style suggestions in the editor.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library (8 starter templates) and project management (create, save, rename, duplicate, delete).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to PNG, SVG, PDF with background and sizing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 mode / light mode, responsive layout.</w:t>
      </w:r>
    </w:p>
    <w:p>
      <w:pPr>
        <w:pStyle w:val="Heading2"/>
        <w:spacing w:after="140" w:before="280"/>
      </w:pPr>
      <w:r>
        <w:rPr>
          <w:b/>
          <w:bCs/>
        </w:rPr>
        <w:t xml:space="preserve">5.2 Out of Scope (MVP) — Planned for Later Phases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multi-user collaboration and team workspaces.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in-app AI generation (v1 relies on an external-LLM copy-paste workflow).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engineering from source code (Java, C++, Python, C#).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generation from UML back into source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integration, plugin system, presentation mode.</w:t>
      </w:r>
    </w:p>
    <w:p>
      <w:pPr>
        <w:pStyle w:val="Heading1"/>
        <w:spacing w:after="200" w:before="400"/>
      </w:pPr>
      <w:r>
        <w:rPr>
          <w:b/>
          <w:bCs/>
        </w:rPr>
        <w:t xml:space="preserve">6. User Workflow Overview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authenticates (login / signup / forgot password / Google).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lands on the Dashboard and selects a diagram type or opens an existing project.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UML Workspace opens with the Code Editor and Live Canvas side by side, pre-populated with sample code for new projects.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edits either the code or the canvas; the Sync Engine propagates the change to the other side in real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saves the project (auto-save + manual save), optionally exports to PNG/SVG/PDF.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may start from a template or paste AI-generated UML Studio code from an external LLM.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Functional Requirements</w:t>
      </w:r>
    </w:p>
    <w:p>
      <w:pPr>
        <w:pStyle w:val="Heading2"/>
        <w:spacing w:after="140" w:before="280"/>
      </w:pPr>
      <w:r>
        <w:rPr>
          <w:b/>
          <w:bCs/>
        </w:rPr>
        <w:t xml:space="preserve">7.1 Authentication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500"/>
        <w:gridCol w:w="6300"/>
        <w:gridCol w:w="1200"/>
      </w:tblGrid>
      <w:tr>
        <w:trPr>
          <w:tblHeader/>
        </w:trPr>
        <w:tc>
          <w:tcPr>
            <w:tcW w:type="dxa" w:w="1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AUTH-1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can sign up with email and password.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AUTH-2</w:t>
            </w:r>
          </w:p>
        </w:tc>
        <w:tc>
          <w:tcPr>
            <w:tcW w:type="dxa" w:w="63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can log in with email and password.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AUTH-3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can reset a forgotten password via emailed link.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AUTH-4</w:t>
            </w:r>
          </w:p>
        </w:tc>
        <w:tc>
          <w:tcPr>
            <w:tcW w:type="dxa" w:w="63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can optionally sign up / log in with Google OAuth.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AUTH-5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Sessions are managed via secure, expiring tokens (JWT).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7.2 Dashboard</w:t>
      </w:r>
    </w:p>
    <w:p>
      <w:pPr>
        <w:spacing w:after="160" w:line="276"/>
      </w:pPr>
      <w:r>
        <w:t xml:space="preserve">The dashboard is the post-login home. It provides primary navigation and an entry point into each diagram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Navigation: Home, About the Project, About the Developer, Contact Us, My Projects, Settings.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Diagram-type cards: Class, Use Case, Sequence, Activity, State, Component, Deployment, 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Selecting a card creates a new project and opens the UML Workspace pre-seeded with sample code for that diagram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“My Projects” lists recent and saved projects with thumbnails, last-edited timestamps, and quick actions (open, rename, duplicate, delete).</w:t>
      </w:r>
    </w:p>
    <w:p>
      <w:pPr>
        <w:pStyle w:val="Heading2"/>
        <w:spacing w:after="140" w:before="280"/>
      </w:pPr>
      <w:r>
        <w:rPr>
          <w:b/>
          <w:bCs/>
        </w:rPr>
        <w:t xml:space="preserve">7.3 UML Workspace Layout</w:t>
      </w:r>
    </w:p>
    <w:p>
      <w:pPr>
        <w:spacing w:after="160" w:line="276"/>
      </w:pPr>
      <w:r>
        <w:t xml:space="preserve">The workspace follows a four-region IDE layout: Toolbar, Sidebar, Code Editor + Live Canvas (split view), and Status Bar.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Toolbar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Save, Export, Undo/Redo, Zoom controls, Diagram-type switcher, Theme toggle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Sidebar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Explorer, Diagram List, Templates, Saved Files, Assets, Recent Projects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Editor (left)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Monaco Editor: syntax highlighting, autocomplete, error markers, minimap, formatting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Canvas (right)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Flow canvas: nodes, edges, drag/resize/connect, zoom/pan, multi-select, snap-to-grid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Bar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position, compile status, sync status, diagram element count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7.4 UML Studio Language (Native Syntax)</w:t>
      </w:r>
    </w:p>
    <w:p>
      <w:pPr>
        <w:spacing w:after="160" w:line="276"/>
      </w:pPr>
      <w:r>
        <w:t xml:space="preserve">A beginner-friendly, English-like language is the default authoring format. Example:</w:t>
      </w:r>
    </w:p>
    <w:p>
      <w:pPr>
        <w:pBdr>
          <w:top w:val="single" w:color="C6D3E3" w:sz="2"/>
          <w:bottom w:val="single" w:color="C6D3E3" w:sz="2"/>
          <w:left w:val="single" w:color="C6D3E3" w:sz="2"/>
          <w:right w:val="single" w:color="C6D3E3" w:sz="2"/>
        </w:pBdr>
        <w:shd w:fill="F4F7FB" w:val="clear"/>
        <w:spacing w:after="120" w:before="120"/>
      </w:pPr>
      <w:r>
        <w:rPr>
          <w:rFonts w:ascii="Consolas" w:cs="Consolas" w:eastAsia="Consolas" w:hAnsi="Consolas"/>
        </w:rPr>
        <w:t xml:space="preserve">Class Student</w:t>
      </w:r>
    </w:p>
    <w:p>
      <w:pPr>
        <w:pBdr>
          <w:left w:val="single" w:color="C6D3E3" w:sz="2"/>
          <w:right w:val="single" w:color="C6D3E3" w:sz="2"/>
        </w:pBdr>
        <w:shd w:fill="F4F7FB" w:val="clear"/>
      </w:pPr>
      <w:r>
        <w:rPr>
          <w:rFonts w:ascii="Consolas" w:cs="Consolas" w:eastAsia="Consolas" w:hAnsi="Consolas"/>
        </w:rPr>
        <w:t xml:space="preserve">Attributes</w:t>
      </w:r>
    </w:p>
    <w:p>
      <w:pPr>
        <w:pBdr>
          <w:left w:val="single" w:color="C6D3E3" w:sz="2"/>
          <w:right w:val="single" w:color="C6D3E3" w:sz="2"/>
        </w:pBdr>
        <w:shd w:fill="F4F7FB" w:val="clear"/>
      </w:pPr>
      <w:r>
        <w:rPr>
          <w:rFonts w:ascii="Consolas" w:cs="Consolas" w:eastAsia="Consolas" w:hAnsi="Consolas"/>
        </w:rPr>
        <w:t xml:space="preserve">id : int</w:t>
      </w:r>
    </w:p>
    <w:p>
      <w:pPr>
        <w:pBdr>
          <w:left w:val="single" w:color="C6D3E3" w:sz="2"/>
          <w:right w:val="single" w:color="C6D3E3" w:sz="2"/>
        </w:pBdr>
        <w:shd w:fill="F4F7FB" w:val="clear"/>
      </w:pPr>
      <w:r>
        <w:rPr>
          <w:rFonts w:ascii="Consolas" w:cs="Consolas" w:eastAsia="Consolas" w:hAnsi="Consolas"/>
        </w:rPr>
        <w:t xml:space="preserve">name : string</w:t>
      </w:r>
    </w:p>
    <w:p>
      <w:pPr>
        <w:pBdr>
          <w:left w:val="single" w:color="C6D3E3" w:sz="2"/>
          <w:right w:val="single" w:color="C6D3E3" w:sz="2"/>
        </w:pBdr>
        <w:shd w:fill="F4F7FB" w:val="clear"/>
      </w:pPr>
      <w:r>
        <w:rPr>
          <w:rFonts w:ascii="Consolas" w:cs="Consolas" w:eastAsia="Consolas" w:hAnsi="Consolas"/>
        </w:rPr>
        <w:t xml:space="preserve">Methods</w:t>
      </w:r>
    </w:p>
    <w:p>
      <w:pPr>
        <w:pBdr>
          <w:left w:val="single" w:color="C6D3E3" w:sz="2"/>
          <w:right w:val="single" w:color="C6D3E3" w:sz="2"/>
        </w:pBdr>
        <w:shd w:fill="F4F7FB" w:val="clear"/>
      </w:pPr>
      <w:r>
        <w:rPr>
          <w:rFonts w:ascii="Consolas" w:cs="Consolas" w:eastAsia="Consolas" w:hAnsi="Consolas"/>
        </w:rPr>
        <w:t xml:space="preserve">login()</w:t>
      </w:r>
    </w:p>
    <w:p>
      <w:pPr>
        <w:pBdr>
          <w:left w:val="single" w:color="C6D3E3" w:sz="2"/>
          <w:right w:val="single" w:color="C6D3E3" w:sz="2"/>
        </w:pBdr>
        <w:shd w:fill="F4F7FB" w:val="clear"/>
      </w:pPr>
      <w:r>
        <w:rPr>
          <w:rFonts w:ascii="Consolas" w:cs="Consolas" w:eastAsia="Consolas" w:hAnsi="Consolas"/>
        </w:rPr>
        <w:t xml:space="preserve">logout()</w:t>
      </w:r>
    </w:p>
    <w:p>
      <w:pPr>
        <w:pBdr>
          <w:left w:val="single" w:color="C6D3E3" w:sz="2"/>
          <w:right w:val="single" w:color="C6D3E3" w:sz="2"/>
        </w:pBdr>
        <w:shd w:fill="F4F7FB" w:val="clear"/>
        <w:spacing w:after="40"/>
      </w:pPr>
      <w:r>
        <w:rPr>
          <w:rFonts w:ascii="Consolas" w:cs="Consolas" w:eastAsia="Consolas" w:hAnsi="Consolas"/>
        </w:rPr>
        <w:t xml:space="preserve">Student inherits Person</w:t>
      </w:r>
    </w:p>
    <w:p>
      <w:pPr>
        <w:pBdr>
          <w:bottom w:val="single" w:color="C6D3E3" w:sz="2"/>
          <w:left w:val="single" w:color="C6D3E3" w:sz="2"/>
          <w:right w:val="single" w:color="C6D3E3" w:sz="2"/>
        </w:pBdr>
        <w:shd w:fill="F4F7FB" w:val="clear"/>
        <w:spacing w:after="200"/>
      </w:pPr>
      <w:r>
        <w:rPr>
          <w:rFonts w:ascii="Consolas" w:cs="Consolas" w:eastAsia="Consolas" w:hAnsi="Consolas"/>
        </w:rPr>
        <w:t xml:space="preserve">Student uses Course</w:t>
      </w:r>
    </w:p>
    <w:p>
      <w:pPr>
        <w:spacing w:after="160" w:line="276"/>
      </w:pPr>
      <w:r>
        <w:t xml:space="preserve">Beyond the native syntax, UML Studio should support import/export to PlantUML and Mermaid, with all formats normalized into a single internal Abstract Syntax Tree (AST) so the rest of the pipeline (validation, rendering, sync) is format-agnostic.</w:t>
      </w:r>
    </w:p>
    <w:p>
      <w:pPr>
        <w:pStyle w:val="Heading2"/>
        <w:spacing w:after="140" w:before="280"/>
      </w:pPr>
      <w:r>
        <w:rPr>
          <w:b/>
          <w:bCs/>
        </w:rPr>
        <w:t xml:space="preserve">7.5 Compiler Architecture &amp; Error Handling</w:t>
      </w:r>
    </w:p>
    <w:p>
      <w:pPr>
        <w:spacing w:after="160" w:line="276"/>
      </w:pPr>
      <w:r>
        <w:t xml:space="preserve">UML Studio includes a real compiler pipeline rather than a simple text-to-shape mapper: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Lexer — tokenizes source text (keywords, identifiers, symbols).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Parser — applies grammar rules and produces a syntax tree.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AST construction — normalizes the syntax tree into the shared Abstract Syntax Tree.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 validation — checks references, duplicate classes, invalid relationships, type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 model generation — converts the validated AST into renderable nodes/edges.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Rendering — lays out and draws the diagram model onto the canvas.</w:t>
      </w:r>
    </w:p>
    <w:p>
      <w:pPr>
        <w:spacing w:after="160" w:line="276"/>
      </w:pPr>
      <w:r>
        <w:t xml:space="preserve">Errors are reported the way a modern compiler would, not as a generic failure: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6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Message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Syntax typo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“Class”, found “Clas”. Did you mean “Class”?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token</w:t>
            </w:r>
          </w:p>
        </w:tc>
        <w:tc>
          <w:tcPr>
            <w:tcW w:type="dxa" w:w="6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relationship type after “Student”.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Unclosed block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closing block for “Attributes” starting at line 4.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error</w:t>
            </w:r>
          </w:p>
        </w:tc>
        <w:tc>
          <w:tcPr>
            <w:tcW w:type="dxa" w:w="6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“Course” is referenced but never defined.</w:t>
            </w:r>
          </w:p>
        </w:tc>
      </w:tr>
    </w:tbl>
    <w:p>
      <w:pPr>
        <w:spacing w:after="160" w:line="276"/>
      </w:pPr>
      <w:r>
        <w:t xml:space="preserve">All errors highlight the exact offending line/column in the Monaco editor via inline markers and a Problems panel.</w:t>
      </w:r>
    </w:p>
    <w:p>
      <w:pPr>
        <w:pStyle w:val="Heading2"/>
        <w:spacing w:after="140" w:before="280"/>
      </w:pPr>
      <w:r>
        <w:rPr>
          <w:b/>
          <w:bCs/>
        </w:rPr>
        <w:t xml:space="preserve">7.6 Live Suggestions / IntelliSense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Keyword completion (e.g., “Cla” → “Class”, “Att” → “Attributes”).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Context-aware suggestions for relationship types (inherits, uses, implements, associates, aggregates, composes).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Suggestions for previously declared classes, attributes, and methods within the same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editor features: bracket matching, auto-indent, formatting, find/replace, undo/redo, keyboard shortcuts.</w:t>
      </w:r>
    </w:p>
    <w:p>
      <w:pPr>
        <w:pStyle w:val="Heading2"/>
        <w:spacing w:after="140" w:before="280"/>
      </w:pPr>
      <w:r>
        <w:rPr>
          <w:b/>
          <w:bCs/>
        </w:rPr>
        <w:t xml:space="preserve">7.7 Bidirectional Synchronization (Flagship Feature)</w:t>
      </w:r>
    </w:p>
    <w:p>
      <w:pPr>
        <w:spacing w:after="160" w:line="276"/>
      </w:pPr>
      <w:r>
        <w:t xml:space="preserve">Every structural change, in either direction, must converge to the same underlying model in real time: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Typing new class/attribute/method in editor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→ Diagram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node/field appears on canvas</w:t>
            </w:r>
          </w:p>
        </w:tc>
      </w:tr>
      <w:tr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Renaming a class box on canvas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→ Code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name updated everywhere in source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Dragging a connector between two classes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→ Code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 statement added to source</w:t>
            </w:r>
          </w:p>
        </w:tc>
      </w:tr>
      <w:tr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Deleting a node on canvas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→ Code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Corresponding class block removed from source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Moving/resizing a node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Diagram-only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position persisted; source unaffected (layout is metadata, not language syntax)</w:t>
            </w:r>
          </w:p>
        </w:tc>
      </w:tr>
    </w:tbl>
    <w:p>
      <w:pPr>
        <w:spacing w:after="160" w:line="276"/>
      </w:pPr>
      <w:r>
        <w:t xml:space="preserve">Section 8 details exactly how this synchronization is implemented end to end.</w:t>
      </w:r>
    </w:p>
    <w:p>
      <w:pPr>
        <w:pStyle w:val="Heading2"/>
        <w:spacing w:after="140" w:before="280"/>
      </w:pPr>
      <w:r>
        <w:rPr>
          <w:b/>
          <w:bCs/>
        </w:rPr>
        <w:t xml:space="preserve">7.8 AI Workflow</w:t>
      </w:r>
    </w:p>
    <w:p>
      <w:pPr>
        <w:spacing w:after="160" w:line="276"/>
      </w:pPr>
      <w:r>
        <w:t xml:space="preserve">UML Studio ships ready-to-use sample prompts (e.g., “Generate UML code for an Online Food Ordering System using UML Studio syntax”) that a user can paste into any external LLM (ChatGPT, Claude, Gemini). The LLM returns UML Studio syntax, which the user pastes into the editor to instantly generate a diagram. Direct in-app AI generation is a future enhancement, not MVP scope.</w:t>
      </w:r>
    </w:p>
    <w:p>
      <w:pPr>
        <w:pStyle w:val="Heading2"/>
        <w:spacing w:after="140" w:before="280"/>
      </w:pPr>
      <w:r>
        <w:rPr>
          <w:b/>
          <w:bCs/>
        </w:rPr>
        <w:t xml:space="preserve">7.9 Templates</w:t>
      </w:r>
    </w:p>
    <w:p>
      <w:pPr>
        <w:spacing w:after="160" w:line="276"/>
      </w:pPr>
      <w:r>
        <w:t xml:space="preserve">Ready-made templates are available for common systems: Library Management, Hospital Management, Banking System, Student Management, Inventory Management, E-commerce, Social Media, Chat Application. Selecting a template loads both the source code and the rendered diagram.</w:t>
      </w:r>
    </w:p>
    <w:p>
      <w:pPr>
        <w:pStyle w:val="Heading2"/>
        <w:spacing w:after="140" w:before="280"/>
      </w:pPr>
      <w:r>
        <w:rPr>
          <w:b/>
          <w:bCs/>
        </w:rPr>
        <w:t xml:space="preserve">7.10 Project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Create, save, rename, duplicate, and delete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 projects (folders/tags in Project Explorer).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Projects persist server-side and are tied to the authenticated user.</w:t>
      </w:r>
    </w:p>
    <w:p>
      <w:pPr>
        <w:pStyle w:val="Heading2"/>
        <w:spacing w:after="140" w:before="280"/>
      </w:pPr>
      <w:r>
        <w:rPr>
          <w:b/>
          <w:bCs/>
        </w:rPr>
        <w:t xml:space="preserve">7.11 Export &amp; Import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PNG, SVG, PDF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options</w:t>
            </w:r>
          </w:p>
        </w:tc>
        <w:tc>
          <w:tcPr>
            <w:tcW w:type="dxa" w:w="6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Transparent or white background, high resolution, adaptive sizing, landscape/portrait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formats (MVP)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UML Studio project files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formats (Phase 2)</w:t>
            </w:r>
          </w:p>
        </w:tc>
        <w:tc>
          <w:tcPr>
            <w:tcW w:type="dxa" w:w="6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PlantUML, Mermaid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(Future)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engineering from Java / C++ / Python / C# source code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7.12 User Experience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 mode and light mode with a persisted user preference.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layout across desktop and larger tablets (desktop-first).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Smooth, purposeful animations (panel transitions, node placement) via Framer Motion.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Keyboard shortcuts for common actions (save, undo/redo, zoom, new class).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 menus / right-click actions on canvas nodes and editor selections.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8. System Architecture &amp; Data Flow</w:t>
      </w:r>
    </w:p>
    <w:p>
      <w:pPr>
        <w:spacing w:after="160" w:line="276"/>
      </w:pPr>
      <w:r>
        <w:t xml:space="preserve">This section is the core technical answer to “how does data flow through UML Studio” — from a user keystroke or mouse action to a persisted, rendered, exportable diagram.</w:t>
      </w:r>
    </w:p>
    <w:p>
      <w:pPr>
        <w:pStyle w:val="Heading2"/>
        <w:spacing w:after="140" w:before="280"/>
      </w:pPr>
      <w:r>
        <w:rPr>
          <w:b/>
          <w:bCs/>
        </w:rPr>
        <w:t xml:space="preserve">8.1 High-Level Architecture</w:t>
      </w:r>
    </w:p>
    <w:p>
      <w:pPr>
        <w:spacing w:after="160" w:line="276"/>
      </w:pPr>
      <w:r>
        <w:t xml:space="preserve">UML Studio follows a client-heavy architecture: parsing, validation, and rendering happen primarily in the browser for instant feedback, while the backend is the system of record for authentication, persistence, templates, and export rendering at scale.</w:t>
      </w:r>
    </w:p>
    <w:p>
      <w:pPr>
        <w:spacing w:after="80" w:before="120"/>
        <w:jc w:val="center"/>
      </w:pPr>
      <w:r>
        <w:drawing>
          <wp:inline distT="0" distB="0" distL="0" distR="0">
            <wp:extent cx="58102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18"/>
          <w:szCs w:val="18"/>
        </w:rPr>
        <w:t xml:space="preserve">Figure 1 — End-to-end system data flow: client editor/canvas, sync engine, API gateway, backend services, and data layer.</w:t>
      </w:r>
    </w:p>
    <w:p>
      <w:pPr>
        <w:pStyle w:val="Heading2"/>
        <w:spacing w:after="140" w:before="280"/>
      </w:pPr>
      <w:r>
        <w:rPr>
          <w:b/>
          <w:bCs/>
        </w:rPr>
        <w:t xml:space="preserve">8.2 End-to-End Data Flow Walkthrough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900"/>
        <w:gridCol w:w="8100"/>
      </w:tblGrid>
      <w:tr>
        <w:trPr>
          <w:tblHeader/>
        </w:trPr>
        <w:tc>
          <w:tcPr>
            <w:tcW w:type="dxa" w:w="9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types in the Code Editor (Monaco). Keystrokes update the in-memory source-text buffer.</w:t>
            </w:r>
          </w:p>
        </w:tc>
      </w:tr>
      <w:tr>
        <w:tc>
          <w:tcPr>
            <w:tcW w:type="dxa" w:w="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debounced change event triggers the in-browser Compiler Runtime: Lexer → Parser → AST → Semantic Validation, running in a Web Worker so the UI thread stays responsive.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errors are pushed back to the editor as inline markers; a valid AST is handed to the Sync Engine.</w:t>
            </w:r>
          </w:p>
        </w:tc>
      </w:tr>
      <w:tr>
        <w:tc>
          <w:tcPr>
            <w:tcW w:type="dxa" w:w="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Sync Engine converts the AST into a normalized Diagram Model (nodes = classes/actors/states, edges = relationships) and diffs it against the canvas’s current state.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diff is applied to the Live Canvas (React Flow): nodes/edges are added, updated, or removed — without discarding unrelated manual layout (positions, colors) the user has already set.</w:t>
            </w:r>
          </w:p>
        </w:tc>
      </w:tr>
      <w:tr>
        <w:tc>
          <w:tcPr>
            <w:tcW w:type="dxa" w:w="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Conversely, a canvas edit (drag, connect, rename, delete) updates the Diagram Model directly; the Sync Engine runs a code generator that serializes the model back into UML Studio syntax and patches only the affected lines in the editor buffer.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state (source text, diagram model, layout metadata, undo history) lives in a client-side store (Zustand/Redux) and is mirrored to IndexedDB for offline-safe autosave.</w:t>
            </w:r>
          </w:p>
        </w:tc>
      </w:tr>
      <w:tr>
        <w:tc>
          <w:tcPr>
            <w:tcW w:type="dxa" w:w="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1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save (auto or manual), the client sends the source text, diagram model, and layout metadata to the API Gateway (FastAPI) over HTTPS, authenticated with a JWT.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API Gateway routes the request to the Project Service, which persists the project/diagram record in PostgreSQL and, for larger assets or exports, to object storage.</w:t>
            </w:r>
          </w:p>
        </w:tc>
      </w:tr>
      <w:tr>
        <w:tc>
          <w:tcPr>
            <w:tcW w:type="dxa" w:w="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1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export requests, the Export Service renders the diagram model server-side (or reuses the client-rendered SVG) into PNG/SVG/PDF per the requested options, and returns a downloadable file/URL.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import (PlantUML/Mermaid) or AI-pasted code, the same Lexer→Parser→AST pipeline is reused after a format-specific normalization step, so every input format converges on one AST.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8.3 Compiler Pipeline Data Flow</w:t>
      </w:r>
    </w:p>
    <w:p>
      <w:pPr>
        <w:spacing w:after="160" w:line="276"/>
      </w:pPr>
      <w:r>
        <w:t xml:space="preserve">Within a single compile pass, data moves through discrete, inspectable stages, with a symmetric reverse path for canvas-originated edits: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18"/>
          <w:szCs w:val="18"/>
        </w:rPr>
        <w:t xml:space="preserve">Figure 2 — Compiler pipeline: forward path (source → canvas) and reverse path (canvas → source).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path: Source Code → Lexer → Parser → AST → Semantic Validation → Diagram Model → Renderer → Canvas.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path: Canvas Edit → Diagram Model update → AST update → Code Generator → patched Source Code, re-inserted into the editor without disrupting cursor position or unrelated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path: any stage that fails validation emits a structured diagnostic (line, column, message, suggestion) that is routed directly to the editor’s marker layer, bypassing the diagram model.</w:t>
      </w:r>
    </w:p>
    <w:p>
      <w:pPr>
        <w:pStyle w:val="Heading2"/>
        <w:spacing w:after="140" w:before="280"/>
      </w:pPr>
      <w:r>
        <w:rPr>
          <w:b/>
          <w:bCs/>
        </w:rPr>
        <w:t xml:space="preserve">8.4 State Ownership &amp; Consistency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3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Editor buffer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source text, cursor/selection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In-memory + IndexedDB draft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</w:t>
            </w:r>
          </w:p>
        </w:tc>
        <w:tc>
          <w:tcPr>
            <w:tcW w:type="dxa" w:w="3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 truth derived from source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Ephemeral (recomputed on change)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Model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nodes/edges + semantic attributes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In-memory client store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Metadata</w:t>
            </w:r>
          </w:p>
        </w:tc>
        <w:tc>
          <w:tcPr>
            <w:tcW w:type="dxa" w:w="3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positions, sizes, colors, manual styling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store → persisted with project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record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text, diagram model snapshot, layout metadata, version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(system of record)</w:t>
            </w:r>
          </w:p>
        </w:tc>
      </w:tr>
    </w:tbl>
    <w:p>
      <w:pPr>
        <w:spacing w:after="160" w:line="276"/>
      </w:pPr>
      <w:r>
        <w:t xml:space="preserve">The single-source-of-truth rule: the AST (derived from source text) and the Diagram Model must always be reconcilable to one another. Layout metadata (purely visual, e.g., X/Y position) is the one piece of state that lives outside the language grammar, so moving a box never mutates the source code — only structural changes do.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9. Data Model (Core Entities)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email, password_hash, auth_provider, created_at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Supports email/password and OAuth</w:t>
            </w:r>
          </w:p>
        </w:tc>
      </w:tr>
      <w:tr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name, diagram_type, created_at, updated_at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project = one diagram workspace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project_id, source_text, ast_snapshot, diagram_model, layout_metadata, version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Versioned snapshot of code + canvas state</w:t>
            </w:r>
          </w:p>
        </w:tc>
      </w:tr>
      <w:tr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category, source_text, diagram_model, thumbnail_url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data for “My Projects → New from template”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diagram_id, format, options, file_url, created_at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Async-generated export artifacts</w:t>
            </w:r>
          </w:p>
        </w:tc>
      </w:tr>
      <w:tr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theme, editor_preferences, shortcuts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Per-user preferences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10. Non-Functional Requirements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Editor-to-canvas sync latency under 150ms for typical diagrams (≤ 50 elements); compile pass runs off the UI thread.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services stateless and horizontally scalable; Redis-backed job queue for export rendering.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hashed (e.g., bcrypt/argon2); JWT-based sessions; HTTPS everywhere; input sanitization in parser to prevent injection via source text.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99.5% uptime for MVP; autosave/local cache protects against transient connectivity loss.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Keyboard navigability for core flows; sufficient color contrast in both themes; screen-reader labeling on toolbar actions.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7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save is versioned; AST and Diagram Model are always validated as reconcilable before persistence.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11. Technology Stack</w:t>
      </w:r>
    </w:p>
    <w:p>
      <w:pPr>
        <w:pStyle w:val="Heading2"/>
        <w:spacing w:after="140" w:before="280"/>
      </w:pPr>
      <w:r>
        <w:rPr>
          <w:b/>
          <w:bCs/>
        </w:rPr>
        <w:t xml:space="preserve">11.1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Next.js, React, 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for styling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Monaco Editor for the code editor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Flow (or equivalent) for the canvas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Zustand or Redux for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Framer Motion for animation</w:t>
      </w:r>
    </w:p>
    <w:p>
      <w:pPr>
        <w:pStyle w:val="Heading2"/>
        <w:spacing w:after="140" w:before="280"/>
      </w:pPr>
      <w:r>
        <w:rPr>
          <w:b/>
          <w:bCs/>
        </w:rPr>
        <w:t xml:space="preserve">11.2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(Python) for the API layer and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as the primary data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(optional) for caching, job queues, and future real-time collaboration pub/sub</w:t>
      </w:r>
    </w:p>
    <w:p>
      <w:pPr>
        <w:pStyle w:val="Heading1"/>
        <w:spacing w:after="200" w:before="400"/>
      </w:pPr>
      <w:r>
        <w:rPr>
          <w:b/>
          <w:bCs/>
        </w:rPr>
        <w:t xml:space="preserve">12. Success Metrics / KPIs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(Post-MVP)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first diagram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 minutes from signup to a rendered diagram</w:t>
            </w:r>
          </w:p>
        </w:tc>
      </w:tr>
      <w:tr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reliability</w:t>
            </w:r>
          </w:p>
        </w:tc>
        <w:tc>
          <w:tcPr>
            <w:tcW w:type="dxa" w:w="5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0.1% of edits require a manual refresh to reconcile code/canvas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active projects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growth month over month</w:t>
            </w:r>
          </w:p>
        </w:tc>
      </w:tr>
      <w:tr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adoption</w:t>
            </w:r>
          </w:p>
        </w:tc>
        <w:tc>
          <w:tcPr>
            <w:tcW w:type="dxa" w:w="5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30% of new projects start from a template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usage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50% of active projects export at least once</w:t>
            </w:r>
          </w:p>
        </w:tc>
      </w:tr>
      <w:tr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Parser error clarity</w:t>
            </w:r>
          </w:p>
        </w:tc>
        <w:tc>
          <w:tcPr>
            <w:tcW w:type="dxa" w:w="5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80% of user-surveyed errors rated “clear” or “very clear”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13. Release Plan</w:t>
      </w:r>
    </w:p>
    <w:p>
      <w:pPr>
        <w:pStyle w:val="Heading2"/>
        <w:spacing w:after="140" w:before="280"/>
      </w:pPr>
      <w:r>
        <w:rPr>
          <w:b/>
          <w:bCs/>
        </w:rPr>
        <w:t xml:space="preserve">13.1 MVP</w:t>
      </w:r>
    </w:p>
    <w:p>
      <w:pPr>
        <w:spacing w:after="160" w:line="276"/>
      </w:pPr>
      <w:r>
        <w:t xml:space="preserve">Authentication, dashboard, workspace (editor + canvas), native language compiler pipeline, bidirectional sync for Class Diagrams, error reporting, templates, project management, PNG/SVG/PDF export, dark/light mode.</w:t>
      </w:r>
    </w:p>
    <w:p>
      <w:pPr>
        <w:pStyle w:val="Heading2"/>
        <w:spacing w:after="140" w:before="280"/>
      </w:pPr>
      <w:r>
        <w:rPr>
          <w:b/>
          <w:bCs/>
        </w:rPr>
        <w:t xml:space="preserve">13.2 Phase 2</w:t>
      </w:r>
    </w:p>
    <w:p>
      <w:pPr>
        <w:spacing w:after="160" w:line="276"/>
      </w:pPr>
      <w:r>
        <w:t xml:space="preserve">Bidirectional sync extended to remaining diagram types; PlantUML/Mermaid import/export; expanded autocomplete; presentation mode; version history.</w:t>
      </w:r>
    </w:p>
    <w:p>
      <w:pPr>
        <w:pStyle w:val="Heading2"/>
        <w:spacing w:after="140" w:before="280"/>
      </w:pPr>
      <w:r>
        <w:rPr>
          <w:b/>
          <w:bCs/>
        </w:rPr>
        <w:t xml:space="preserve">13.3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multi-user collaboration and team workspaces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Comments and annotations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in-app AI-assisted editing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engineering from Java, C++, Python, and C#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generation from UML back into source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sync, public project sharing, plugin system, custom themes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layout optimization and UML validation rules</w:t>
      </w:r>
    </w:p>
    <w:p>
      <w:pPr>
        <w:pStyle w:val="Heading1"/>
        <w:spacing w:after="200" w:before="400"/>
      </w:pPr>
      <w:r>
        <w:rPr>
          <w:b/>
          <w:bCs/>
        </w:rPr>
        <w:t xml:space="preserve">14. Risks &amp; Assumptions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/ Assumption</w:t>
            </w:r>
          </w:p>
        </w:tc>
        <w:tc>
          <w:tcPr>
            <w:tcW w:type="dxa" w:w="4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Bidirectional sync complexity may cause diverging state on complex diagrams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 AST ↔ Diagram Model reconciliation checks before every persist; extensive diff/patch test suite</w:t>
            </w:r>
          </w:p>
        </w:tc>
      </w:tr>
      <w:tr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language grammar may not cover all UML edge cases at launch</w:t>
            </w:r>
          </w:p>
        </w:tc>
        <w:tc>
          <w:tcPr>
            <w:tcW w:type="dxa" w:w="4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with Class Diagrams (highest demand), expand grammar iteratively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may expect real-time collaboration at MVP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clear roadmap expectations; ship single-user robustly first</w:t>
            </w:r>
          </w:p>
        </w:tc>
      </w:tr>
      <w:tr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compiler performance on very large diagrams</w:t>
            </w:r>
          </w:p>
        </w:tc>
        <w:tc>
          <w:tcPr>
            <w:tcW w:type="dxa" w:w="4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compiler in a Web Worker; add incremental/partial re-parsing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AI-generated code may not always match strict grammar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a lenient “import with warnings” mode and clear correction prompts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15. Appendix</w:t>
      </w:r>
    </w:p>
    <w:p>
      <w:pPr>
        <w:pStyle w:val="Heading2"/>
        <w:spacing w:after="140" w:before="280"/>
      </w:pPr>
      <w:r>
        <w:rPr>
          <w:b/>
          <w:bCs/>
        </w:rPr>
        <w:t xml:space="preserve">15.1 Sample Prompt for AI Workflow</w:t>
      </w:r>
    </w:p>
    <w:p>
      <w:pPr>
        <w:spacing w:after="160" w:line="276"/>
      </w:pPr>
      <w:r>
        <w:t xml:space="preserve">“Generate UML code for an Online Food Ordering System using UML Studio syntax.” — pasted into an external LLM, whose output can be pasted directly into the UML Studio editor.</w:t>
      </w:r>
    </w:p>
    <w:p>
      <w:pPr>
        <w:pStyle w:val="Heading2"/>
        <w:spacing w:after="140" w:before="280"/>
      </w:pPr>
      <w:r>
        <w:rPr>
          <w:b/>
          <w:bCs/>
        </w:rPr>
        <w:t xml:space="preserve">15.2 Glossary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Abstract Syntax Tree — the normalized structural representation of parsed source code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Model</w:t>
            </w:r>
          </w:p>
        </w:tc>
        <w:tc>
          <w:tcPr>
            <w:tcW w:type="dxa" w:w="6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renderable, canonical set of nodes and edges derived from the AST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client module responsible for reconciling code and canvas state in real time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Metadata</w:t>
            </w:r>
          </w:p>
        </w:tc>
        <w:tc>
          <w:tcPr>
            <w:tcW w:type="dxa" w:w="6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Purely visual state (position, size, color) that is not part of the language grammar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4A5568"/>
        <w:sz w:val="16"/>
        <w:szCs w:val="16"/>
      </w:rPr>
      <w:t xml:space="preserve">UML Studio — Product Requirements Document</w:t>
    </w:r>
    <w:r>
      <w:rPr>
        <w:color w:val="4A5568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Calibri" w:cs="Calibri" w:eastAsia="Calibri" w:hAnsi="Calibri"/>
      <w:b/>
      <w:bCs/>
      <w:color w:val="1B2A41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60"/>
      <w:outlineLvl w:val="1"/>
    </w:pPr>
    <w:rPr>
      <w:rFonts w:ascii="Calibri" w:cs="Calibri" w:eastAsia="Calibri" w:hAnsi="Calibr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4C6EF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a8b71ff6a47ffd822fdaea566b1c51271fc856.png"/><Relationship Id="rId10" Type="http://schemas.openxmlformats.org/officeDocument/2006/relationships/image" Target="media/9adb159ad7bbcf524165b5b3642fe21f8265406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2026-07-18T13:47:15.364Z</dcterms:created>
  <dcterms:modified xsi:type="dcterms:W3CDTF">2026-07-18T13:47:15.364Z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