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5EA34" w14:textId="77777777" w:rsidR="003E3F14" w:rsidRPr="00762D95" w:rsidRDefault="00000000">
      <w:pPr>
        <w:pStyle w:val="Title"/>
        <w:rPr>
          <w:rFonts w:ascii="Times New Roman" w:hAnsi="Times New Roman" w:cs="Times New Roman"/>
        </w:rPr>
      </w:pPr>
      <w:r w:rsidRPr="00762D95">
        <w:rPr>
          <w:rFonts w:ascii="Times New Roman" w:hAnsi="Times New Roman" w:cs="Times New Roman"/>
        </w:rPr>
        <w:t>SQL Query Execution Order</w:t>
      </w:r>
    </w:p>
    <w:p w14:paraId="416699B1" w14:textId="5415A9C4" w:rsidR="003E3F14" w:rsidRPr="00762D95" w:rsidRDefault="00000000">
      <w:pPr>
        <w:pStyle w:val="Heading1"/>
        <w:rPr>
          <w:rFonts w:ascii="Times New Roman" w:hAnsi="Times New Roman" w:cs="Times New Roman"/>
        </w:rPr>
      </w:pPr>
      <w:r w:rsidRPr="00762D95">
        <w:rPr>
          <w:rFonts w:ascii="Times New Roman" w:hAnsi="Times New Roman" w:cs="Times New Roman"/>
        </w:rPr>
        <w:t>Contents</w:t>
      </w:r>
    </w:p>
    <w:p w14:paraId="0AB5B4B7" w14:textId="77777777" w:rsidR="00762D95" w:rsidRDefault="00762D95">
      <w:pPr>
        <w:rPr>
          <w:rFonts w:ascii="Times New Roman" w:hAnsi="Times New Roman" w:cs="Times New Roman"/>
        </w:rPr>
      </w:pPr>
    </w:p>
    <w:p w14:paraId="1822FC1C" w14:textId="2BE8529A"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1. Introduction</w:t>
      </w:r>
    </w:p>
    <w:p w14:paraId="112E8BBA"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2. Logical Order of Execution</w:t>
      </w:r>
    </w:p>
    <w:p w14:paraId="41B311F9"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 xml:space="preserve">   2.1 FROM Clause</w:t>
      </w:r>
    </w:p>
    <w:p w14:paraId="0DC5482A"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 xml:space="preserve">   2.2 WHERE Clause</w:t>
      </w:r>
    </w:p>
    <w:p w14:paraId="646E2A67"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 xml:space="preserve">   2.3 GROUP BY Clause</w:t>
      </w:r>
    </w:p>
    <w:p w14:paraId="715DA5A1"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 xml:space="preserve">   2.4 HAVING Clause</w:t>
      </w:r>
    </w:p>
    <w:p w14:paraId="30A80721"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 xml:space="preserve">   2.5 SELECT Clause</w:t>
      </w:r>
    </w:p>
    <w:p w14:paraId="3926375C"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 xml:space="preserve">   2.6 DISTINCT</w:t>
      </w:r>
    </w:p>
    <w:p w14:paraId="0A268B02"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 xml:space="preserve">   2.7 ORDER BY Clause</w:t>
      </w:r>
    </w:p>
    <w:p w14:paraId="03AF8341"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 xml:space="preserve">   2.8 LIMIT/OFFSET Clause</w:t>
      </w:r>
    </w:p>
    <w:p w14:paraId="7F4AF893" w14:textId="77777777" w:rsidR="003E3F14" w:rsidRPr="00762D95" w:rsidRDefault="00000000">
      <w:pPr>
        <w:rPr>
          <w:rFonts w:ascii="Times New Roman" w:hAnsi="Times New Roman" w:cs="Times New Roman"/>
          <w:sz w:val="24"/>
          <w:szCs w:val="24"/>
        </w:rPr>
      </w:pPr>
      <w:r w:rsidRPr="00762D95">
        <w:rPr>
          <w:rFonts w:ascii="Times New Roman" w:hAnsi="Times New Roman" w:cs="Times New Roman"/>
          <w:sz w:val="24"/>
          <w:szCs w:val="24"/>
        </w:rPr>
        <w:t>3. SQL Query Execution Order (Written vs Logical)</w:t>
      </w:r>
    </w:p>
    <w:p w14:paraId="7DF042A3" w14:textId="1F708BC0" w:rsidR="003E3F14" w:rsidRPr="00762D95" w:rsidRDefault="00762D95">
      <w:pPr>
        <w:rPr>
          <w:rFonts w:ascii="Times New Roman" w:hAnsi="Times New Roman" w:cs="Times New Roman"/>
          <w:sz w:val="24"/>
          <w:szCs w:val="24"/>
        </w:rPr>
      </w:pPr>
      <w:r w:rsidRPr="00762D95">
        <w:rPr>
          <w:rFonts w:ascii="Times New Roman" w:hAnsi="Times New Roman" w:cs="Times New Roman"/>
          <w:sz w:val="24"/>
          <w:szCs w:val="24"/>
        </w:rPr>
        <w:t>4</w:t>
      </w:r>
      <w:r w:rsidR="00000000" w:rsidRPr="00762D95">
        <w:rPr>
          <w:rFonts w:ascii="Times New Roman" w:hAnsi="Times New Roman" w:cs="Times New Roman"/>
          <w:sz w:val="24"/>
          <w:szCs w:val="24"/>
        </w:rPr>
        <w:t>. Difference Between Logical and Syntactical Order</w:t>
      </w:r>
    </w:p>
    <w:p w14:paraId="05396207" w14:textId="68822168" w:rsidR="003E3F14" w:rsidRPr="00762D95" w:rsidRDefault="00000000" w:rsidP="00762D95">
      <w:pPr>
        <w:pStyle w:val="ListParagraph"/>
        <w:numPr>
          <w:ilvl w:val="0"/>
          <w:numId w:val="11"/>
        </w:numPr>
        <w:rPr>
          <w:rFonts w:ascii="Times New Roman" w:hAnsi="Times New Roman" w:cs="Times New Roman"/>
          <w:sz w:val="24"/>
          <w:szCs w:val="24"/>
        </w:rPr>
      </w:pPr>
      <w:r w:rsidRPr="00762D95">
        <w:rPr>
          <w:rFonts w:ascii="Times New Roman" w:hAnsi="Times New Roman" w:cs="Times New Roman"/>
          <w:sz w:val="24"/>
          <w:szCs w:val="24"/>
        </w:rPr>
        <w:t>Logical Order</w:t>
      </w:r>
    </w:p>
    <w:p w14:paraId="05724EEF" w14:textId="46ACC7C7" w:rsidR="003E3F14" w:rsidRPr="00762D95" w:rsidRDefault="00000000" w:rsidP="00762D95">
      <w:pPr>
        <w:pStyle w:val="ListParagraph"/>
        <w:numPr>
          <w:ilvl w:val="0"/>
          <w:numId w:val="11"/>
        </w:numPr>
        <w:rPr>
          <w:rFonts w:ascii="Times New Roman" w:hAnsi="Times New Roman" w:cs="Times New Roman"/>
          <w:sz w:val="24"/>
          <w:szCs w:val="24"/>
        </w:rPr>
      </w:pPr>
      <w:r w:rsidRPr="00762D95">
        <w:rPr>
          <w:rFonts w:ascii="Times New Roman" w:hAnsi="Times New Roman" w:cs="Times New Roman"/>
          <w:sz w:val="24"/>
          <w:szCs w:val="24"/>
        </w:rPr>
        <w:t>Syntactical Order</w:t>
      </w:r>
    </w:p>
    <w:p w14:paraId="282EA68F" w14:textId="2E5340AC" w:rsidR="00B94FD3" w:rsidRPr="00762D95" w:rsidRDefault="00000000" w:rsidP="00762D95">
      <w:pPr>
        <w:pStyle w:val="ListParagraph"/>
        <w:numPr>
          <w:ilvl w:val="0"/>
          <w:numId w:val="11"/>
        </w:numPr>
        <w:rPr>
          <w:rFonts w:ascii="Times New Roman" w:hAnsi="Times New Roman" w:cs="Times New Roman"/>
          <w:sz w:val="24"/>
          <w:szCs w:val="24"/>
        </w:rPr>
      </w:pPr>
      <w:r w:rsidRPr="00762D95">
        <w:rPr>
          <w:rFonts w:ascii="Times New Roman" w:hAnsi="Times New Roman" w:cs="Times New Roman"/>
          <w:sz w:val="24"/>
          <w:szCs w:val="24"/>
        </w:rPr>
        <w:t>Comparison Between Logical and Syntactical Orde</w:t>
      </w:r>
      <w:r w:rsidR="00762D95" w:rsidRPr="00762D95">
        <w:rPr>
          <w:rFonts w:ascii="Times New Roman" w:hAnsi="Times New Roman" w:cs="Times New Roman"/>
          <w:sz w:val="24"/>
          <w:szCs w:val="24"/>
        </w:rPr>
        <w:t>r</w:t>
      </w:r>
    </w:p>
    <w:p w14:paraId="42C0CABF" w14:textId="77777777" w:rsidR="00B94FD3" w:rsidRPr="00762D95" w:rsidRDefault="00B94FD3" w:rsidP="00B94FD3">
      <w:pPr>
        <w:pStyle w:val="Heading1"/>
        <w:rPr>
          <w:rFonts w:ascii="Times New Roman" w:hAnsi="Times New Roman" w:cs="Times New Roman"/>
          <w:sz w:val="26"/>
          <w:szCs w:val="26"/>
        </w:rPr>
      </w:pPr>
    </w:p>
    <w:p w14:paraId="12E850EA" w14:textId="77777777" w:rsidR="00B94FD3" w:rsidRPr="00762D95" w:rsidRDefault="00B94FD3" w:rsidP="00B94FD3">
      <w:pPr>
        <w:pStyle w:val="Heading1"/>
        <w:rPr>
          <w:rFonts w:ascii="Times New Roman" w:hAnsi="Times New Roman" w:cs="Times New Roman"/>
          <w:sz w:val="26"/>
          <w:szCs w:val="26"/>
        </w:rPr>
      </w:pPr>
    </w:p>
    <w:p w14:paraId="04697120" w14:textId="77777777" w:rsidR="00762D95" w:rsidRDefault="00762D95" w:rsidP="00B94FD3">
      <w:pPr>
        <w:pStyle w:val="Heading1"/>
        <w:rPr>
          <w:rFonts w:ascii="Times New Roman" w:hAnsi="Times New Roman" w:cs="Times New Roman"/>
          <w:sz w:val="32"/>
          <w:szCs w:val="32"/>
        </w:rPr>
      </w:pPr>
    </w:p>
    <w:p w14:paraId="4DBD87B0" w14:textId="05D62C2D" w:rsidR="003E3F14" w:rsidRPr="00762D95" w:rsidRDefault="00000000" w:rsidP="00B94FD3">
      <w:pPr>
        <w:pStyle w:val="Heading1"/>
        <w:rPr>
          <w:rFonts w:ascii="Times New Roman" w:hAnsi="Times New Roman" w:cs="Times New Roman"/>
          <w:sz w:val="32"/>
          <w:szCs w:val="32"/>
        </w:rPr>
      </w:pPr>
      <w:r w:rsidRPr="00762D95">
        <w:rPr>
          <w:rFonts w:ascii="Times New Roman" w:hAnsi="Times New Roman" w:cs="Times New Roman"/>
          <w:sz w:val="32"/>
          <w:szCs w:val="32"/>
        </w:rPr>
        <w:t>1. Introduction</w:t>
      </w:r>
    </w:p>
    <w:p w14:paraId="7B0B4D2A" w14:textId="7C5CAC33" w:rsidR="003E3F14" w:rsidRPr="00762D95" w:rsidRDefault="00000000" w:rsidP="00B94FD3">
      <w:pPr>
        <w:rPr>
          <w:rFonts w:ascii="Times New Roman" w:hAnsi="Times New Roman" w:cs="Times New Roman"/>
          <w:sz w:val="26"/>
          <w:szCs w:val="26"/>
        </w:rPr>
      </w:pPr>
      <w:r w:rsidRPr="00762D95">
        <w:rPr>
          <w:rFonts w:ascii="Times New Roman" w:hAnsi="Times New Roman" w:cs="Times New Roman"/>
          <w:sz w:val="26"/>
          <w:szCs w:val="26"/>
        </w:rPr>
        <w:t>SQL Query Execution Order is the arrangement in which a database system executes SQL queries. Understanding this order is critical for writing optimized, efficient, and error-free queries.</w:t>
      </w:r>
    </w:p>
    <w:p w14:paraId="7B9C497A" w14:textId="77777777" w:rsidR="003E3F14" w:rsidRPr="00762D95" w:rsidRDefault="00000000" w:rsidP="00B94FD3">
      <w:pPr>
        <w:pStyle w:val="Heading1"/>
        <w:rPr>
          <w:rFonts w:ascii="Times New Roman" w:hAnsi="Times New Roman" w:cs="Times New Roman"/>
          <w:sz w:val="32"/>
          <w:szCs w:val="32"/>
        </w:rPr>
      </w:pPr>
      <w:r w:rsidRPr="00762D95">
        <w:rPr>
          <w:rFonts w:ascii="Times New Roman" w:hAnsi="Times New Roman" w:cs="Times New Roman"/>
          <w:sz w:val="32"/>
          <w:szCs w:val="32"/>
        </w:rPr>
        <w:t>2. Logical Order of Execution</w:t>
      </w:r>
    </w:p>
    <w:p w14:paraId="35BBCC06" w14:textId="77777777" w:rsidR="003E3F14" w:rsidRPr="00762D95" w:rsidRDefault="00000000" w:rsidP="00B94FD3">
      <w:pPr>
        <w:rPr>
          <w:rFonts w:ascii="Times New Roman" w:hAnsi="Times New Roman" w:cs="Times New Roman"/>
          <w:sz w:val="26"/>
          <w:szCs w:val="26"/>
        </w:rPr>
      </w:pPr>
      <w:r w:rsidRPr="00762D95">
        <w:rPr>
          <w:rFonts w:ascii="Times New Roman" w:hAnsi="Times New Roman" w:cs="Times New Roman"/>
          <w:sz w:val="26"/>
          <w:szCs w:val="26"/>
        </w:rPr>
        <w:t>SQL queries are executed in a logical sequence, also known as the logical query processing order. This order determines how the database processes different clauses to return the final result.</w:t>
      </w:r>
    </w:p>
    <w:p w14:paraId="74D3A31D" w14:textId="77777777" w:rsidR="00762D95" w:rsidRPr="00762D95" w:rsidRDefault="00762D95" w:rsidP="00B94FD3">
      <w:pPr>
        <w:pStyle w:val="Heading2"/>
        <w:rPr>
          <w:rFonts w:ascii="Times New Roman" w:hAnsi="Times New Roman" w:cs="Times New Roman"/>
          <w:sz w:val="24"/>
          <w:szCs w:val="24"/>
        </w:rPr>
        <w:sectPr w:rsidR="00762D95" w:rsidRPr="00762D95" w:rsidSect="00B94FD3">
          <w:pgSz w:w="12240" w:h="15840"/>
          <w:pgMar w:top="1440" w:right="1080" w:bottom="1440" w:left="1080" w:header="720" w:footer="720" w:gutter="0"/>
          <w:cols w:space="720"/>
          <w:docGrid w:linePitch="360"/>
        </w:sectPr>
      </w:pPr>
    </w:p>
    <w:p w14:paraId="008EE204" w14:textId="77777777" w:rsidR="003E3F14" w:rsidRPr="00762D95" w:rsidRDefault="00000000" w:rsidP="00B94FD3">
      <w:pPr>
        <w:pStyle w:val="Heading2"/>
        <w:rPr>
          <w:rFonts w:ascii="Times New Roman" w:hAnsi="Times New Roman" w:cs="Times New Roman"/>
          <w:sz w:val="24"/>
          <w:szCs w:val="24"/>
        </w:rPr>
      </w:pPr>
      <w:r w:rsidRPr="00762D95">
        <w:rPr>
          <w:rFonts w:ascii="Times New Roman" w:hAnsi="Times New Roman" w:cs="Times New Roman"/>
          <w:sz w:val="24"/>
          <w:szCs w:val="24"/>
        </w:rPr>
        <w:t>2.1 FROM Clause</w:t>
      </w:r>
    </w:p>
    <w:p w14:paraId="04817325"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Identifies the source tables or views, performs joins, and builds the base dataset.</w:t>
      </w:r>
    </w:p>
    <w:p w14:paraId="752B150D" w14:textId="77777777" w:rsidR="003E3F14" w:rsidRPr="00762D95" w:rsidRDefault="00000000" w:rsidP="00B94FD3">
      <w:pPr>
        <w:pStyle w:val="Heading2"/>
        <w:rPr>
          <w:rFonts w:ascii="Times New Roman" w:hAnsi="Times New Roman" w:cs="Times New Roman"/>
          <w:sz w:val="24"/>
          <w:szCs w:val="24"/>
        </w:rPr>
      </w:pPr>
      <w:r w:rsidRPr="00762D95">
        <w:rPr>
          <w:rFonts w:ascii="Times New Roman" w:hAnsi="Times New Roman" w:cs="Times New Roman"/>
          <w:sz w:val="24"/>
          <w:szCs w:val="24"/>
        </w:rPr>
        <w:t>2.2 WHERE Clause</w:t>
      </w:r>
    </w:p>
    <w:p w14:paraId="10D38B6B"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Filters rows based on conditions before grouping.</w:t>
      </w:r>
    </w:p>
    <w:p w14:paraId="1E984D7B" w14:textId="77777777" w:rsidR="003E3F14" w:rsidRPr="00762D95" w:rsidRDefault="00000000" w:rsidP="00B94FD3">
      <w:pPr>
        <w:pStyle w:val="Heading2"/>
        <w:rPr>
          <w:rFonts w:ascii="Times New Roman" w:hAnsi="Times New Roman" w:cs="Times New Roman"/>
          <w:sz w:val="24"/>
          <w:szCs w:val="24"/>
        </w:rPr>
      </w:pPr>
      <w:r w:rsidRPr="00762D95">
        <w:rPr>
          <w:rFonts w:ascii="Times New Roman" w:hAnsi="Times New Roman" w:cs="Times New Roman"/>
          <w:sz w:val="24"/>
          <w:szCs w:val="24"/>
        </w:rPr>
        <w:t>2.3 GROUP BY Clause</w:t>
      </w:r>
    </w:p>
    <w:p w14:paraId="53E137B5"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Groups rows by specified columns, often used with aggregate functions.</w:t>
      </w:r>
    </w:p>
    <w:p w14:paraId="0222F44C" w14:textId="77777777" w:rsidR="003E3F14" w:rsidRPr="00762D95" w:rsidRDefault="00000000" w:rsidP="00B94FD3">
      <w:pPr>
        <w:pStyle w:val="Heading2"/>
        <w:rPr>
          <w:rFonts w:ascii="Times New Roman" w:hAnsi="Times New Roman" w:cs="Times New Roman"/>
          <w:sz w:val="24"/>
          <w:szCs w:val="24"/>
        </w:rPr>
      </w:pPr>
      <w:r w:rsidRPr="00762D95">
        <w:rPr>
          <w:rFonts w:ascii="Times New Roman" w:hAnsi="Times New Roman" w:cs="Times New Roman"/>
          <w:sz w:val="24"/>
          <w:szCs w:val="24"/>
        </w:rPr>
        <w:t>2.4 HAVING Clause</w:t>
      </w:r>
    </w:p>
    <w:p w14:paraId="1202BD69"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Filters groups created by GROUP BY based on aggregate conditions.</w:t>
      </w:r>
    </w:p>
    <w:p w14:paraId="0E2928A9" w14:textId="77777777" w:rsidR="003E3F14" w:rsidRPr="00762D95" w:rsidRDefault="00000000" w:rsidP="00B94FD3">
      <w:pPr>
        <w:pStyle w:val="Heading2"/>
        <w:rPr>
          <w:rFonts w:ascii="Times New Roman" w:hAnsi="Times New Roman" w:cs="Times New Roman"/>
          <w:sz w:val="24"/>
          <w:szCs w:val="24"/>
        </w:rPr>
      </w:pPr>
      <w:r w:rsidRPr="00762D95">
        <w:rPr>
          <w:rFonts w:ascii="Times New Roman" w:hAnsi="Times New Roman" w:cs="Times New Roman"/>
          <w:sz w:val="24"/>
          <w:szCs w:val="24"/>
        </w:rPr>
        <w:t>2.5 SELECT Clause</w:t>
      </w:r>
    </w:p>
    <w:p w14:paraId="5C0998C2"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Specifies which columns or expressions to return, including computed columns.</w:t>
      </w:r>
    </w:p>
    <w:p w14:paraId="7736419C" w14:textId="77777777" w:rsidR="003E3F14" w:rsidRPr="00762D95" w:rsidRDefault="00000000" w:rsidP="00B94FD3">
      <w:pPr>
        <w:pStyle w:val="Heading2"/>
        <w:rPr>
          <w:rFonts w:ascii="Times New Roman" w:hAnsi="Times New Roman" w:cs="Times New Roman"/>
          <w:sz w:val="24"/>
          <w:szCs w:val="24"/>
        </w:rPr>
      </w:pPr>
      <w:r w:rsidRPr="00762D95">
        <w:rPr>
          <w:rFonts w:ascii="Times New Roman" w:hAnsi="Times New Roman" w:cs="Times New Roman"/>
          <w:sz w:val="24"/>
          <w:szCs w:val="24"/>
        </w:rPr>
        <w:t>2.6 DISTINCT</w:t>
      </w:r>
    </w:p>
    <w:p w14:paraId="777FF687"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Removes duplicate rows from the result set.</w:t>
      </w:r>
    </w:p>
    <w:p w14:paraId="032198CD" w14:textId="77777777" w:rsidR="003E3F14" w:rsidRPr="00762D95" w:rsidRDefault="00000000" w:rsidP="00B94FD3">
      <w:pPr>
        <w:pStyle w:val="Heading2"/>
        <w:rPr>
          <w:rFonts w:ascii="Times New Roman" w:hAnsi="Times New Roman" w:cs="Times New Roman"/>
          <w:sz w:val="24"/>
          <w:szCs w:val="24"/>
        </w:rPr>
      </w:pPr>
      <w:r w:rsidRPr="00762D95">
        <w:rPr>
          <w:rFonts w:ascii="Times New Roman" w:hAnsi="Times New Roman" w:cs="Times New Roman"/>
          <w:sz w:val="24"/>
          <w:szCs w:val="24"/>
        </w:rPr>
        <w:t>2.7 ORDER BY Clause</w:t>
      </w:r>
    </w:p>
    <w:p w14:paraId="3AEF9869"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Sorts the final result set by one or more columns.</w:t>
      </w:r>
    </w:p>
    <w:p w14:paraId="14B6C6DF" w14:textId="77777777" w:rsidR="003E3F14" w:rsidRPr="00762D95" w:rsidRDefault="00000000" w:rsidP="00B94FD3">
      <w:pPr>
        <w:pStyle w:val="Heading2"/>
        <w:rPr>
          <w:rFonts w:ascii="Times New Roman" w:hAnsi="Times New Roman" w:cs="Times New Roman"/>
          <w:sz w:val="24"/>
          <w:szCs w:val="24"/>
        </w:rPr>
      </w:pPr>
      <w:r w:rsidRPr="00762D95">
        <w:rPr>
          <w:rFonts w:ascii="Times New Roman" w:hAnsi="Times New Roman" w:cs="Times New Roman"/>
          <w:sz w:val="24"/>
          <w:szCs w:val="24"/>
        </w:rPr>
        <w:t>2.8 LIMIT/OFFSET Clause</w:t>
      </w:r>
    </w:p>
    <w:p w14:paraId="42F81182"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Restricts or paginates the final result set.</w:t>
      </w:r>
    </w:p>
    <w:p w14:paraId="76258612" w14:textId="77777777" w:rsidR="00762D95" w:rsidRPr="00762D95" w:rsidRDefault="00762D95" w:rsidP="00B94FD3">
      <w:pPr>
        <w:pStyle w:val="Heading1"/>
        <w:rPr>
          <w:rFonts w:ascii="Times New Roman" w:hAnsi="Times New Roman" w:cs="Times New Roman"/>
          <w:sz w:val="26"/>
          <w:szCs w:val="26"/>
        </w:rPr>
        <w:sectPr w:rsidR="00762D95" w:rsidRPr="00762D95" w:rsidSect="00762D95">
          <w:type w:val="continuous"/>
          <w:pgSz w:w="12240" w:h="15840"/>
          <w:pgMar w:top="1440" w:right="1080" w:bottom="1440" w:left="1080" w:header="720" w:footer="720" w:gutter="0"/>
          <w:cols w:num="2" w:space="720"/>
          <w:docGrid w:linePitch="360"/>
        </w:sectPr>
      </w:pPr>
    </w:p>
    <w:p w14:paraId="41C4806B" w14:textId="77777777" w:rsidR="003E3F14" w:rsidRPr="00762D95" w:rsidRDefault="00000000" w:rsidP="00B94FD3">
      <w:pPr>
        <w:pStyle w:val="Heading1"/>
        <w:rPr>
          <w:rFonts w:ascii="Times New Roman" w:hAnsi="Times New Roman" w:cs="Times New Roman"/>
          <w:sz w:val="32"/>
          <w:szCs w:val="32"/>
        </w:rPr>
      </w:pPr>
      <w:r w:rsidRPr="00762D95">
        <w:rPr>
          <w:rFonts w:ascii="Times New Roman" w:hAnsi="Times New Roman" w:cs="Times New Roman"/>
          <w:sz w:val="32"/>
          <w:szCs w:val="32"/>
        </w:rPr>
        <w:t>3. SQL Query Execution Order (Written vs Logical)</w:t>
      </w:r>
    </w:p>
    <w:p w14:paraId="2A7F5AB2" w14:textId="77777777" w:rsidR="003E3F14" w:rsidRPr="00762D95" w:rsidRDefault="00000000" w:rsidP="00B94FD3">
      <w:pPr>
        <w:rPr>
          <w:rFonts w:ascii="Times New Roman" w:hAnsi="Times New Roman" w:cs="Times New Roman"/>
          <w:sz w:val="26"/>
          <w:szCs w:val="26"/>
        </w:rPr>
      </w:pPr>
      <w:r w:rsidRPr="00762D95">
        <w:rPr>
          <w:rFonts w:ascii="Times New Roman" w:hAnsi="Times New Roman" w:cs="Times New Roman"/>
          <w:sz w:val="26"/>
          <w:szCs w:val="26"/>
        </w:rPr>
        <w:t>The written order of SQL queries differs from the logical execution order. SQL is written syntactically starting with SELECT, but executed logically starting with FROM.</w:t>
      </w:r>
    </w:p>
    <w:p w14:paraId="72C71FA0" w14:textId="77777777" w:rsidR="003E3F14" w:rsidRPr="00762D95" w:rsidRDefault="00000000" w:rsidP="00B94FD3">
      <w:pPr>
        <w:rPr>
          <w:rFonts w:ascii="Times New Roman" w:hAnsi="Times New Roman" w:cs="Times New Roman"/>
          <w:b/>
          <w:bCs/>
          <w:sz w:val="25"/>
          <w:szCs w:val="25"/>
        </w:rPr>
      </w:pPr>
      <w:r w:rsidRPr="00762D95">
        <w:rPr>
          <w:rFonts w:ascii="Times New Roman" w:hAnsi="Times New Roman" w:cs="Times New Roman"/>
          <w:b/>
          <w:bCs/>
          <w:sz w:val="25"/>
          <w:szCs w:val="25"/>
        </w:rPr>
        <w:lastRenderedPageBreak/>
        <w:t>Written Order Example:</w:t>
      </w:r>
    </w:p>
    <w:p w14:paraId="31FE5531" w14:textId="77777777" w:rsidR="00762D95" w:rsidRPr="00762D95" w:rsidRDefault="00762D95" w:rsidP="00B94FD3">
      <w:pPr>
        <w:rPr>
          <w:rFonts w:ascii="Times New Roman" w:hAnsi="Times New Roman" w:cs="Times New Roman"/>
          <w:sz w:val="26"/>
          <w:szCs w:val="26"/>
        </w:rPr>
      </w:pPr>
    </w:p>
    <w:tbl>
      <w:tblPr>
        <w:tblStyle w:val="TableGrid"/>
        <w:tblW w:w="0" w:type="auto"/>
        <w:shd w:val="clear" w:color="auto" w:fill="D9D9D9" w:themeFill="background1" w:themeFillShade="D9"/>
        <w:tblLook w:val="04A0" w:firstRow="1" w:lastRow="0" w:firstColumn="1" w:lastColumn="0" w:noHBand="0" w:noVBand="1"/>
      </w:tblPr>
      <w:tblGrid>
        <w:gridCol w:w="10296"/>
      </w:tblGrid>
      <w:tr w:rsidR="00762D95" w:rsidRPr="00762D95" w14:paraId="2DFCAA00" w14:textId="77777777" w:rsidTr="00762D95">
        <w:tc>
          <w:tcPr>
            <w:tcW w:w="10296" w:type="dxa"/>
            <w:shd w:val="clear" w:color="auto" w:fill="D9D9D9" w:themeFill="background1" w:themeFillShade="D9"/>
          </w:tcPr>
          <w:p w14:paraId="79222544" w14:textId="4EBB99BC" w:rsidR="00762D95" w:rsidRPr="00762D95" w:rsidRDefault="00762D95" w:rsidP="00762D95">
            <w:pPr>
              <w:spacing w:line="276" w:lineRule="auto"/>
              <w:rPr>
                <w:rFonts w:ascii="Times New Roman" w:hAnsi="Times New Roman" w:cs="Times New Roman"/>
                <w:sz w:val="24"/>
                <w:szCs w:val="24"/>
              </w:rPr>
            </w:pPr>
            <w:r w:rsidRPr="00762D95">
              <w:rPr>
                <w:rFonts w:ascii="Times New Roman" w:hAnsi="Times New Roman" w:cs="Times New Roman"/>
                <w:color w:val="E36C0A" w:themeColor="accent6" w:themeShade="BF"/>
                <w:sz w:val="24"/>
                <w:szCs w:val="24"/>
              </w:rPr>
              <w:t xml:space="preserve">SELECT DISTINCT </w:t>
            </w:r>
            <w:r w:rsidRPr="00762D95">
              <w:rPr>
                <w:rFonts w:ascii="Times New Roman" w:hAnsi="Times New Roman" w:cs="Times New Roman"/>
                <w:sz w:val="24"/>
                <w:szCs w:val="24"/>
              </w:rPr>
              <w:t>column1, aggregate_function(column2)</w:t>
            </w:r>
            <w:r w:rsidRPr="00762D95">
              <w:rPr>
                <w:rFonts w:ascii="Times New Roman" w:hAnsi="Times New Roman" w:cs="Times New Roman"/>
                <w:sz w:val="24"/>
                <w:szCs w:val="24"/>
              </w:rPr>
              <w:br/>
            </w:r>
            <w:r w:rsidRPr="00762D95">
              <w:rPr>
                <w:rFonts w:ascii="Times New Roman" w:hAnsi="Times New Roman" w:cs="Times New Roman"/>
                <w:color w:val="E36C0A" w:themeColor="accent6" w:themeShade="BF"/>
                <w:sz w:val="24"/>
                <w:szCs w:val="24"/>
              </w:rPr>
              <w:t xml:space="preserve">FROM </w:t>
            </w:r>
            <w:r w:rsidRPr="00762D95">
              <w:rPr>
                <w:rFonts w:ascii="Times New Roman" w:hAnsi="Times New Roman" w:cs="Times New Roman"/>
                <w:sz w:val="24"/>
                <w:szCs w:val="24"/>
              </w:rPr>
              <w:t>table1</w:t>
            </w:r>
            <w:r w:rsidRPr="00762D95">
              <w:rPr>
                <w:rFonts w:ascii="Times New Roman" w:hAnsi="Times New Roman" w:cs="Times New Roman"/>
                <w:sz w:val="24"/>
                <w:szCs w:val="24"/>
              </w:rPr>
              <w:br/>
            </w:r>
            <w:r w:rsidRPr="00762D95">
              <w:rPr>
                <w:rFonts w:ascii="Times New Roman" w:hAnsi="Times New Roman" w:cs="Times New Roman"/>
                <w:color w:val="E36C0A" w:themeColor="accent6" w:themeShade="BF"/>
                <w:sz w:val="24"/>
                <w:szCs w:val="24"/>
              </w:rPr>
              <w:t xml:space="preserve">JOIN </w:t>
            </w:r>
            <w:r w:rsidRPr="00762D95">
              <w:rPr>
                <w:rFonts w:ascii="Times New Roman" w:hAnsi="Times New Roman" w:cs="Times New Roman"/>
                <w:sz w:val="24"/>
                <w:szCs w:val="24"/>
              </w:rPr>
              <w:t xml:space="preserve">table2 </w:t>
            </w:r>
            <w:r w:rsidRPr="00762D95">
              <w:rPr>
                <w:rFonts w:ascii="Times New Roman" w:hAnsi="Times New Roman" w:cs="Times New Roman"/>
                <w:color w:val="E36C0A" w:themeColor="accent6" w:themeShade="BF"/>
                <w:sz w:val="24"/>
                <w:szCs w:val="24"/>
              </w:rPr>
              <w:t xml:space="preserve">ON </w:t>
            </w:r>
            <w:r w:rsidRPr="00762D95">
              <w:rPr>
                <w:rFonts w:ascii="Times New Roman" w:hAnsi="Times New Roman" w:cs="Times New Roman"/>
                <w:sz w:val="24"/>
                <w:szCs w:val="24"/>
              </w:rPr>
              <w:t>table1.id = table2.id</w:t>
            </w:r>
            <w:r w:rsidRPr="00762D95">
              <w:rPr>
                <w:rFonts w:ascii="Times New Roman" w:hAnsi="Times New Roman" w:cs="Times New Roman"/>
                <w:sz w:val="24"/>
                <w:szCs w:val="24"/>
              </w:rPr>
              <w:br/>
            </w:r>
            <w:r w:rsidRPr="00762D95">
              <w:rPr>
                <w:rFonts w:ascii="Times New Roman" w:hAnsi="Times New Roman" w:cs="Times New Roman"/>
                <w:color w:val="E36C0A" w:themeColor="accent6" w:themeShade="BF"/>
                <w:sz w:val="24"/>
                <w:szCs w:val="24"/>
              </w:rPr>
              <w:t xml:space="preserve">WHERE </w:t>
            </w:r>
            <w:r w:rsidRPr="00762D95">
              <w:rPr>
                <w:rFonts w:ascii="Times New Roman" w:hAnsi="Times New Roman" w:cs="Times New Roman"/>
                <w:sz w:val="24"/>
                <w:szCs w:val="24"/>
              </w:rPr>
              <w:t>condition</w:t>
            </w:r>
            <w:r w:rsidRPr="00762D95">
              <w:rPr>
                <w:rFonts w:ascii="Times New Roman" w:hAnsi="Times New Roman" w:cs="Times New Roman"/>
                <w:sz w:val="24"/>
                <w:szCs w:val="24"/>
              </w:rPr>
              <w:br/>
            </w:r>
            <w:r w:rsidRPr="00762D95">
              <w:rPr>
                <w:rFonts w:ascii="Times New Roman" w:hAnsi="Times New Roman" w:cs="Times New Roman"/>
                <w:color w:val="E36C0A" w:themeColor="accent6" w:themeShade="BF"/>
                <w:sz w:val="24"/>
                <w:szCs w:val="24"/>
              </w:rPr>
              <w:t xml:space="preserve">GROUP BY </w:t>
            </w:r>
            <w:r w:rsidRPr="00762D95">
              <w:rPr>
                <w:rFonts w:ascii="Times New Roman" w:hAnsi="Times New Roman" w:cs="Times New Roman"/>
                <w:sz w:val="24"/>
                <w:szCs w:val="24"/>
              </w:rPr>
              <w:t>column1</w:t>
            </w:r>
            <w:r w:rsidRPr="00762D95">
              <w:rPr>
                <w:rFonts w:ascii="Times New Roman" w:hAnsi="Times New Roman" w:cs="Times New Roman"/>
                <w:sz w:val="24"/>
                <w:szCs w:val="24"/>
              </w:rPr>
              <w:br/>
            </w:r>
            <w:r w:rsidRPr="00762D95">
              <w:rPr>
                <w:rFonts w:ascii="Times New Roman" w:hAnsi="Times New Roman" w:cs="Times New Roman"/>
                <w:color w:val="E36C0A" w:themeColor="accent6" w:themeShade="BF"/>
                <w:sz w:val="24"/>
                <w:szCs w:val="24"/>
              </w:rPr>
              <w:t xml:space="preserve">HAVING </w:t>
            </w:r>
            <w:r w:rsidRPr="00762D95">
              <w:rPr>
                <w:rFonts w:ascii="Times New Roman" w:hAnsi="Times New Roman" w:cs="Times New Roman"/>
                <w:sz w:val="24"/>
                <w:szCs w:val="24"/>
              </w:rPr>
              <w:t>condition</w:t>
            </w:r>
            <w:r w:rsidRPr="00762D95">
              <w:rPr>
                <w:rFonts w:ascii="Times New Roman" w:hAnsi="Times New Roman" w:cs="Times New Roman"/>
                <w:sz w:val="24"/>
                <w:szCs w:val="24"/>
              </w:rPr>
              <w:br/>
            </w:r>
            <w:r w:rsidRPr="00762D95">
              <w:rPr>
                <w:rFonts w:ascii="Times New Roman" w:hAnsi="Times New Roman" w:cs="Times New Roman"/>
                <w:color w:val="E36C0A" w:themeColor="accent6" w:themeShade="BF"/>
                <w:sz w:val="24"/>
                <w:szCs w:val="24"/>
              </w:rPr>
              <w:t xml:space="preserve">ORDER BY </w:t>
            </w:r>
            <w:r w:rsidRPr="00762D95">
              <w:rPr>
                <w:rFonts w:ascii="Times New Roman" w:hAnsi="Times New Roman" w:cs="Times New Roman"/>
                <w:sz w:val="24"/>
                <w:szCs w:val="24"/>
              </w:rPr>
              <w:t>column1</w:t>
            </w:r>
            <w:r w:rsidRPr="00762D95">
              <w:rPr>
                <w:rFonts w:ascii="Times New Roman" w:hAnsi="Times New Roman" w:cs="Times New Roman"/>
                <w:sz w:val="24"/>
                <w:szCs w:val="24"/>
              </w:rPr>
              <w:br/>
            </w:r>
            <w:r w:rsidRPr="00762D95">
              <w:rPr>
                <w:rFonts w:ascii="Times New Roman" w:hAnsi="Times New Roman" w:cs="Times New Roman"/>
                <w:color w:val="E36C0A" w:themeColor="accent6" w:themeShade="BF"/>
                <w:sz w:val="24"/>
                <w:szCs w:val="24"/>
              </w:rPr>
              <w:t xml:space="preserve">LIMIT </w:t>
            </w:r>
            <w:r w:rsidRPr="00762D95">
              <w:rPr>
                <w:rFonts w:ascii="Times New Roman" w:hAnsi="Times New Roman" w:cs="Times New Roman"/>
                <w:sz w:val="24"/>
                <w:szCs w:val="24"/>
              </w:rPr>
              <w:t>n;</w:t>
            </w:r>
          </w:p>
        </w:tc>
      </w:tr>
    </w:tbl>
    <w:p w14:paraId="5DC636B1" w14:textId="77777777" w:rsidR="00762D95" w:rsidRPr="00762D95" w:rsidRDefault="00762D95" w:rsidP="00B94FD3">
      <w:pPr>
        <w:rPr>
          <w:rFonts w:ascii="Times New Roman" w:hAnsi="Times New Roman" w:cs="Times New Roman"/>
          <w:sz w:val="26"/>
          <w:szCs w:val="26"/>
        </w:rPr>
      </w:pPr>
    </w:p>
    <w:p w14:paraId="09F4CA2E" w14:textId="77777777" w:rsidR="00762D95" w:rsidRPr="00762D95" w:rsidRDefault="00000000" w:rsidP="00B94FD3">
      <w:pPr>
        <w:rPr>
          <w:rFonts w:ascii="Times New Roman" w:hAnsi="Times New Roman" w:cs="Times New Roman"/>
          <w:b/>
          <w:bCs/>
          <w:sz w:val="25"/>
          <w:szCs w:val="25"/>
        </w:rPr>
      </w:pPr>
      <w:r w:rsidRPr="00762D95">
        <w:rPr>
          <w:rFonts w:ascii="Times New Roman" w:hAnsi="Times New Roman" w:cs="Times New Roman"/>
          <w:b/>
          <w:bCs/>
          <w:sz w:val="25"/>
          <w:szCs w:val="25"/>
        </w:rPr>
        <w:t xml:space="preserve">Logical Execution Order: </w:t>
      </w:r>
    </w:p>
    <w:tbl>
      <w:tblPr>
        <w:tblStyle w:val="TableGrid"/>
        <w:tblW w:w="0" w:type="auto"/>
        <w:shd w:val="clear" w:color="auto" w:fill="D9D9D9" w:themeFill="background1" w:themeFillShade="D9"/>
        <w:tblLook w:val="04A0" w:firstRow="1" w:lastRow="0" w:firstColumn="1" w:lastColumn="0" w:noHBand="0" w:noVBand="1"/>
      </w:tblPr>
      <w:tblGrid>
        <w:gridCol w:w="10296"/>
      </w:tblGrid>
      <w:tr w:rsidR="00762D95" w:rsidRPr="00762D95" w14:paraId="33EB67EF" w14:textId="77777777" w:rsidTr="00762D95">
        <w:tc>
          <w:tcPr>
            <w:tcW w:w="10296" w:type="dxa"/>
            <w:shd w:val="clear" w:color="auto" w:fill="D9D9D9" w:themeFill="background1" w:themeFillShade="D9"/>
          </w:tcPr>
          <w:p w14:paraId="1891FEDF" w14:textId="0B32A9B1" w:rsidR="00762D95" w:rsidRPr="00762D95" w:rsidRDefault="00762D95" w:rsidP="00762D95">
            <w:pPr>
              <w:spacing w:line="276" w:lineRule="auto"/>
              <w:rPr>
                <w:rFonts w:ascii="Times New Roman" w:hAnsi="Times New Roman" w:cs="Times New Roman"/>
                <w:sz w:val="24"/>
                <w:szCs w:val="24"/>
              </w:rPr>
            </w:pPr>
            <w:r w:rsidRPr="00762D95">
              <w:rPr>
                <w:rFonts w:ascii="Times New Roman" w:hAnsi="Times New Roman" w:cs="Times New Roman"/>
                <w:sz w:val="24"/>
                <w:szCs w:val="24"/>
              </w:rPr>
              <w:t>FROM → ON → JOIN → WHERE → GROUP BY → HAVING → SELECT → DISTINCT → ORDER BY → LIMIT.</w:t>
            </w:r>
          </w:p>
        </w:tc>
      </w:tr>
    </w:tbl>
    <w:p w14:paraId="57B7F16D" w14:textId="150CD737" w:rsidR="003E3F14" w:rsidRPr="00762D95" w:rsidRDefault="00762D95" w:rsidP="00B94FD3">
      <w:pPr>
        <w:pStyle w:val="Heading1"/>
        <w:rPr>
          <w:rFonts w:ascii="Times New Roman" w:hAnsi="Times New Roman" w:cs="Times New Roman"/>
          <w:sz w:val="26"/>
          <w:szCs w:val="26"/>
        </w:rPr>
      </w:pPr>
      <w:r w:rsidRPr="00762D95">
        <w:rPr>
          <w:rFonts w:ascii="Times New Roman" w:hAnsi="Times New Roman" w:cs="Times New Roman"/>
          <w:sz w:val="26"/>
          <w:szCs w:val="26"/>
        </w:rPr>
        <w:t>4</w:t>
      </w:r>
      <w:r w:rsidR="00000000" w:rsidRPr="00762D95">
        <w:rPr>
          <w:rFonts w:ascii="Times New Roman" w:hAnsi="Times New Roman" w:cs="Times New Roman"/>
          <w:sz w:val="26"/>
          <w:szCs w:val="26"/>
        </w:rPr>
        <w:t>. Difference Between Logical and Syntactical Order</w:t>
      </w:r>
    </w:p>
    <w:p w14:paraId="46B5CD12" w14:textId="77777777" w:rsidR="003E3F14" w:rsidRPr="00762D95" w:rsidRDefault="00000000" w:rsidP="00B94FD3">
      <w:pPr>
        <w:pStyle w:val="Heading2"/>
        <w:rPr>
          <w:rFonts w:ascii="Times New Roman" w:hAnsi="Times New Roman" w:cs="Times New Roman"/>
        </w:rPr>
      </w:pPr>
      <w:r w:rsidRPr="00762D95">
        <w:rPr>
          <w:rFonts w:ascii="Times New Roman" w:hAnsi="Times New Roman" w:cs="Times New Roman"/>
        </w:rPr>
        <w:t>5.1 Logical Order</w:t>
      </w:r>
    </w:p>
    <w:p w14:paraId="478909A6" w14:textId="77777777" w:rsidR="003E3F14" w:rsidRPr="00762D95" w:rsidRDefault="00000000" w:rsidP="00B94FD3">
      <w:pPr>
        <w:rPr>
          <w:rFonts w:ascii="Times New Roman" w:hAnsi="Times New Roman" w:cs="Times New Roman"/>
          <w:sz w:val="26"/>
          <w:szCs w:val="26"/>
        </w:rPr>
      </w:pPr>
      <w:r w:rsidRPr="00762D95">
        <w:rPr>
          <w:rFonts w:ascii="Times New Roman" w:hAnsi="Times New Roman" w:cs="Times New Roman"/>
          <w:sz w:val="26"/>
          <w:szCs w:val="26"/>
        </w:rPr>
        <w:t>Logical order represents the conceptual sequence of execution followed by SQL. It focuses on problem-solving flow rather than syntax. It ensures correct reasoning.</w:t>
      </w:r>
    </w:p>
    <w:p w14:paraId="6F440489" w14:textId="77777777" w:rsidR="003E3F14" w:rsidRPr="00762D95" w:rsidRDefault="00000000" w:rsidP="00B94FD3">
      <w:pPr>
        <w:pStyle w:val="Heading2"/>
        <w:rPr>
          <w:rFonts w:ascii="Times New Roman" w:hAnsi="Times New Roman" w:cs="Times New Roman"/>
        </w:rPr>
      </w:pPr>
      <w:r w:rsidRPr="00762D95">
        <w:rPr>
          <w:rFonts w:ascii="Times New Roman" w:hAnsi="Times New Roman" w:cs="Times New Roman"/>
        </w:rPr>
        <w:t>5.2 Syntactical Order</w:t>
      </w:r>
    </w:p>
    <w:p w14:paraId="1F6EF6CE" w14:textId="77777777" w:rsidR="003E3F14" w:rsidRPr="00762D95" w:rsidRDefault="00000000" w:rsidP="00B94FD3">
      <w:pPr>
        <w:rPr>
          <w:rFonts w:ascii="Times New Roman" w:hAnsi="Times New Roman" w:cs="Times New Roman"/>
          <w:sz w:val="26"/>
          <w:szCs w:val="26"/>
        </w:rPr>
      </w:pPr>
      <w:r w:rsidRPr="00762D95">
        <w:rPr>
          <w:rFonts w:ascii="Times New Roman" w:hAnsi="Times New Roman" w:cs="Times New Roman"/>
          <w:sz w:val="26"/>
          <w:szCs w:val="26"/>
        </w:rPr>
        <w:t>Syntactical order refers to the way SQL statements are written according to the SQL grammar. It focuses on how queries must be structured for the database engine to parse them correctly.</w:t>
      </w:r>
    </w:p>
    <w:p w14:paraId="7EFEFA33" w14:textId="77777777" w:rsidR="003E3F14" w:rsidRPr="00762D95" w:rsidRDefault="00000000" w:rsidP="00B94FD3">
      <w:pPr>
        <w:pStyle w:val="Heading2"/>
        <w:rPr>
          <w:rFonts w:ascii="Times New Roman" w:hAnsi="Times New Roman" w:cs="Times New Roman"/>
        </w:rPr>
      </w:pPr>
      <w:r w:rsidRPr="00762D95">
        <w:rPr>
          <w:rFonts w:ascii="Times New Roman" w:hAnsi="Times New Roman" w:cs="Times New Roman"/>
        </w:rPr>
        <w:t>5.3 Comparison Between Logical and Syntactical Order</w:t>
      </w:r>
    </w:p>
    <w:p w14:paraId="5D009CEC" w14:textId="77777777" w:rsidR="00762D95" w:rsidRPr="00762D95" w:rsidRDefault="00762D95" w:rsidP="00762D95">
      <w:pPr>
        <w:rPr>
          <w:rFonts w:ascii="Times New Roman" w:hAnsi="Times New Roman" w:cs="Times New Roman"/>
          <w:sz w:val="2"/>
          <w:szCs w:val="2"/>
        </w:rPr>
      </w:pPr>
    </w:p>
    <w:tbl>
      <w:tblPr>
        <w:tblW w:w="109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4A0" w:firstRow="1" w:lastRow="0" w:firstColumn="1" w:lastColumn="0" w:noHBand="0" w:noVBand="1"/>
      </w:tblPr>
      <w:tblGrid>
        <w:gridCol w:w="5245"/>
        <w:gridCol w:w="5670"/>
      </w:tblGrid>
      <w:tr w:rsidR="003E3F14" w:rsidRPr="00762D95" w14:paraId="023587AC" w14:textId="77777777" w:rsidTr="00762D95">
        <w:tc>
          <w:tcPr>
            <w:tcW w:w="5245" w:type="dxa"/>
            <w:shd w:val="clear" w:color="auto" w:fill="DBE5F1" w:themeFill="accent1" w:themeFillTint="33"/>
          </w:tcPr>
          <w:p w14:paraId="16D16DAB" w14:textId="77777777" w:rsidR="003E3F14" w:rsidRPr="00762D95" w:rsidRDefault="00000000" w:rsidP="00762D95">
            <w:pPr>
              <w:jc w:val="center"/>
              <w:rPr>
                <w:rFonts w:ascii="Times New Roman" w:hAnsi="Times New Roman" w:cs="Times New Roman"/>
                <w:b/>
                <w:bCs/>
                <w:sz w:val="25"/>
                <w:szCs w:val="25"/>
              </w:rPr>
            </w:pPr>
            <w:r w:rsidRPr="00762D95">
              <w:rPr>
                <w:rFonts w:ascii="Times New Roman" w:hAnsi="Times New Roman" w:cs="Times New Roman"/>
                <w:b/>
                <w:bCs/>
                <w:sz w:val="25"/>
                <w:szCs w:val="25"/>
              </w:rPr>
              <w:t>Logical Order</w:t>
            </w:r>
          </w:p>
        </w:tc>
        <w:tc>
          <w:tcPr>
            <w:tcW w:w="5670" w:type="dxa"/>
            <w:shd w:val="clear" w:color="auto" w:fill="DBE5F1" w:themeFill="accent1" w:themeFillTint="33"/>
          </w:tcPr>
          <w:p w14:paraId="7B68E567" w14:textId="77777777" w:rsidR="003E3F14" w:rsidRPr="00762D95" w:rsidRDefault="00000000" w:rsidP="00762D95">
            <w:pPr>
              <w:jc w:val="center"/>
              <w:rPr>
                <w:rFonts w:ascii="Times New Roman" w:hAnsi="Times New Roman" w:cs="Times New Roman"/>
                <w:b/>
                <w:bCs/>
                <w:sz w:val="25"/>
                <w:szCs w:val="25"/>
              </w:rPr>
            </w:pPr>
            <w:r w:rsidRPr="00762D95">
              <w:rPr>
                <w:rFonts w:ascii="Times New Roman" w:hAnsi="Times New Roman" w:cs="Times New Roman"/>
                <w:b/>
                <w:bCs/>
                <w:sz w:val="25"/>
                <w:szCs w:val="25"/>
              </w:rPr>
              <w:t>Syntactical Order</w:t>
            </w:r>
          </w:p>
        </w:tc>
      </w:tr>
      <w:tr w:rsidR="003E3F14" w:rsidRPr="00762D95" w14:paraId="300B2DF8" w14:textId="77777777" w:rsidTr="00762D95">
        <w:tc>
          <w:tcPr>
            <w:tcW w:w="5245" w:type="dxa"/>
            <w:shd w:val="clear" w:color="auto" w:fill="DBE5F1" w:themeFill="accent1" w:themeFillTint="33"/>
          </w:tcPr>
          <w:p w14:paraId="5AA290A6"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Problem-oriented, abstract.</w:t>
            </w:r>
          </w:p>
        </w:tc>
        <w:tc>
          <w:tcPr>
            <w:tcW w:w="5670" w:type="dxa"/>
            <w:shd w:val="clear" w:color="auto" w:fill="DBE5F1" w:themeFill="accent1" w:themeFillTint="33"/>
          </w:tcPr>
          <w:p w14:paraId="29940EDE"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Language-specific, grammar-based.</w:t>
            </w:r>
          </w:p>
        </w:tc>
      </w:tr>
      <w:tr w:rsidR="003E3F14" w:rsidRPr="00762D95" w14:paraId="077EA868" w14:textId="77777777" w:rsidTr="00762D95">
        <w:tc>
          <w:tcPr>
            <w:tcW w:w="5245" w:type="dxa"/>
            <w:shd w:val="clear" w:color="auto" w:fill="DBE5F1" w:themeFill="accent1" w:themeFillTint="33"/>
          </w:tcPr>
          <w:p w14:paraId="37EF5C56"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Focuses on 'What' and 'Why'.</w:t>
            </w:r>
          </w:p>
        </w:tc>
        <w:tc>
          <w:tcPr>
            <w:tcW w:w="5670" w:type="dxa"/>
            <w:shd w:val="clear" w:color="auto" w:fill="DBE5F1" w:themeFill="accent1" w:themeFillTint="33"/>
          </w:tcPr>
          <w:p w14:paraId="74B60F87"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Focuses on 'How'.</w:t>
            </w:r>
          </w:p>
        </w:tc>
      </w:tr>
      <w:tr w:rsidR="003E3F14" w:rsidRPr="00762D95" w14:paraId="72BAD4E7" w14:textId="77777777" w:rsidTr="00762D95">
        <w:tc>
          <w:tcPr>
            <w:tcW w:w="5245" w:type="dxa"/>
            <w:shd w:val="clear" w:color="auto" w:fill="DBE5F1" w:themeFill="accent1" w:themeFillTint="33"/>
          </w:tcPr>
          <w:p w14:paraId="210F42B9"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Independent of syntax.</w:t>
            </w:r>
          </w:p>
        </w:tc>
        <w:tc>
          <w:tcPr>
            <w:tcW w:w="5670" w:type="dxa"/>
            <w:shd w:val="clear" w:color="auto" w:fill="DBE5F1" w:themeFill="accent1" w:themeFillTint="33"/>
          </w:tcPr>
          <w:p w14:paraId="617F7BBC"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Strictly follows SQL syntax rules.</w:t>
            </w:r>
          </w:p>
        </w:tc>
      </w:tr>
      <w:tr w:rsidR="003E3F14" w:rsidRPr="00762D95" w14:paraId="5799B2FF" w14:textId="77777777" w:rsidTr="00762D95">
        <w:tc>
          <w:tcPr>
            <w:tcW w:w="5245" w:type="dxa"/>
            <w:shd w:val="clear" w:color="auto" w:fill="DBE5F1" w:themeFill="accent1" w:themeFillTint="33"/>
          </w:tcPr>
          <w:p w14:paraId="04869A8E"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Execution sequence inside the database engine.</w:t>
            </w:r>
          </w:p>
        </w:tc>
        <w:tc>
          <w:tcPr>
            <w:tcW w:w="5670" w:type="dxa"/>
            <w:shd w:val="clear" w:color="auto" w:fill="DBE5F1" w:themeFill="accent1" w:themeFillTint="33"/>
          </w:tcPr>
          <w:p w14:paraId="3AE3FE25" w14:textId="77777777" w:rsidR="003E3F14" w:rsidRPr="00762D95" w:rsidRDefault="00000000" w:rsidP="00B94FD3">
            <w:pPr>
              <w:rPr>
                <w:rFonts w:ascii="Times New Roman" w:hAnsi="Times New Roman" w:cs="Times New Roman"/>
                <w:sz w:val="24"/>
                <w:szCs w:val="24"/>
              </w:rPr>
            </w:pPr>
            <w:r w:rsidRPr="00762D95">
              <w:rPr>
                <w:rFonts w:ascii="Times New Roman" w:hAnsi="Times New Roman" w:cs="Times New Roman"/>
                <w:sz w:val="24"/>
                <w:szCs w:val="24"/>
              </w:rPr>
              <w:t>Order in which queries are written by developers.</w:t>
            </w:r>
          </w:p>
        </w:tc>
      </w:tr>
    </w:tbl>
    <w:p w14:paraId="5300CCD9" w14:textId="77777777" w:rsidR="00762D95" w:rsidRPr="00762D95" w:rsidRDefault="00762D95" w:rsidP="00B94FD3">
      <w:pPr>
        <w:rPr>
          <w:rFonts w:ascii="Times New Roman" w:hAnsi="Times New Roman" w:cs="Times New Roman"/>
          <w:sz w:val="26"/>
          <w:szCs w:val="26"/>
        </w:rPr>
      </w:pPr>
    </w:p>
    <w:p w14:paraId="2F923856" w14:textId="77777777" w:rsidR="00762D95" w:rsidRPr="00762D95" w:rsidRDefault="00762D95" w:rsidP="00B94FD3">
      <w:pPr>
        <w:rPr>
          <w:rFonts w:ascii="Times New Roman" w:hAnsi="Times New Roman" w:cs="Times New Roman"/>
          <w:sz w:val="26"/>
          <w:szCs w:val="26"/>
        </w:rPr>
      </w:pPr>
    </w:p>
    <w:p w14:paraId="3B3A16F1" w14:textId="557421D0" w:rsidR="00762D95" w:rsidRPr="00762D95" w:rsidRDefault="00762D95" w:rsidP="00B94FD3">
      <w:pPr>
        <w:rPr>
          <w:rFonts w:ascii="Times New Roman" w:hAnsi="Times New Roman" w:cs="Times New Roman"/>
          <w:sz w:val="26"/>
          <w:szCs w:val="26"/>
        </w:rPr>
      </w:pPr>
      <w:r w:rsidRPr="00762D95">
        <w:rPr>
          <w:rFonts w:ascii="Times New Roman" w:hAnsi="Times New Roman" w:cs="Times New Roman"/>
          <w:b/>
          <w:bCs/>
          <w:sz w:val="26"/>
          <w:szCs w:val="26"/>
        </w:rPr>
        <w:lastRenderedPageBreak/>
        <w:t>Comparison Between Logical and Syntactical Order</w:t>
      </w:r>
    </w:p>
    <w:p w14:paraId="0A7FAC41" w14:textId="48357A86" w:rsidR="00762D95" w:rsidRPr="00762D95" w:rsidRDefault="00762D95" w:rsidP="00B94FD3">
      <w:pPr>
        <w:rPr>
          <w:rFonts w:ascii="Times New Roman" w:hAnsi="Times New Roman" w:cs="Times New Roman"/>
          <w:sz w:val="26"/>
          <w:szCs w:val="26"/>
        </w:rPr>
      </w:pPr>
      <w:r w:rsidRPr="00762D95">
        <w:rPr>
          <w:rFonts w:ascii="Times New Roman" w:hAnsi="Times New Roman" w:cs="Times New Roman"/>
          <w:sz w:val="26"/>
          <w:szCs w:val="26"/>
        </w:rPr>
        <w:drawing>
          <wp:inline distT="0" distB="0" distL="0" distR="0" wp14:anchorId="46AA41DE" wp14:editId="06F21ED7">
            <wp:extent cx="6400800" cy="2925445"/>
            <wp:effectExtent l="0" t="0" r="0" b="8255"/>
            <wp:docPr id="21686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64131" name=""/>
                    <pic:cNvPicPr/>
                  </pic:nvPicPr>
                  <pic:blipFill>
                    <a:blip r:embed="rId6"/>
                    <a:stretch>
                      <a:fillRect/>
                    </a:stretch>
                  </pic:blipFill>
                  <pic:spPr>
                    <a:xfrm>
                      <a:off x="0" y="0"/>
                      <a:ext cx="6400800" cy="2925445"/>
                    </a:xfrm>
                    <a:prstGeom prst="rect">
                      <a:avLst/>
                    </a:prstGeom>
                  </pic:spPr>
                </pic:pic>
              </a:graphicData>
            </a:graphic>
          </wp:inline>
        </w:drawing>
      </w:r>
    </w:p>
    <w:p w14:paraId="11547673" w14:textId="77777777" w:rsidR="00762D95" w:rsidRPr="00762D95" w:rsidRDefault="00762D95">
      <w:pPr>
        <w:rPr>
          <w:rFonts w:ascii="Times New Roman" w:hAnsi="Times New Roman" w:cs="Times New Roman"/>
          <w:sz w:val="26"/>
          <w:szCs w:val="26"/>
        </w:rPr>
      </w:pPr>
    </w:p>
    <w:sectPr w:rsidR="00762D95" w:rsidRPr="00762D95" w:rsidSect="00762D95">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D139CF"/>
    <w:multiLevelType w:val="hybridMultilevel"/>
    <w:tmpl w:val="E15E78C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083ADF"/>
    <w:multiLevelType w:val="hybridMultilevel"/>
    <w:tmpl w:val="84ECB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5981903">
    <w:abstractNumId w:val="8"/>
  </w:num>
  <w:num w:numId="2" w16cid:durableId="971836091">
    <w:abstractNumId w:val="6"/>
  </w:num>
  <w:num w:numId="3" w16cid:durableId="1329793546">
    <w:abstractNumId w:val="5"/>
  </w:num>
  <w:num w:numId="4" w16cid:durableId="1998877019">
    <w:abstractNumId w:val="4"/>
  </w:num>
  <w:num w:numId="5" w16cid:durableId="1594050370">
    <w:abstractNumId w:val="7"/>
  </w:num>
  <w:num w:numId="6" w16cid:durableId="1826047146">
    <w:abstractNumId w:val="3"/>
  </w:num>
  <w:num w:numId="7" w16cid:durableId="120920602">
    <w:abstractNumId w:val="2"/>
  </w:num>
  <w:num w:numId="8" w16cid:durableId="868487950">
    <w:abstractNumId w:val="1"/>
  </w:num>
  <w:num w:numId="9" w16cid:durableId="995690633">
    <w:abstractNumId w:val="0"/>
  </w:num>
  <w:num w:numId="10" w16cid:durableId="1962299443">
    <w:abstractNumId w:val="10"/>
  </w:num>
  <w:num w:numId="11" w16cid:durableId="17710032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F14"/>
    <w:rsid w:val="00762D95"/>
    <w:rsid w:val="00AA1D8D"/>
    <w:rsid w:val="00B47730"/>
    <w:rsid w:val="00B66208"/>
    <w:rsid w:val="00B94F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65200"/>
  <w14:defaultImageDpi w14:val="300"/>
  <w15:docId w15:val="{65747B2A-F9B7-4D9B-A7E1-CBCEA8B6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Jaiswal</cp:lastModifiedBy>
  <cp:revision>2</cp:revision>
  <dcterms:created xsi:type="dcterms:W3CDTF">2013-12-23T23:15:00Z</dcterms:created>
  <dcterms:modified xsi:type="dcterms:W3CDTF">2025-08-19T05:47:00Z</dcterms:modified>
  <cp:category/>
</cp:coreProperties>
</file>