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9A78B" w14:textId="499F283A" w:rsidR="00273623" w:rsidRDefault="007D5842" w:rsidP="007D58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EXPERIMENT-06</w:t>
      </w:r>
    </w:p>
    <w:p w14:paraId="637CB56D" w14:textId="5D5F21AB" w:rsidR="007D5842" w:rsidRPr="007D5842" w:rsidRDefault="007D5842" w:rsidP="007D5842">
      <w:p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  <w:b/>
        </w:rPr>
        <w:t xml:space="preserve">Aim: </w:t>
      </w:r>
      <w:r w:rsidRPr="007D5842">
        <w:rPr>
          <w:rFonts w:ascii="Times New Roman" w:hAnsi="Times New Roman" w:cs="Times New Roman"/>
        </w:rPr>
        <w:t xml:space="preserve">Implementing broadcast receivers. Design a broadcast receiver to respond to system or application-level broadcast. Test the receiver with different broadcast scenarios. </w:t>
      </w:r>
    </w:p>
    <w:p w14:paraId="42491514" w14:textId="77777777" w:rsidR="007D5842" w:rsidRPr="007D5842" w:rsidRDefault="007D5842" w:rsidP="007D5842">
      <w:p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A Broadcast Receiver is an Android component that listens for broadcast messages sent by the Android system or other applications. </w:t>
      </w:r>
    </w:p>
    <w:p w14:paraId="08BA6B1F" w14:textId="59D8F9E6" w:rsidR="007D5842" w:rsidRPr="007D5842" w:rsidRDefault="007D5842" w:rsidP="007D5842">
      <w:pPr>
        <w:spacing w:after="0"/>
        <w:jc w:val="both"/>
        <w:rPr>
          <w:rFonts w:ascii="Times New Roman" w:hAnsi="Times New Roman" w:cs="Times New Roman"/>
          <w:b/>
        </w:rPr>
      </w:pPr>
      <w:r w:rsidRPr="007D5842">
        <w:rPr>
          <w:rFonts w:ascii="Times New Roman" w:hAnsi="Times New Roman" w:cs="Times New Roman"/>
          <w:b/>
        </w:rPr>
        <w:t>Theory</w:t>
      </w:r>
      <w:r>
        <w:rPr>
          <w:rFonts w:ascii="Times New Roman" w:hAnsi="Times New Roman" w:cs="Times New Roman"/>
          <w:b/>
        </w:rPr>
        <w:t>:</w:t>
      </w:r>
    </w:p>
    <w:p w14:paraId="72AC4958" w14:textId="77777777" w:rsidR="007D5842" w:rsidRPr="007D5842" w:rsidRDefault="007D5842" w:rsidP="007D5842">
      <w:pPr>
        <w:spacing w:after="0"/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A Broadcast Receiver is an Android component that listens for system or application-level broadcast messages. When a specific event occurs (like battery change or charger connected), the receiver automatically triggers the onReceive() method to perform an action. </w:t>
      </w:r>
    </w:p>
    <w:p w14:paraId="5686A0F0" w14:textId="77777777" w:rsidR="007D5842" w:rsidRPr="007D5842" w:rsidRDefault="007D5842" w:rsidP="007D58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Create Project </w:t>
      </w:r>
    </w:p>
    <w:p w14:paraId="05D90DA7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Open Android Studio </w:t>
      </w:r>
    </w:p>
    <w:p w14:paraId="72ED79CF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Click New Project → Empty Activity </w:t>
      </w:r>
    </w:p>
    <w:p w14:paraId="1B66F89B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Select language: Java </w:t>
      </w:r>
    </w:p>
    <w:p w14:paraId="585C1644" w14:textId="77777777" w:rsidR="007D5842" w:rsidRPr="007D5842" w:rsidRDefault="007D5842" w:rsidP="007D58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Create Broadcast Receiver Class </w:t>
      </w:r>
    </w:p>
    <w:p w14:paraId="5FCF253D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Right-click package → New → Java Class → MyReceiver </w:t>
      </w:r>
    </w:p>
    <w:p w14:paraId="28D47CA3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Extend BroadcastReceiver </w:t>
      </w:r>
    </w:p>
    <w:p w14:paraId="7ABE4D22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Override onReceive() method </w:t>
      </w:r>
    </w:p>
    <w:p w14:paraId="71A1FBF9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Show Toast message when broadcast is received </w:t>
      </w:r>
    </w:p>
    <w:p w14:paraId="6E4C6B93" w14:textId="77777777" w:rsidR="007D5842" w:rsidRPr="007D5842" w:rsidRDefault="007D5842" w:rsidP="007D58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Register Receiver </w:t>
      </w:r>
    </w:p>
    <w:p w14:paraId="1C9B986D" w14:textId="77777777" w:rsid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Open AndroidManifest.xml </w:t>
      </w:r>
    </w:p>
    <w:p w14:paraId="04C7EACE" w14:textId="4E25D650" w:rsidR="007D5842" w:rsidRPr="007D5842" w:rsidRDefault="007D5842" w:rsidP="007D5842">
      <w:pPr>
        <w:ind w:left="720"/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● </w:t>
      </w:r>
      <w:r w:rsidRPr="007D5842">
        <w:rPr>
          <w:rFonts w:ascii="Times New Roman" w:hAnsi="Times New Roman" w:cs="Times New Roman"/>
        </w:rPr>
        <w:tab/>
        <w:t xml:space="preserve">Add inside &lt;application&gt;: </w:t>
      </w:r>
    </w:p>
    <w:p w14:paraId="048792D1" w14:textId="77777777" w:rsidR="007D5842" w:rsidRPr="007D5842" w:rsidRDefault="007D5842" w:rsidP="007D5842">
      <w:p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&lt;receiver android:name=".MyReceiver"&gt; </w:t>
      </w:r>
    </w:p>
    <w:p w14:paraId="60181552" w14:textId="77777777" w:rsidR="007D5842" w:rsidRPr="007D5842" w:rsidRDefault="007D5842" w:rsidP="007D5842">
      <w:p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    &lt;intent-filter&gt; </w:t>
      </w:r>
    </w:p>
    <w:p w14:paraId="16F6C9E0" w14:textId="77777777" w:rsidR="007D5842" w:rsidRPr="007D5842" w:rsidRDefault="007D5842" w:rsidP="007D5842">
      <w:p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        &lt;action android:name="android.intent.action.ACTION_POWER_CONNECTED"/&gt; </w:t>
      </w:r>
    </w:p>
    <w:p w14:paraId="14AB5D1C" w14:textId="77777777" w:rsidR="007D5842" w:rsidRPr="007D5842" w:rsidRDefault="007D5842" w:rsidP="007D5842">
      <w:p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    &lt;/intent-filter&gt; </w:t>
      </w:r>
    </w:p>
    <w:p w14:paraId="0D1FC0A2" w14:textId="77777777" w:rsidR="007D5842" w:rsidRPr="007D5842" w:rsidRDefault="007D5842" w:rsidP="007D5842">
      <w:p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&lt;/receiver&gt; </w:t>
      </w:r>
    </w:p>
    <w:p w14:paraId="162DC8F1" w14:textId="77777777" w:rsidR="007D5842" w:rsidRPr="007D5842" w:rsidRDefault="007D5842" w:rsidP="007D58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Run Application </w:t>
      </w:r>
    </w:p>
    <w:p w14:paraId="758280F7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Connect emulator or device </w:t>
      </w:r>
    </w:p>
    <w:p w14:paraId="2A9A8582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Run the app </w:t>
      </w:r>
    </w:p>
    <w:p w14:paraId="050096C9" w14:textId="77777777" w:rsidR="007D5842" w:rsidRPr="007D5842" w:rsidRDefault="007D5842" w:rsidP="007D584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Test Broadcast Scenarios </w:t>
      </w:r>
    </w:p>
    <w:p w14:paraId="02A5463C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Power Connected </w:t>
      </w:r>
    </w:p>
    <w:p w14:paraId="19841B87" w14:textId="77777777" w:rsidR="007D5842" w:rsidRPr="007D5842" w:rsidRDefault="007D5842" w:rsidP="007D5842">
      <w:pPr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lastRenderedPageBreak/>
        <w:t xml:space="preserve">Plug charger → Toast message appears </w:t>
      </w:r>
    </w:p>
    <w:p w14:paraId="7C20D891" w14:textId="77777777" w:rsidR="007D5842" w:rsidRP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Power Disconnected </w:t>
      </w:r>
    </w:p>
    <w:p w14:paraId="1321314F" w14:textId="77777777" w:rsidR="007D5842" w:rsidRPr="007D5842" w:rsidRDefault="007D5842" w:rsidP="007D5842">
      <w:pPr>
        <w:numPr>
          <w:ilvl w:val="2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Change action in Manifest: </w:t>
      </w:r>
    </w:p>
    <w:p w14:paraId="2C93AC93" w14:textId="0331721C" w:rsidR="007D5842" w:rsidRPr="007D5842" w:rsidRDefault="007D5842" w:rsidP="007D5842">
      <w:p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&lt;action android:name="android.intent.action.ACTION_POWER_DISCONNECTED"/&gt; </w:t>
      </w:r>
    </w:p>
    <w:p w14:paraId="385041AB" w14:textId="77777777" w:rsidR="007D5842" w:rsidRDefault="007D5842" w:rsidP="007D5842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7D5842">
        <w:rPr>
          <w:rFonts w:ascii="Times New Roman" w:hAnsi="Times New Roman" w:cs="Times New Roman"/>
        </w:rPr>
        <w:t xml:space="preserve">Remove charger → Toast appears </w:t>
      </w:r>
    </w:p>
    <w:p w14:paraId="4DB7C6E4" w14:textId="10EEC1D7" w:rsidR="007D5842" w:rsidRDefault="007D5842" w:rsidP="00714821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347CCB79" w14:textId="6FAD724E" w:rsidR="007D5842" w:rsidRDefault="00714821" w:rsidP="007148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MyReceiver.java</w:t>
      </w:r>
    </w:p>
    <w:p w14:paraId="7426994A" w14:textId="5E5F063B" w:rsidR="00714821" w:rsidRDefault="00714821" w:rsidP="00714821">
      <w:pPr>
        <w:spacing w:after="0"/>
        <w:jc w:val="both"/>
        <w:rPr>
          <w:rFonts w:ascii="Times New Roman" w:hAnsi="Times New Roman" w:cs="Times New Roman"/>
        </w:rPr>
      </w:pPr>
      <w:r w:rsidRPr="00714821">
        <w:rPr>
          <w:rFonts w:ascii="Times New Roman" w:hAnsi="Times New Roman" w:cs="Times New Roman"/>
        </w:rPr>
        <w:drawing>
          <wp:inline distT="0" distB="0" distL="0" distR="0" wp14:anchorId="7E7EF779" wp14:editId="08AECBCC">
            <wp:extent cx="5731510" cy="2002155"/>
            <wp:effectExtent l="0" t="0" r="2540" b="0"/>
            <wp:docPr id="77581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5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8938" w14:textId="77777777" w:rsidR="00714821" w:rsidRDefault="00714821" w:rsidP="00714821">
      <w:pPr>
        <w:spacing w:after="0"/>
        <w:jc w:val="both"/>
        <w:rPr>
          <w:rFonts w:ascii="Times New Roman" w:hAnsi="Times New Roman" w:cs="Times New Roman"/>
        </w:rPr>
      </w:pPr>
    </w:p>
    <w:p w14:paraId="72879455" w14:textId="65A517E2" w:rsidR="00714821" w:rsidRDefault="00714821" w:rsidP="0071482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AndroidManifest.xml</w:t>
      </w:r>
    </w:p>
    <w:p w14:paraId="451B4BA5" w14:textId="0BAF5468" w:rsidR="00714821" w:rsidRDefault="00714821" w:rsidP="00714821">
      <w:pPr>
        <w:spacing w:after="0"/>
        <w:jc w:val="both"/>
        <w:rPr>
          <w:rFonts w:ascii="Times New Roman" w:hAnsi="Times New Roman" w:cs="Times New Roman"/>
        </w:rPr>
      </w:pPr>
      <w:r w:rsidRPr="00714821">
        <w:rPr>
          <w:rFonts w:ascii="Times New Roman" w:hAnsi="Times New Roman" w:cs="Times New Roman"/>
        </w:rPr>
        <w:drawing>
          <wp:inline distT="0" distB="0" distL="0" distR="0" wp14:anchorId="6045DD71" wp14:editId="0A2530AA">
            <wp:extent cx="5731510" cy="4454525"/>
            <wp:effectExtent l="0" t="0" r="2540" b="3175"/>
            <wp:docPr id="7931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8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6C30" w14:textId="77777777" w:rsidR="00714821" w:rsidRPr="00714821" w:rsidRDefault="00714821" w:rsidP="007D5842">
      <w:pPr>
        <w:jc w:val="both"/>
        <w:rPr>
          <w:rFonts w:ascii="Times New Roman" w:hAnsi="Times New Roman" w:cs="Times New Roman"/>
        </w:rPr>
      </w:pPr>
    </w:p>
    <w:p w14:paraId="69C54304" w14:textId="09D0F12E" w:rsidR="00E8609C" w:rsidRDefault="00E8609C" w:rsidP="007D584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0025077" w14:textId="77777777" w:rsidR="001A2DA1" w:rsidRPr="001A2DA1" w:rsidRDefault="001A2DA1" w:rsidP="001A2DA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System Broadcast Detection </w:t>
      </w:r>
    </w:p>
    <w:p w14:paraId="73D596E8" w14:textId="77777777" w:rsidR="001A2DA1" w:rsidRPr="001A2DA1" w:rsidRDefault="001A2DA1" w:rsidP="001A2DA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App listens for system events like power connection </w:t>
      </w:r>
    </w:p>
    <w:p w14:paraId="640B4386" w14:textId="77777777" w:rsidR="001A2DA1" w:rsidRPr="001A2DA1" w:rsidRDefault="001A2DA1" w:rsidP="001A2DA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Automatic Trigger </w:t>
      </w:r>
    </w:p>
    <w:p w14:paraId="1F2A67D7" w14:textId="77777777" w:rsidR="001A2DA1" w:rsidRPr="001A2DA1" w:rsidRDefault="001A2DA1" w:rsidP="001A2DA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When event occurs, onReceive() is executed automatically </w:t>
      </w:r>
    </w:p>
    <w:p w14:paraId="38DE55C2" w14:textId="77777777" w:rsidR="001A2DA1" w:rsidRPr="001A2DA1" w:rsidRDefault="001A2DA1" w:rsidP="001A2DA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Real-time Response </w:t>
      </w:r>
    </w:p>
    <w:p w14:paraId="448CC539" w14:textId="77777777" w:rsidR="001A2DA1" w:rsidRPr="001A2DA1" w:rsidRDefault="001A2DA1" w:rsidP="001A2DA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Displays Toast message when broadcast is received </w:t>
      </w:r>
    </w:p>
    <w:p w14:paraId="6776FC10" w14:textId="77777777" w:rsidR="001A2DA1" w:rsidRPr="001A2DA1" w:rsidRDefault="001A2DA1" w:rsidP="001A2DA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Different Scenarios </w:t>
      </w:r>
    </w:p>
    <w:p w14:paraId="5AB0E247" w14:textId="77777777" w:rsidR="001A2DA1" w:rsidRPr="001A2DA1" w:rsidRDefault="001A2DA1" w:rsidP="001A2DA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Works for multiple events: </w:t>
      </w:r>
    </w:p>
    <w:p w14:paraId="4EE5B048" w14:textId="77777777" w:rsidR="001A2DA1" w:rsidRPr="001A2DA1" w:rsidRDefault="001A2DA1" w:rsidP="001A2DA1">
      <w:p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ab/>
        <w:t xml:space="preserve">○ </w:t>
      </w:r>
      <w:r w:rsidRPr="001A2DA1">
        <w:rPr>
          <w:rFonts w:ascii="Times New Roman" w:hAnsi="Times New Roman" w:cs="Times New Roman"/>
        </w:rPr>
        <w:tab/>
        <w:t xml:space="preserve">Power connected </w:t>
      </w:r>
    </w:p>
    <w:p w14:paraId="5CA8A8F9" w14:textId="77777777" w:rsidR="001A2DA1" w:rsidRPr="001A2DA1" w:rsidRDefault="001A2DA1" w:rsidP="001A2DA1">
      <w:p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ab/>
        <w:t xml:space="preserve">○ </w:t>
      </w:r>
      <w:r w:rsidRPr="001A2DA1">
        <w:rPr>
          <w:rFonts w:ascii="Times New Roman" w:hAnsi="Times New Roman" w:cs="Times New Roman"/>
        </w:rPr>
        <w:tab/>
        <w:t xml:space="preserve">Power disconnected </w:t>
      </w:r>
    </w:p>
    <w:p w14:paraId="4D674B19" w14:textId="77777777" w:rsidR="001A2DA1" w:rsidRPr="001A2DA1" w:rsidRDefault="001A2DA1" w:rsidP="001A2DA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Background Functionality </w:t>
      </w:r>
    </w:p>
    <w:p w14:paraId="0EB8D47A" w14:textId="77777777" w:rsidR="001A2DA1" w:rsidRPr="001A2DA1" w:rsidRDefault="001A2DA1" w:rsidP="001A2DA1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1A2DA1">
        <w:rPr>
          <w:rFonts w:ascii="Times New Roman" w:hAnsi="Times New Roman" w:cs="Times New Roman"/>
        </w:rPr>
        <w:t xml:space="preserve">Works even without user interaction </w:t>
      </w:r>
    </w:p>
    <w:p w14:paraId="1D9A4CAF" w14:textId="4D94A01B" w:rsidR="00E8609C" w:rsidRDefault="00481209" w:rsidP="007D5842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7F5DEE" wp14:editId="6C43741D">
            <wp:extent cx="1676400" cy="3686175"/>
            <wp:effectExtent l="0" t="0" r="0" b="9525"/>
            <wp:docPr id="270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" name="Picture 270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                                    </w:t>
      </w:r>
      <w:r>
        <w:rPr>
          <w:noProof/>
        </w:rPr>
        <w:drawing>
          <wp:inline distT="0" distB="0" distL="0" distR="0" wp14:anchorId="59CF04BF" wp14:editId="75F60487">
            <wp:extent cx="1657350" cy="3686175"/>
            <wp:effectExtent l="0" t="0" r="0" b="9525"/>
            <wp:docPr id="270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" name="Picture 27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3459" w14:textId="7FE9B596" w:rsidR="00714821" w:rsidRPr="00714821" w:rsidRDefault="00714821" w:rsidP="00714821">
      <w:pPr>
        <w:spacing w:after="0"/>
        <w:jc w:val="both"/>
        <w:rPr>
          <w:rFonts w:ascii="Times New Roman" w:hAnsi="Times New Roman" w:cs="Times New Roman"/>
          <w:b/>
        </w:rPr>
      </w:pPr>
      <w:r w:rsidRPr="00714821">
        <w:rPr>
          <w:rFonts w:ascii="Times New Roman" w:hAnsi="Times New Roman" w:cs="Times New Roman"/>
          <w:b/>
        </w:rPr>
        <w:t>Conclusion</w:t>
      </w:r>
      <w:r>
        <w:rPr>
          <w:rFonts w:ascii="Times New Roman" w:hAnsi="Times New Roman" w:cs="Times New Roman"/>
          <w:b/>
        </w:rPr>
        <w:t>:</w:t>
      </w:r>
      <w:r w:rsidRPr="00714821">
        <w:rPr>
          <w:rFonts w:ascii="Times New Roman" w:hAnsi="Times New Roman" w:cs="Times New Roman"/>
          <w:b/>
        </w:rPr>
        <w:t xml:space="preserve"> </w:t>
      </w:r>
    </w:p>
    <w:p w14:paraId="5C2870C8" w14:textId="0D5E7EE5" w:rsidR="00714821" w:rsidRPr="001A2DA1" w:rsidRDefault="00714821" w:rsidP="00714821">
      <w:pPr>
        <w:spacing w:after="0"/>
        <w:jc w:val="both"/>
        <w:rPr>
          <w:rFonts w:ascii="Times New Roman" w:hAnsi="Times New Roman" w:cs="Times New Roman"/>
        </w:rPr>
      </w:pPr>
      <w:r w:rsidRPr="00714821">
        <w:rPr>
          <w:rFonts w:ascii="Times New Roman" w:hAnsi="Times New Roman" w:cs="Times New Roman"/>
        </w:rPr>
        <w:t xml:space="preserve">This practical demonstrates how Broadcast Receivers handle system events and allow applications to respond automatically to changes in the device environment. </w:t>
      </w:r>
    </w:p>
    <w:sectPr w:rsidR="00714821" w:rsidRPr="001A2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AB1"/>
    <w:multiLevelType w:val="hybridMultilevel"/>
    <w:tmpl w:val="1B863F7A"/>
    <w:lvl w:ilvl="0" w:tplc="7EDA1292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E4484DE8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3A28670E">
      <w:start w:val="1"/>
      <w:numFmt w:val="bullet"/>
      <w:lvlText w:val="▪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0DF4A404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0DE8FA8">
      <w:start w:val="1"/>
      <w:numFmt w:val="bullet"/>
      <w:lvlText w:val="o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A294A82C">
      <w:start w:val="1"/>
      <w:numFmt w:val="bullet"/>
      <w:lvlText w:val="▪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5162A6C6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19E0AAE">
      <w:start w:val="1"/>
      <w:numFmt w:val="bullet"/>
      <w:lvlText w:val="o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4E6C0A2">
      <w:start w:val="1"/>
      <w:numFmt w:val="bullet"/>
      <w:lvlText w:val="▪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631A15D8"/>
    <w:multiLevelType w:val="hybridMultilevel"/>
    <w:tmpl w:val="80C480D4"/>
    <w:lvl w:ilvl="0" w:tplc="EDE89280">
      <w:start w:val="1"/>
      <w:numFmt w:val="decimal"/>
      <w:lvlText w:val="%1."/>
      <w:lvlJc w:val="left"/>
      <w:pPr>
        <w:ind w:left="2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E34717E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5C08FAE8">
      <w:numFmt w:val="taiwaneseCounting"/>
      <w:lvlText w:val="%3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515A682A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86561B76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E9D4F53C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FDA926A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736684EE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FF609DF6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77476337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7868467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623"/>
    <w:rsid w:val="001A2DA1"/>
    <w:rsid w:val="00273623"/>
    <w:rsid w:val="00481209"/>
    <w:rsid w:val="00714821"/>
    <w:rsid w:val="007D5842"/>
    <w:rsid w:val="00AB1A39"/>
    <w:rsid w:val="00E86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F8B56"/>
  <w15:chartTrackingRefBased/>
  <w15:docId w15:val="{CD8E09B8-8A8A-4422-97ED-44823AD09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6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6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koshal</dc:creator>
  <cp:keywords/>
  <dc:description/>
  <cp:lastModifiedBy>Ishaan koshal</cp:lastModifiedBy>
  <cp:revision>6</cp:revision>
  <dcterms:created xsi:type="dcterms:W3CDTF">2026-04-05T18:33:00Z</dcterms:created>
  <dcterms:modified xsi:type="dcterms:W3CDTF">2026-04-05T19:11:00Z</dcterms:modified>
</cp:coreProperties>
</file>