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ListBullet"/>
      </w:pPr>
      <w:r>
        <w:t>Also unable to open the shared Drive folder for AP Calculus homework.</w:t>
      </w:r>
    </w:p>
    <w:p>
      <w:pPr>
        <w:pStyle w:val="ListBullet"/>
      </w:pPr>
      <w:r>
        <w:t>Kiosk login screen shows error code AUTH-4471 on repeated attempts.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ListBullet"/>
      </w:pPr>
      <w:r>
        <w:t>If a same-day reset is not possible, please confirm the next slot.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pPr>
        <w:pStyle w:val="ListBullet"/>
      </w:pPr>
      <w:r>
        <w:t>Enrolled in AP Calculus BC, Period 3, with Ms. Delgado.</w:t>
      </w:r>
    </w:p>
    <w:p>
      <w:pPr>
        <w:pStyle w:val="ListBullet"/>
      </w:pPr>
      <w:r>
        <w:t>Preferred contact method is the district email address above.</w:t>
      </w:r>
    </w:p>
    <w:p>
      <w:pPr>
        <w:pStyle w:val="ListBullet"/>
      </w:pPr>
      <w:r>
        <w:t>Available during lunch period (12:10-12:50) for a follow-up.</w:t>
      </w:r>
    </w:p>
    <w:p>
      <w:pPr>
        <w:pStyle w:val="Heading2"/>
      </w:pPr>
      <w:r>
        <w:t>History</w:t>
      </w:r>
    </w:p>
    <w:p>
      <w:pPr>
        <w:pStyle w:val="ListBullet"/>
      </w:pPr>
      <w:r>
        <w:t>Account created August 2023; no prior lockouts on record.</w:t>
      </w:r>
    </w:p>
    <w:p>
      <w:pPr>
        <w:pStyle w:val="ListBullet"/>
      </w:pPr>
      <w:r>
        <w:t>Device issued at the start of the current school year.</w:t>
      </w:r>
    </w:p>
    <w:p>
      <w:pPr>
        <w:pStyle w:val="ListBullet"/>
      </w:pPr>
      <w:r>
        <w:t>No open device-repair or replacement tickets on this asset tag.</w:t>
      </w:r>
    </w:p>
    <w:p>
      <w:pPr>
        <w:pStyle w:val="ListBullet"/>
      </w:pPr>
      <w:r>
        <w:t>Submitter has completed the district's annual AI-use acknowledgment.</w:t>
      </w:r>
    </w:p>
    <w:p>
      <w:pPr>
        <w:pStyle w:val="ListBullet"/>
      </w:pPr>
      <w:r>
        <w:t>Last successful login recorded two days prior to this ticket.</w:t>
      </w:r>
    </w:p>
    <w:p>
      <w:pPr>
        <w:pStyle w:val="ListBullet"/>
      </w:pPr>
      <w:r>
        <w:t>Ticket queue position confirmed at intake; no escalation flags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>ZZPAYLOADZZ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