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D763" w14:textId="3296404E" w:rsidR="0061465E" w:rsidRDefault="0061465E" w:rsidP="0061465E">
      <w:pPr>
        <w:pStyle w:val="Heading1"/>
      </w:pPr>
      <w:proofErr w:type="spellStart"/>
      <w:r w:rsidRPr="0061465E">
        <w:t>ApexBridge</w:t>
      </w:r>
      <w:proofErr w:type="spellEnd"/>
      <w:r w:rsidRPr="0061465E">
        <w:t xml:space="preserve"> </w:t>
      </w:r>
      <w:proofErr w:type="gramStart"/>
      <w:r w:rsidRPr="0061465E">
        <w:t xml:space="preserve">Technologies </w:t>
      </w:r>
      <w:r>
        <w:t>:</w:t>
      </w:r>
      <w:proofErr w:type="gramEnd"/>
      <w:r w:rsidRPr="0061465E">
        <w:t xml:space="preserve"> Vendor Assessment Summary </w:t>
      </w:r>
    </w:p>
    <w:p w14:paraId="09879CC7" w14:textId="77777777" w:rsidR="0061465E" w:rsidRPr="0061465E" w:rsidRDefault="0061465E" w:rsidP="0061465E"/>
    <w:p w14:paraId="1452C39D" w14:textId="77777777" w:rsidR="0061465E" w:rsidRPr="0061465E" w:rsidRDefault="0061465E" w:rsidP="0061465E">
      <w:r w:rsidRPr="0061465E">
        <w:rPr>
          <w:b/>
          <w:bCs/>
        </w:rPr>
        <w:t>Vendors assessed this cycle:</w:t>
      </w:r>
      <w:r w:rsidRPr="0061465E">
        <w:t xml:space="preserve"> 6 (</w:t>
      </w:r>
      <w:proofErr w:type="spellStart"/>
      <w:r w:rsidRPr="0061465E">
        <w:t>NorthPeak</w:t>
      </w:r>
      <w:proofErr w:type="spellEnd"/>
      <w:r w:rsidRPr="0061465E">
        <w:t xml:space="preserve">, </w:t>
      </w:r>
      <w:proofErr w:type="spellStart"/>
      <w:r w:rsidRPr="0061465E">
        <w:t>Corestack</w:t>
      </w:r>
      <w:proofErr w:type="spellEnd"/>
      <w:r w:rsidRPr="0061465E">
        <w:t xml:space="preserve">, </w:t>
      </w:r>
      <w:proofErr w:type="spellStart"/>
      <w:r w:rsidRPr="0061465E">
        <w:t>Guardline</w:t>
      </w:r>
      <w:proofErr w:type="spellEnd"/>
      <w:r w:rsidRPr="0061465E">
        <w:t xml:space="preserve">, Meridian Pay, </w:t>
      </w:r>
      <w:proofErr w:type="spellStart"/>
      <w:r w:rsidRPr="0061465E">
        <w:t>Brightloop</w:t>
      </w:r>
      <w:proofErr w:type="spellEnd"/>
      <w:r w:rsidRPr="0061465E">
        <w:t xml:space="preserve">, </w:t>
      </w:r>
      <w:proofErr w:type="spellStart"/>
      <w:r w:rsidRPr="0061465E">
        <w:t>Ferrow</w:t>
      </w:r>
      <w:proofErr w:type="spellEnd"/>
      <w:r w:rsidRPr="0061465E">
        <w:t xml:space="preserve"> Analytics)</w:t>
      </w:r>
    </w:p>
    <w:p w14:paraId="46271EEC" w14:textId="77777777" w:rsidR="0061465E" w:rsidRPr="0061465E" w:rsidRDefault="0061465E" w:rsidP="0061465E">
      <w:pPr>
        <w:rPr>
          <w:b/>
          <w:bCs/>
        </w:rPr>
      </w:pPr>
      <w:r w:rsidRPr="0061465E">
        <w:rPr>
          <w:b/>
          <w:bCs/>
        </w:rPr>
        <w:t>Major Observations</w:t>
      </w:r>
    </w:p>
    <w:p w14:paraId="65DA291C" w14:textId="5CA79429" w:rsidR="0061465E" w:rsidRPr="0061465E" w:rsidRDefault="0061465E" w:rsidP="0061465E">
      <w:pPr>
        <w:numPr>
          <w:ilvl w:val="0"/>
          <w:numId w:val="1"/>
        </w:numPr>
      </w:pPr>
      <w:r w:rsidRPr="0061465E">
        <w:t>Two Tier 1 vendors (</w:t>
      </w:r>
      <w:proofErr w:type="spellStart"/>
      <w:r w:rsidRPr="0061465E">
        <w:t>NorthPeak</w:t>
      </w:r>
      <w:proofErr w:type="spellEnd"/>
      <w:r w:rsidRPr="0061465E">
        <w:t xml:space="preserve">, </w:t>
      </w:r>
      <w:proofErr w:type="spellStart"/>
      <w:r w:rsidRPr="0061465E">
        <w:t>Corestack</w:t>
      </w:r>
      <w:proofErr w:type="spellEnd"/>
      <w:r w:rsidRPr="0061465E">
        <w:t xml:space="preserve">) have evidence limitations that prevent full residual-risk closure this </w:t>
      </w:r>
      <w:proofErr w:type="gramStart"/>
      <w:r w:rsidRPr="0061465E">
        <w:t>cycle  neither</w:t>
      </w:r>
      <w:proofErr w:type="gramEnd"/>
      <w:r w:rsidRPr="0061465E">
        <w:t xml:space="preserve"> is being treated as unacceptable, but neither can be marked fully resolved yet.</w:t>
      </w:r>
    </w:p>
    <w:p w14:paraId="7D680E28" w14:textId="77777777" w:rsidR="0061465E" w:rsidRPr="0061465E" w:rsidRDefault="0061465E" w:rsidP="0061465E">
      <w:pPr>
        <w:numPr>
          <w:ilvl w:val="0"/>
          <w:numId w:val="1"/>
        </w:numPr>
      </w:pPr>
      <w:r w:rsidRPr="0061465E">
        <w:t>One Tier 2 vendor (</w:t>
      </w:r>
      <w:proofErr w:type="spellStart"/>
      <w:r w:rsidRPr="0061465E">
        <w:t>Guardline</w:t>
      </w:r>
      <w:proofErr w:type="spellEnd"/>
      <w:r w:rsidRPr="0061465E">
        <w:t>) has a straightforward, likely quick-to-resolve currency gap (expired certification).</w:t>
      </w:r>
    </w:p>
    <w:p w14:paraId="1BF3FF75" w14:textId="4899BA02" w:rsidR="0061465E" w:rsidRPr="0061465E" w:rsidRDefault="0061465E" w:rsidP="0061465E">
      <w:pPr>
        <w:numPr>
          <w:ilvl w:val="0"/>
          <w:numId w:val="1"/>
        </w:numPr>
      </w:pPr>
      <w:r w:rsidRPr="0061465E">
        <w:t xml:space="preserve">Meridian Pay's Day 2 flagged item (PCI attestation) is now understood in more detail </w:t>
      </w:r>
      <w:proofErr w:type="gramStart"/>
      <w:r w:rsidR="00AB47B0">
        <w:t xml:space="preserve">- </w:t>
      </w:r>
      <w:r w:rsidRPr="0061465E">
        <w:t xml:space="preserve"> mitigated</w:t>
      </w:r>
      <w:proofErr w:type="gramEnd"/>
      <w:r w:rsidRPr="0061465E">
        <w:t xml:space="preserve"> by tokenization but not fully closed.</w:t>
      </w:r>
    </w:p>
    <w:p w14:paraId="7A9BE6C5" w14:textId="77777777" w:rsidR="0061465E" w:rsidRPr="0061465E" w:rsidRDefault="0061465E" w:rsidP="0061465E">
      <w:pPr>
        <w:numPr>
          <w:ilvl w:val="0"/>
          <w:numId w:val="1"/>
        </w:numPr>
      </w:pPr>
      <w:proofErr w:type="spellStart"/>
      <w:r w:rsidRPr="0061465E">
        <w:t>Brightloop</w:t>
      </w:r>
      <w:proofErr w:type="spellEnd"/>
      <w:r w:rsidRPr="0061465E">
        <w:t xml:space="preserve"> confirms that low-tier vendors don't need escalation just because documentation is thin.</w:t>
      </w:r>
    </w:p>
    <w:p w14:paraId="49F10768" w14:textId="77777777" w:rsidR="0061465E" w:rsidRDefault="0061465E" w:rsidP="0061465E">
      <w:pPr>
        <w:numPr>
          <w:ilvl w:val="0"/>
          <w:numId w:val="1"/>
        </w:numPr>
      </w:pPr>
      <w:proofErr w:type="spellStart"/>
      <w:r w:rsidRPr="0061465E">
        <w:t>Ferrow</w:t>
      </w:r>
      <w:proofErr w:type="spellEnd"/>
      <w:r w:rsidRPr="0061465E">
        <w:t xml:space="preserve"> Analytics has moved from "unknown" to "known and concerning enough to prioritize" now that an owner and real data access are confirmed.</w:t>
      </w:r>
    </w:p>
    <w:p w14:paraId="7CD75056" w14:textId="77777777" w:rsidR="0061465E" w:rsidRPr="0061465E" w:rsidRDefault="0061465E" w:rsidP="0061465E">
      <w:pPr>
        <w:ind w:left="720"/>
      </w:pPr>
    </w:p>
    <w:p w14:paraId="3EB5F3BA" w14:textId="77777777" w:rsidR="0061465E" w:rsidRPr="0061465E" w:rsidRDefault="0061465E" w:rsidP="0061465E">
      <w:pPr>
        <w:rPr>
          <w:b/>
          <w:bCs/>
        </w:rPr>
      </w:pPr>
      <w:r w:rsidRPr="0061465E">
        <w:rPr>
          <w:b/>
          <w:bCs/>
        </w:rPr>
        <w:t>Evidence Gaps (Material)</w:t>
      </w:r>
    </w:p>
    <w:p w14:paraId="65540354" w14:textId="29AECC09" w:rsidR="0061465E" w:rsidRPr="0061465E" w:rsidRDefault="0061465E" w:rsidP="0061465E">
      <w:pPr>
        <w:numPr>
          <w:ilvl w:val="0"/>
          <w:numId w:val="2"/>
        </w:numPr>
      </w:pPr>
      <w:proofErr w:type="spellStart"/>
      <w:r w:rsidRPr="0061465E">
        <w:rPr>
          <w:b/>
          <w:bCs/>
        </w:rPr>
        <w:t>NorthPeak</w:t>
      </w:r>
      <w:proofErr w:type="spellEnd"/>
      <w:r w:rsidRPr="0061465E">
        <w:t xml:space="preserve"> </w:t>
      </w:r>
      <w:proofErr w:type="gramStart"/>
      <w:r w:rsidR="00AB47B0">
        <w:t xml:space="preserve">- </w:t>
      </w:r>
      <w:r w:rsidRPr="0061465E">
        <w:t xml:space="preserve"> SOC</w:t>
      </w:r>
      <w:proofErr w:type="gramEnd"/>
      <w:r w:rsidRPr="0061465E">
        <w:t xml:space="preserve"> 2 scope may not cover logical/application access controls.</w:t>
      </w:r>
    </w:p>
    <w:p w14:paraId="6310A8C5" w14:textId="0475048E" w:rsidR="0061465E" w:rsidRPr="0061465E" w:rsidRDefault="0061465E" w:rsidP="0061465E">
      <w:pPr>
        <w:numPr>
          <w:ilvl w:val="0"/>
          <w:numId w:val="2"/>
        </w:numPr>
      </w:pPr>
      <w:proofErr w:type="spellStart"/>
      <w:r w:rsidRPr="0061465E">
        <w:rPr>
          <w:b/>
          <w:bCs/>
        </w:rPr>
        <w:t>Corestack</w:t>
      </w:r>
      <w:proofErr w:type="spellEnd"/>
      <w:r w:rsidRPr="0061465E">
        <w:t xml:space="preserve"> </w:t>
      </w:r>
      <w:proofErr w:type="gramStart"/>
      <w:r w:rsidR="00AB47B0">
        <w:t xml:space="preserve">- </w:t>
      </w:r>
      <w:r w:rsidRPr="0061465E">
        <w:t xml:space="preserve"> no</w:t>
      </w:r>
      <w:proofErr w:type="gramEnd"/>
      <w:r w:rsidRPr="0061465E">
        <w:t xml:space="preserve"> independent verification of secrets-management practices.</w:t>
      </w:r>
    </w:p>
    <w:p w14:paraId="1127860E" w14:textId="696BF925" w:rsidR="0061465E" w:rsidRPr="0061465E" w:rsidRDefault="0061465E" w:rsidP="0061465E">
      <w:pPr>
        <w:numPr>
          <w:ilvl w:val="0"/>
          <w:numId w:val="2"/>
        </w:numPr>
      </w:pPr>
      <w:proofErr w:type="spellStart"/>
      <w:r w:rsidRPr="0061465E">
        <w:rPr>
          <w:b/>
          <w:bCs/>
        </w:rPr>
        <w:t>Guardline</w:t>
      </w:r>
      <w:proofErr w:type="spellEnd"/>
      <w:r w:rsidRPr="0061465E">
        <w:t xml:space="preserve"> </w:t>
      </w:r>
      <w:proofErr w:type="gramStart"/>
      <w:r w:rsidR="00AB47B0">
        <w:t xml:space="preserve">- </w:t>
      </w:r>
      <w:r w:rsidRPr="0061465E">
        <w:t xml:space="preserve"> certification</w:t>
      </w:r>
      <w:proofErr w:type="gramEnd"/>
      <w:r w:rsidRPr="0061465E">
        <w:t xml:space="preserve"> currency unconfirmed.</w:t>
      </w:r>
    </w:p>
    <w:p w14:paraId="344E7D8F" w14:textId="70097495" w:rsidR="0061465E" w:rsidRDefault="0061465E" w:rsidP="0061465E">
      <w:pPr>
        <w:numPr>
          <w:ilvl w:val="0"/>
          <w:numId w:val="2"/>
        </w:numPr>
      </w:pPr>
      <w:r w:rsidRPr="0061465E">
        <w:rPr>
          <w:b/>
          <w:bCs/>
        </w:rPr>
        <w:t>Meridian Pay</w:t>
      </w:r>
      <w:r w:rsidRPr="0061465E">
        <w:t xml:space="preserve"> </w:t>
      </w:r>
      <w:proofErr w:type="gramStart"/>
      <w:r w:rsidR="00AB47B0">
        <w:t xml:space="preserve">- </w:t>
      </w:r>
      <w:r w:rsidRPr="0061465E">
        <w:t xml:space="preserve"> </w:t>
      </w:r>
      <w:proofErr w:type="spellStart"/>
      <w:r w:rsidRPr="0061465E">
        <w:t>subprocessor</w:t>
      </w:r>
      <w:proofErr w:type="spellEnd"/>
      <w:proofErr w:type="gramEnd"/>
      <w:r w:rsidRPr="0061465E">
        <w:t xml:space="preserve"> visibility and independent PCI validation.</w:t>
      </w:r>
    </w:p>
    <w:p w14:paraId="73FC6943" w14:textId="77777777" w:rsidR="0061465E" w:rsidRPr="0061465E" w:rsidRDefault="0061465E" w:rsidP="0061465E">
      <w:pPr>
        <w:ind w:left="720"/>
      </w:pPr>
    </w:p>
    <w:p w14:paraId="4233B2D0" w14:textId="77777777" w:rsidR="0061465E" w:rsidRPr="0061465E" w:rsidRDefault="0061465E" w:rsidP="0061465E">
      <w:pPr>
        <w:rPr>
          <w:b/>
          <w:bCs/>
        </w:rPr>
      </w:pPr>
      <w:r w:rsidRPr="0061465E">
        <w:rPr>
          <w:b/>
          <w:bCs/>
        </w:rPr>
        <w:t>Residual Risk Concerns</w:t>
      </w:r>
    </w:p>
    <w:p w14:paraId="545FA390" w14:textId="30BF85EC" w:rsidR="0061465E" w:rsidRPr="0061465E" w:rsidRDefault="0061465E" w:rsidP="0061465E">
      <w:proofErr w:type="spellStart"/>
      <w:r w:rsidRPr="0061465E">
        <w:t>Corestack</w:t>
      </w:r>
      <w:proofErr w:type="spellEnd"/>
      <w:r w:rsidRPr="0061465E">
        <w:t xml:space="preserve"> currently carries the least-reduced residual risk relative to its inherent risk </w:t>
      </w:r>
      <w:proofErr w:type="gramStart"/>
      <w:r w:rsidR="00AB47B0">
        <w:t xml:space="preserve">- </w:t>
      </w:r>
      <w:r w:rsidRPr="0061465E">
        <w:t xml:space="preserve"> privileged</w:t>
      </w:r>
      <w:proofErr w:type="gramEnd"/>
      <w:r w:rsidRPr="0061465E">
        <w:t xml:space="preserve"> production access with the weakest independent verification in this cycle. </w:t>
      </w:r>
      <w:proofErr w:type="spellStart"/>
      <w:r w:rsidRPr="0061465E">
        <w:t>Ferrow</w:t>
      </w:r>
      <w:proofErr w:type="spellEnd"/>
      <w:r w:rsidRPr="0061465E">
        <w:t xml:space="preserve"> Analytics' residual risk cannot yet be estimated and should be treated as a priority information gap, not a settled position.</w:t>
      </w:r>
    </w:p>
    <w:p w14:paraId="1E90462E" w14:textId="77777777" w:rsidR="0061465E" w:rsidRDefault="0061465E" w:rsidP="0061465E">
      <w:pPr>
        <w:rPr>
          <w:b/>
          <w:bCs/>
        </w:rPr>
      </w:pPr>
    </w:p>
    <w:p w14:paraId="1635D6EF" w14:textId="77777777" w:rsidR="0061465E" w:rsidRDefault="0061465E" w:rsidP="0061465E">
      <w:pPr>
        <w:rPr>
          <w:b/>
          <w:bCs/>
        </w:rPr>
      </w:pPr>
    </w:p>
    <w:p w14:paraId="078DC16B" w14:textId="77777777" w:rsidR="0061465E" w:rsidRDefault="0061465E" w:rsidP="0061465E">
      <w:pPr>
        <w:rPr>
          <w:b/>
          <w:bCs/>
        </w:rPr>
      </w:pPr>
    </w:p>
    <w:p w14:paraId="4BE02CA7" w14:textId="77777777" w:rsidR="0061465E" w:rsidRDefault="0061465E" w:rsidP="0061465E">
      <w:pPr>
        <w:rPr>
          <w:b/>
          <w:bCs/>
        </w:rPr>
      </w:pPr>
    </w:p>
    <w:p w14:paraId="7412A885" w14:textId="6441D047" w:rsidR="0061465E" w:rsidRPr="0061465E" w:rsidRDefault="0061465E" w:rsidP="0061465E">
      <w:pPr>
        <w:rPr>
          <w:b/>
          <w:bCs/>
        </w:rPr>
      </w:pPr>
      <w:r w:rsidRPr="0061465E">
        <w:rPr>
          <w:b/>
          <w:bCs/>
        </w:rPr>
        <w:lastRenderedPageBreak/>
        <w:t>Recommended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908"/>
      </w:tblGrid>
      <w:tr w:rsidR="0061465E" w:rsidRPr="0061465E" w14:paraId="3322E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7F506" w14:textId="77777777" w:rsidR="0061465E" w:rsidRPr="0061465E" w:rsidRDefault="0061465E" w:rsidP="0061465E">
            <w:pPr>
              <w:rPr>
                <w:b/>
                <w:bCs/>
              </w:rPr>
            </w:pPr>
            <w:r w:rsidRPr="0061465E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19DFA0A7" w14:textId="77777777" w:rsidR="0061465E" w:rsidRPr="0061465E" w:rsidRDefault="0061465E" w:rsidP="0061465E">
            <w:pPr>
              <w:rPr>
                <w:b/>
                <w:bCs/>
              </w:rPr>
            </w:pPr>
            <w:r w:rsidRPr="0061465E">
              <w:rPr>
                <w:b/>
                <w:bCs/>
              </w:rPr>
              <w:t>Action</w:t>
            </w:r>
          </w:p>
        </w:tc>
      </w:tr>
      <w:tr w:rsidR="0061465E" w:rsidRPr="0061465E" w14:paraId="325E7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1A08" w14:textId="77777777" w:rsidR="0061465E" w:rsidRPr="0061465E" w:rsidRDefault="0061465E" w:rsidP="0061465E">
            <w:proofErr w:type="spellStart"/>
            <w:r w:rsidRPr="0061465E">
              <w:t>NorthPeak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F911A" w14:textId="77777777" w:rsidR="0061465E" w:rsidRPr="0061465E" w:rsidRDefault="0061465E" w:rsidP="0061465E">
            <w:r w:rsidRPr="0061465E">
              <w:t>Request additional evidence</w:t>
            </w:r>
          </w:p>
        </w:tc>
      </w:tr>
      <w:tr w:rsidR="0061465E" w:rsidRPr="0061465E" w14:paraId="2AE7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6B0C" w14:textId="77777777" w:rsidR="0061465E" w:rsidRPr="0061465E" w:rsidRDefault="0061465E" w:rsidP="0061465E">
            <w:proofErr w:type="spellStart"/>
            <w:r w:rsidRPr="0061465E">
              <w:t>Corestack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5AF03" w14:textId="77777777" w:rsidR="0061465E" w:rsidRPr="0061465E" w:rsidRDefault="0061465E" w:rsidP="0061465E">
            <w:r w:rsidRPr="0061465E">
              <w:t>Require remediation</w:t>
            </w:r>
          </w:p>
        </w:tc>
      </w:tr>
      <w:tr w:rsidR="0061465E" w:rsidRPr="0061465E" w14:paraId="683F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77C8" w14:textId="77777777" w:rsidR="0061465E" w:rsidRPr="0061465E" w:rsidRDefault="0061465E" w:rsidP="0061465E">
            <w:proofErr w:type="spellStart"/>
            <w:r w:rsidRPr="0061465E">
              <w:t>Guardline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EE8A1" w14:textId="77777777" w:rsidR="0061465E" w:rsidRPr="0061465E" w:rsidRDefault="0061465E" w:rsidP="0061465E">
            <w:r w:rsidRPr="0061465E">
              <w:t>Request additional evidence</w:t>
            </w:r>
          </w:p>
        </w:tc>
      </w:tr>
      <w:tr w:rsidR="0061465E" w:rsidRPr="0061465E" w14:paraId="2B8E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6661" w14:textId="77777777" w:rsidR="0061465E" w:rsidRPr="0061465E" w:rsidRDefault="0061465E" w:rsidP="0061465E">
            <w:r w:rsidRPr="0061465E">
              <w:t>Meridian Pay</w:t>
            </w:r>
          </w:p>
        </w:tc>
        <w:tc>
          <w:tcPr>
            <w:tcW w:w="0" w:type="auto"/>
            <w:vAlign w:val="center"/>
            <w:hideMark/>
          </w:tcPr>
          <w:p w14:paraId="21469352" w14:textId="77777777" w:rsidR="0061465E" w:rsidRPr="0061465E" w:rsidRDefault="0061465E" w:rsidP="0061465E">
            <w:r w:rsidRPr="0061465E">
              <w:t>Proceed with conditions</w:t>
            </w:r>
          </w:p>
        </w:tc>
      </w:tr>
      <w:tr w:rsidR="0061465E" w:rsidRPr="0061465E" w14:paraId="03F6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219D" w14:textId="77777777" w:rsidR="0061465E" w:rsidRPr="0061465E" w:rsidRDefault="0061465E" w:rsidP="0061465E">
            <w:proofErr w:type="spellStart"/>
            <w:r w:rsidRPr="0061465E">
              <w:t>Brightloop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C3DA9" w14:textId="77777777" w:rsidR="0061465E" w:rsidRPr="0061465E" w:rsidRDefault="0061465E" w:rsidP="0061465E">
            <w:r w:rsidRPr="0061465E">
              <w:t>Proceed</w:t>
            </w:r>
          </w:p>
        </w:tc>
      </w:tr>
      <w:tr w:rsidR="0061465E" w:rsidRPr="0061465E" w14:paraId="0E98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C4C4" w14:textId="77777777" w:rsidR="0061465E" w:rsidRPr="0061465E" w:rsidRDefault="0061465E" w:rsidP="0061465E">
            <w:proofErr w:type="spellStart"/>
            <w:r w:rsidRPr="0061465E">
              <w:t>Ferrow</w:t>
            </w:r>
            <w:proofErr w:type="spellEnd"/>
            <w:r w:rsidRPr="0061465E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0F0359CA" w14:textId="77777777" w:rsidR="0061465E" w:rsidRPr="0061465E" w:rsidRDefault="0061465E" w:rsidP="0061465E">
            <w:r w:rsidRPr="0061465E">
              <w:t>Escalate for priority assessment</w:t>
            </w:r>
          </w:p>
        </w:tc>
      </w:tr>
    </w:tbl>
    <w:p w14:paraId="6E2088C2" w14:textId="77777777"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B32"/>
    <w:multiLevelType w:val="multilevel"/>
    <w:tmpl w:val="B26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E63BC"/>
    <w:multiLevelType w:val="multilevel"/>
    <w:tmpl w:val="E2F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039726">
    <w:abstractNumId w:val="1"/>
  </w:num>
  <w:num w:numId="2" w16cid:durableId="197127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5E"/>
    <w:rsid w:val="003B701C"/>
    <w:rsid w:val="0061465E"/>
    <w:rsid w:val="00784060"/>
    <w:rsid w:val="00AB47B0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E8B2"/>
  <w15:chartTrackingRefBased/>
  <w15:docId w15:val="{944B878A-6AD8-49F2-8D30-2A647F88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2</cp:revision>
  <dcterms:created xsi:type="dcterms:W3CDTF">2026-10-05T16:57:00Z</dcterms:created>
  <dcterms:modified xsi:type="dcterms:W3CDTF">2026-10-05T16:59:00Z</dcterms:modified>
</cp:coreProperties>
</file>