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68" w:rsidRP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Cs w:val="22"/>
          <w:u w:val="single"/>
        </w:rPr>
      </w:pPr>
      <w:r w:rsidRPr="00353E68">
        <w:rPr>
          <w:rFonts w:ascii="inherit" w:eastAsia="Times New Roman" w:hAnsi="inherit" w:cs="Arial"/>
          <w:b/>
          <w:bCs/>
          <w:color w:val="1F2430"/>
          <w:szCs w:val="22"/>
          <w:u w:val="single"/>
        </w:rPr>
        <w:t>Introduction </w:t>
      </w:r>
    </w:p>
    <w:p w:rsidR="00353E68" w:rsidRP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Cs w:val="22"/>
        </w:rPr>
      </w:pPr>
    </w:p>
    <w:p w:rsidR="00353E68" w:rsidRP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Cs w:val="22"/>
          <w:u w:val="single"/>
        </w:rPr>
      </w:pPr>
      <w:r w:rsidRPr="00353E68">
        <w:rPr>
          <w:rFonts w:ascii="inherit" w:eastAsia="Times New Roman" w:hAnsi="inherit" w:cs="Arial"/>
          <w:b/>
          <w:bCs/>
          <w:color w:val="1F2430"/>
          <w:szCs w:val="22"/>
          <w:u w:val="single"/>
        </w:rPr>
        <w:t>What are Azure Container Apps </w:t>
      </w:r>
    </w:p>
    <w:p w:rsidR="00353E68" w:rsidRP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Cs w:val="22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Azure Container Apps is serverless platform that allows you to maintain less infrastructure and save cost while running containerized applications. </w:t>
      </w:r>
    </w:p>
    <w:p w:rsidR="00353E68" w:rsidRPr="00353E68" w:rsidRDefault="00353E68" w:rsidP="00353E68">
      <w:pPr>
        <w:pStyle w:val="ListParagraph"/>
        <w:spacing w:after="0" w:line="240" w:lineRule="auto"/>
        <w:ind w:left="845"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With Container Apps, you enjoy the benefits of running containers while you leave behind the concerns of manually configuring cloud infrastructure and complex container orchestrators. </w:t>
      </w:r>
    </w:p>
    <w:p w:rsidR="00353E68" w:rsidRPr="00353E68" w:rsidRDefault="00353E68" w:rsidP="00353E68">
      <w:pPr>
        <w:spacing w:after="0" w:line="240" w:lineRule="auto"/>
        <w:ind w:right="125"/>
        <w:textAlignment w:val="baseline"/>
        <w:rPr>
          <w:rFonts w:ascii="inherit" w:eastAsia="Times New Roman" w:hAnsi="inherit" w:cs="Arial" w:hint="eastAsia"/>
          <w:color w:val="1F2430"/>
          <w:szCs w:val="22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Use the Azure CLI extension, Azure portal or Arm templates to your applications. </w:t>
      </w:r>
    </w:p>
    <w:p w:rsidR="00353E68" w:rsidRPr="00353E68" w:rsidRDefault="00353E68" w:rsidP="00353E68">
      <w:pPr>
        <w:pStyle w:val="ListParagraph"/>
        <w:rPr>
          <w:rFonts w:ascii="inherit" w:eastAsia="Times New Roman" w:hAnsi="inherit" w:cs="Arial" w:hint="eastAsia"/>
          <w:color w:val="1F2430"/>
          <w:szCs w:val="22"/>
          <w:bdr w:val="none" w:sz="0" w:space="0" w:color="auto" w:frame="1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Enable HTTPS or TCP ingress without having to manage other Azure infrastructure. </w:t>
      </w:r>
    </w:p>
    <w:p w:rsidR="00353E68" w:rsidRPr="00353E68" w:rsidRDefault="00353E68" w:rsidP="00353E68">
      <w:pPr>
        <w:pStyle w:val="ListParagraph"/>
        <w:rPr>
          <w:rFonts w:ascii="inherit" w:eastAsia="Times New Roman" w:hAnsi="inherit" w:cs="Arial" w:hint="eastAsia"/>
          <w:color w:val="1F2430"/>
          <w:szCs w:val="22"/>
          <w:bdr w:val="none" w:sz="0" w:space="0" w:color="auto" w:frame="1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Use specialized hardware for access to increased compute resources. </w:t>
      </w:r>
    </w:p>
    <w:p w:rsidR="00353E68" w:rsidRPr="00353E68" w:rsidRDefault="00353E68" w:rsidP="00353E68">
      <w:pPr>
        <w:pStyle w:val="ListParagraph"/>
        <w:rPr>
          <w:rFonts w:ascii="inherit" w:eastAsia="Times New Roman" w:hAnsi="inherit" w:cs="Arial" w:hint="eastAsia"/>
          <w:color w:val="1F2430"/>
          <w:szCs w:val="22"/>
          <w:bdr w:val="none" w:sz="0" w:space="0" w:color="auto" w:frame="1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Automatically scales based on demand. </w:t>
      </w:r>
    </w:p>
    <w:p w:rsidR="00353E68" w:rsidRPr="00353E68" w:rsidRDefault="00353E68" w:rsidP="00353E68">
      <w:pPr>
        <w:pStyle w:val="ListParagraph"/>
        <w:rPr>
          <w:rFonts w:ascii="inherit" w:eastAsia="Times New Roman" w:hAnsi="inherit" w:cs="Arial" w:hint="eastAsia"/>
          <w:color w:val="1F2430"/>
          <w:szCs w:val="22"/>
          <w:bdr w:val="none" w:sz="0" w:space="0" w:color="auto" w:frame="1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Supports reacting to events like HTTP request and queues. </w:t>
      </w:r>
    </w:p>
    <w:p w:rsidR="00353E68" w:rsidRPr="00353E68" w:rsidRDefault="00353E68" w:rsidP="00353E68">
      <w:pPr>
        <w:pStyle w:val="ListParagraph"/>
        <w:rPr>
          <w:rFonts w:ascii="inherit" w:eastAsia="Times New Roman" w:hAnsi="inherit" w:cs="Arial" w:hint="eastAsia"/>
          <w:color w:val="1F2430"/>
          <w:szCs w:val="22"/>
          <w:bdr w:val="none" w:sz="0" w:space="0" w:color="auto" w:frame="1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Ideal for building microservices architectures. </w:t>
      </w:r>
    </w:p>
    <w:p w:rsidR="00353E68" w:rsidRPr="00353E68" w:rsidRDefault="00353E68" w:rsidP="00353E68">
      <w:pPr>
        <w:pStyle w:val="ListParagraph"/>
        <w:rPr>
          <w:rFonts w:ascii="inherit" w:eastAsia="Times New Roman" w:hAnsi="inherit" w:cs="Arial" w:hint="eastAsia"/>
          <w:color w:val="1F2430"/>
          <w:szCs w:val="22"/>
          <w:bdr w:val="none" w:sz="0" w:space="0" w:color="auto" w:frame="1"/>
        </w:rPr>
      </w:pPr>
    </w:p>
    <w:p w:rsidR="00353E68" w:rsidRPr="00353E68" w:rsidRDefault="00353E68" w:rsidP="00353E68">
      <w:pPr>
        <w:pStyle w:val="ListParagraph"/>
        <w:numPr>
          <w:ilvl w:val="0"/>
          <w:numId w:val="6"/>
        </w:numPr>
        <w:spacing w:after="0" w:line="240" w:lineRule="auto"/>
        <w:ind w:right="125"/>
        <w:textAlignment w:val="baseline"/>
        <w:rPr>
          <w:rFonts w:ascii="inherit" w:eastAsia="Times New Roman" w:hAnsi="inherit" w:cs="Arial"/>
          <w:color w:val="1F2430"/>
          <w:szCs w:val="22"/>
        </w:rPr>
      </w:pPr>
      <w:r w:rsidRPr="00353E68">
        <w:rPr>
          <w:rFonts w:ascii="inherit" w:eastAsia="Times New Roman" w:hAnsi="inherit" w:cs="Arial"/>
          <w:color w:val="1F2430"/>
          <w:szCs w:val="22"/>
          <w:bdr w:val="none" w:sz="0" w:space="0" w:color="auto" w:frame="1"/>
        </w:rPr>
        <w:t>Pay-as-you-go pricing for resource consumption. </w:t>
      </w:r>
    </w:p>
    <w:p w:rsid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Cs w:val="22"/>
        </w:rPr>
      </w:pPr>
    </w:p>
    <w:p w:rsidR="00353E68" w:rsidRP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Cs w:val="22"/>
          <w:u w:val="single"/>
        </w:rPr>
      </w:pPr>
      <w:r w:rsidRPr="00353E68">
        <w:rPr>
          <w:rFonts w:ascii="inherit" w:eastAsia="Times New Roman" w:hAnsi="inherit" w:cs="Arial"/>
          <w:b/>
          <w:bCs/>
          <w:color w:val="1F2430"/>
          <w:szCs w:val="22"/>
          <w:u w:val="single"/>
        </w:rPr>
        <w:t>Architecture Diagram </w:t>
      </w:r>
    </w:p>
    <w:p w:rsidR="009F2133" w:rsidRDefault="009F2133">
      <w:pPr>
        <w:rPr>
          <w:szCs w:val="22"/>
        </w:rPr>
      </w:pPr>
    </w:p>
    <w:p w:rsidR="00353E68" w:rsidRDefault="00353E68">
      <w:pPr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901796" cy="1897512"/>
            <wp:effectExtent l="19050" t="0" r="0" b="0"/>
            <wp:docPr id="2" name="Picture 1" descr="container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er ap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51" cy="18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68" w:rsidRP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  <w:u w:val="single"/>
        </w:rPr>
      </w:pPr>
      <w:r w:rsidRPr="00353E68">
        <w:rPr>
          <w:rFonts w:ascii="inherit" w:eastAsia="Times New Roman" w:hAnsi="inherit" w:cs="Arial"/>
          <w:b/>
          <w:bCs/>
          <w:color w:val="1F2430"/>
          <w:sz w:val="18"/>
          <w:u w:val="single"/>
        </w:rPr>
        <w:t>Lab Steps </w:t>
      </w:r>
      <w:r w:rsidRPr="00353E68">
        <w:rPr>
          <w:rFonts w:ascii="inherit" w:eastAsia="Times New Roman" w:hAnsi="inherit" w:cs="Arial"/>
          <w:b/>
          <w:bCs/>
          <w:color w:val="1F2430"/>
          <w:sz w:val="18"/>
          <w:u w:val="single"/>
        </w:rPr>
        <w:br/>
      </w:r>
    </w:p>
    <w:p w:rsid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 w:val="18"/>
        </w:rPr>
      </w:pPr>
      <w:r w:rsidRPr="00353E68">
        <w:rPr>
          <w:rFonts w:ascii="inherit" w:eastAsia="Times New Roman" w:hAnsi="inherit" w:cs="Arial"/>
          <w:b/>
          <w:bCs/>
          <w:color w:val="1F2430"/>
          <w:sz w:val="18"/>
        </w:rPr>
        <w:t>Task 1: Sign in to Azure Portal</w:t>
      </w:r>
      <w:r>
        <w:rPr>
          <w:rFonts w:ascii="inherit" w:eastAsia="Times New Roman" w:hAnsi="inherit" w:cs="Arial"/>
          <w:b/>
          <w:bCs/>
          <w:color w:val="1F2430"/>
          <w:sz w:val="18"/>
        </w:rPr>
        <w:br/>
      </w:r>
    </w:p>
    <w:p w:rsidR="00353E68" w:rsidRPr="00353E68" w:rsidRDefault="00353E68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353E68">
        <w:rPr>
          <w:rFonts w:ascii="inherit" w:eastAsia="Times New Roman" w:hAnsi="inherit" w:cs="Arial"/>
          <w:b/>
          <w:bCs/>
          <w:color w:val="1F2430"/>
          <w:sz w:val="18"/>
        </w:rPr>
        <w:t>Task 2: Create the Azure Container app</w:t>
      </w:r>
      <w:r>
        <w:rPr>
          <w:rFonts w:ascii="inherit" w:eastAsia="Times New Roman" w:hAnsi="inherit" w:cs="Arial"/>
          <w:b/>
          <w:bCs/>
          <w:color w:val="1F2430"/>
          <w:sz w:val="18"/>
        </w:rPr>
        <w:br/>
      </w:r>
    </w:p>
    <w:p w:rsidR="00353E68" w:rsidRPr="00353E68" w:rsidRDefault="00353E68" w:rsidP="00353E68">
      <w:pPr>
        <w:pStyle w:val="ListParagraph"/>
        <w:numPr>
          <w:ilvl w:val="0"/>
          <w:numId w:val="7"/>
        </w:numPr>
        <w:shd w:val="clear" w:color="auto" w:fill="FFFFFF"/>
        <w:spacing w:after="0" w:line="216" w:lineRule="atLeast"/>
        <w:textAlignment w:val="baseline"/>
        <w:rPr>
          <w:rFonts w:ascii="inherit" w:eastAsia="Times New Roman" w:hAnsi="inherit" w:cs="Arial"/>
          <w:color w:val="1F2430"/>
          <w:sz w:val="20"/>
          <w:bdr w:val="none" w:sz="0" w:space="0" w:color="auto" w:frame="1"/>
        </w:rPr>
      </w:pPr>
      <w:r w:rsidRPr="00353E68">
        <w:rPr>
          <w:rFonts w:ascii="inherit" w:eastAsia="Times New Roman" w:hAnsi="inherit" w:cs="Arial"/>
          <w:color w:val="1F2430"/>
          <w:sz w:val="20"/>
          <w:bdr w:val="none" w:sz="0" w:space="0" w:color="auto" w:frame="1"/>
        </w:rPr>
        <w:t xml:space="preserve">From the All Services blade, search for </w:t>
      </w:r>
      <w:r w:rsidRPr="00353E68">
        <w:rPr>
          <w:rFonts w:ascii="inherit" w:eastAsia="Times New Roman" w:hAnsi="inherit" w:cs="Arial"/>
          <w:b/>
          <w:bCs/>
          <w:color w:val="1F2430"/>
          <w:sz w:val="20"/>
        </w:rPr>
        <w:t xml:space="preserve">Container app </w:t>
      </w:r>
      <w:r w:rsidRPr="00353E68">
        <w:rPr>
          <w:rFonts w:ascii="inherit" w:eastAsia="Times New Roman" w:hAnsi="inherit" w:cs="Arial"/>
          <w:color w:val="1F2430"/>
          <w:sz w:val="20"/>
          <w:bdr w:val="none" w:sz="0" w:space="0" w:color="auto" w:frame="1"/>
        </w:rPr>
        <w:t>and select it. </w:t>
      </w:r>
    </w:p>
    <w:p w:rsidR="00353E68" w:rsidRDefault="00353E68" w:rsidP="00353E68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20"/>
        </w:rPr>
      </w:pPr>
    </w:p>
    <w:p w:rsidR="00AA39FF" w:rsidRDefault="00AA39FF" w:rsidP="00353E68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20"/>
        </w:rPr>
      </w:pPr>
      <w:r>
        <w:rPr>
          <w:noProof/>
        </w:rPr>
        <w:lastRenderedPageBreak/>
        <w:drawing>
          <wp:inline distT="0" distB="0" distL="0" distR="0">
            <wp:extent cx="4540550" cy="2256929"/>
            <wp:effectExtent l="19050" t="0" r="0" b="0"/>
            <wp:docPr id="3" name="Picture 1" descr="https://labresources.whizlabs.com/e2309bbfdf9d3223bd37c828374e37c6/2_56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bresources.whizlabs.com/e2309bbfdf9d3223bd37c828374e37c6/2_56_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25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FF" w:rsidRDefault="00AA39FF" w:rsidP="00353E68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20"/>
        </w:rPr>
      </w:pPr>
    </w:p>
    <w:p w:rsidR="00AA39FF" w:rsidRPr="00AA39FF" w:rsidRDefault="00AA39FF" w:rsidP="00AA39FF">
      <w:pPr>
        <w:pStyle w:val="NormalWeb"/>
        <w:shd w:val="clear" w:color="auto" w:fill="FFFFFF"/>
        <w:spacing w:before="0" w:beforeAutospacing="0" w:after="0" w:afterAutospacing="0" w:line="216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  <w:r w:rsidRPr="00AA39FF">
        <w:rPr>
          <w:rFonts w:ascii="inherit" w:hAnsi="inherit" w:cs="Arial"/>
          <w:color w:val="1F2430"/>
          <w:sz w:val="18"/>
          <w:szCs w:val="18"/>
          <w:bdr w:val="none" w:sz="0" w:space="0" w:color="auto" w:frame="1"/>
        </w:rPr>
        <w:t>2. If it shows any error in the page, please wait 2 minutes and refresh the page. Backend resources will be created by that time. </w:t>
      </w:r>
      <w:r>
        <w:rPr>
          <w:rFonts w:ascii="inherit" w:hAnsi="inherit" w:cs="Arial"/>
          <w:color w:val="1F2430"/>
          <w:sz w:val="18"/>
          <w:szCs w:val="18"/>
          <w:bdr w:val="none" w:sz="0" w:space="0" w:color="auto" w:frame="1"/>
        </w:rPr>
        <w:br/>
      </w:r>
    </w:p>
    <w:p w:rsidR="00AA39FF" w:rsidRPr="00AA39FF" w:rsidRDefault="00AA39FF" w:rsidP="00AA39FF">
      <w:pPr>
        <w:pStyle w:val="NormalWeb"/>
        <w:shd w:val="clear" w:color="auto" w:fill="FFFFFF"/>
        <w:spacing w:before="0" w:beforeAutospacing="0" w:after="0" w:afterAutospacing="0" w:line="216" w:lineRule="atLeast"/>
        <w:textAlignment w:val="baseline"/>
        <w:rPr>
          <w:rFonts w:ascii="Arial" w:hAnsi="Arial" w:cs="Arial"/>
          <w:color w:val="1F2430"/>
          <w:sz w:val="18"/>
          <w:szCs w:val="18"/>
        </w:rPr>
      </w:pPr>
      <w:r w:rsidRPr="00AA39FF">
        <w:rPr>
          <w:rFonts w:ascii="inherit" w:hAnsi="inherit" w:cs="Arial"/>
          <w:color w:val="1F2430"/>
          <w:sz w:val="18"/>
          <w:szCs w:val="18"/>
          <w:bdr w:val="none" w:sz="0" w:space="0" w:color="auto" w:frame="1"/>
        </w:rPr>
        <w:t xml:space="preserve">3. Click on </w:t>
      </w:r>
      <w:r w:rsidRPr="00AA39FF">
        <w:rPr>
          <w:rStyle w:val="Strong"/>
          <w:rFonts w:ascii="inherit" w:hAnsi="inherit" w:cs="Arial"/>
          <w:color w:val="1F2430"/>
          <w:sz w:val="18"/>
          <w:szCs w:val="18"/>
          <w:bdr w:val="none" w:sz="0" w:space="0" w:color="auto" w:frame="1"/>
        </w:rPr>
        <w:t>+ Create</w:t>
      </w:r>
      <w:r w:rsidRPr="00AA39FF">
        <w:rPr>
          <w:rFonts w:ascii="inherit" w:hAnsi="inherit" w:cs="Arial"/>
          <w:color w:val="1F2430"/>
          <w:sz w:val="18"/>
          <w:szCs w:val="18"/>
          <w:bdr w:val="none" w:sz="0" w:space="0" w:color="auto" w:frame="1"/>
        </w:rPr>
        <w:t>. </w:t>
      </w:r>
    </w:p>
    <w:p w:rsidR="00AA39FF" w:rsidRPr="00353E68" w:rsidRDefault="00AA39FF" w:rsidP="00353E68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20"/>
        </w:rPr>
      </w:pPr>
    </w:p>
    <w:p w:rsidR="00353E68" w:rsidRPr="00353E68" w:rsidRDefault="008B5F8E" w:rsidP="00353E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>
        <w:rPr>
          <w:noProof/>
        </w:rPr>
        <w:drawing>
          <wp:inline distT="0" distB="0" distL="0" distR="0">
            <wp:extent cx="4678739" cy="935542"/>
            <wp:effectExtent l="19050" t="0" r="7561" b="0"/>
            <wp:docPr id="4" name="Picture 4" descr="https://labresources.whizlabs.com/e2309bbfdf9d3223bd37c828374e37c6/3_56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e2309bbfdf9d3223bd37c828374e37c6/3_56_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40" cy="93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E68" w:rsidRPr="00353E68">
        <w:rPr>
          <w:rFonts w:ascii="inherit" w:eastAsia="Times New Roman" w:hAnsi="inherit" w:cs="Arial"/>
          <w:b/>
          <w:bCs/>
          <w:color w:val="1F2430"/>
          <w:sz w:val="18"/>
        </w:rPr>
        <w:t> </w:t>
      </w:r>
    </w:p>
    <w:p w:rsidR="00353E68" w:rsidRDefault="00353E68">
      <w:pPr>
        <w:rPr>
          <w:szCs w:val="22"/>
        </w:rPr>
      </w:pPr>
    </w:p>
    <w:p w:rsidR="008B5F8E" w:rsidRPr="008B5F8E" w:rsidRDefault="008B5F8E" w:rsidP="008B5F8E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4. On the </w:t>
      </w:r>
      <w:r w:rsidRPr="008B5F8E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>Create Azure Container App</w:t>
      </w: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 page, enter the following values in the </w:t>
      </w:r>
      <w:r w:rsidRPr="008B5F8E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>Basics</w:t>
      </w: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 tab. </w:t>
      </w:r>
    </w:p>
    <w:p w:rsidR="008B5F8E" w:rsidRPr="008B5F8E" w:rsidRDefault="008B5F8E" w:rsidP="008B5F8E">
      <w:pPr>
        <w:numPr>
          <w:ilvl w:val="0"/>
          <w:numId w:val="8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Subscription: Leave it as default </w:t>
      </w:r>
    </w:p>
    <w:p w:rsidR="008B5F8E" w:rsidRPr="008B5F8E" w:rsidRDefault="008B5F8E" w:rsidP="008B5F8E">
      <w:pPr>
        <w:numPr>
          <w:ilvl w:val="0"/>
          <w:numId w:val="8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Resource group: Select </w:t>
      </w:r>
      <w:r w:rsidRPr="008B5F8E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>rg_centralus_XXXXX</w:t>
      </w: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 </w:t>
      </w:r>
    </w:p>
    <w:p w:rsidR="008B5F8E" w:rsidRPr="008B5F8E" w:rsidRDefault="008B5F8E" w:rsidP="008B5F8E">
      <w:pPr>
        <w:numPr>
          <w:ilvl w:val="0"/>
          <w:numId w:val="8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Container app name: Enter a unique name </w:t>
      </w:r>
    </w:p>
    <w:p w:rsidR="008B5F8E" w:rsidRPr="008B5F8E" w:rsidRDefault="008B5F8E" w:rsidP="008B5F8E">
      <w:pPr>
        <w:numPr>
          <w:ilvl w:val="0"/>
          <w:numId w:val="8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Region: Select </w:t>
      </w:r>
      <w:r w:rsidRPr="008B5F8E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>Central US</w:t>
      </w: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 </w:t>
      </w:r>
    </w:p>
    <w:p w:rsidR="008B5F8E" w:rsidRPr="008B5F8E" w:rsidRDefault="008B5F8E" w:rsidP="008B5F8E">
      <w:pPr>
        <w:numPr>
          <w:ilvl w:val="0"/>
          <w:numId w:val="8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Deployment Source: Select </w:t>
      </w:r>
      <w:r w:rsidRPr="008B5F8E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>Container images</w:t>
      </w: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 </w:t>
      </w:r>
    </w:p>
    <w:p w:rsidR="008B5F8E" w:rsidRPr="008B5F8E" w:rsidRDefault="008B5F8E" w:rsidP="008B5F8E">
      <w:pPr>
        <w:numPr>
          <w:ilvl w:val="0"/>
          <w:numId w:val="8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Container App Environment: Select the existing one or Create new. </w:t>
      </w:r>
    </w:p>
    <w:p w:rsidR="008B5F8E" w:rsidRPr="008B5F8E" w:rsidRDefault="008B5F8E" w:rsidP="008B5F8E">
      <w:pPr>
        <w:numPr>
          <w:ilvl w:val="0"/>
          <w:numId w:val="8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8B5F8E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Leave other options as default </w:t>
      </w:r>
    </w:p>
    <w:p w:rsidR="008B5F8E" w:rsidRDefault="008B5F8E">
      <w:pPr>
        <w:rPr>
          <w:szCs w:val="22"/>
        </w:rPr>
      </w:pPr>
    </w:p>
    <w:p w:rsidR="008B5F8E" w:rsidRDefault="008B5F8E">
      <w:pPr>
        <w:rPr>
          <w:szCs w:val="22"/>
        </w:rPr>
      </w:pPr>
      <w:r>
        <w:rPr>
          <w:noProof/>
        </w:rPr>
        <w:lastRenderedPageBreak/>
        <w:drawing>
          <wp:inline distT="0" distB="0" distL="0" distR="0">
            <wp:extent cx="5678772" cy="2848911"/>
            <wp:effectExtent l="19050" t="0" r="0" b="0"/>
            <wp:docPr id="7" name="Picture 7" descr="https://labresources.whizlabs.com/e2309bbfdf9d3223bd37c828374e37c6/4_57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e2309bbfdf9d3223bd37c828374e37c6/4_57_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98" cy="284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8E" w:rsidRDefault="008B5F8E">
      <w:pPr>
        <w:rPr>
          <w:szCs w:val="22"/>
        </w:rPr>
      </w:pPr>
      <w:r>
        <w:rPr>
          <w:noProof/>
        </w:rPr>
        <w:drawing>
          <wp:inline distT="0" distB="0" distL="0" distR="0">
            <wp:extent cx="5943049" cy="1992652"/>
            <wp:effectExtent l="19050" t="0" r="551" b="0"/>
            <wp:docPr id="10" name="Picture 10" descr="https://labresources.whizlabs.com/e2309bbfdf9d3223bd37c828374e37c6/5_57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e2309bbfdf9d3223bd37c828374e37c6/5_57_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8E" w:rsidRDefault="008B5F8E">
      <w:pPr>
        <w:rPr>
          <w:szCs w:val="22"/>
        </w:rPr>
      </w:pPr>
    </w:p>
    <w:p w:rsidR="008B5F8E" w:rsidRPr="008B5F8E" w:rsidRDefault="008B5F8E" w:rsidP="008B5F8E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 w:rsidRPr="008B5F8E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5. Click on the</w:t>
      </w:r>
      <w:r w:rsidRPr="008B5F8E">
        <w:rPr>
          <w:rFonts w:ascii="inherit" w:eastAsia="Times New Roman" w:hAnsi="inherit" w:cs="Arial"/>
          <w:b/>
          <w:bCs/>
          <w:color w:val="1F2430"/>
          <w:sz w:val="12"/>
        </w:rPr>
        <w:t xml:space="preserve"> Container </w:t>
      </w:r>
      <w:r w:rsidRPr="008B5F8E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tab and enter the following values </w:t>
      </w:r>
    </w:p>
    <w:p w:rsidR="008B5F8E" w:rsidRPr="008B5F8E" w:rsidRDefault="008B5F8E" w:rsidP="008B5F8E">
      <w:pPr>
        <w:numPr>
          <w:ilvl w:val="0"/>
          <w:numId w:val="9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8B5F8E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Use quick start image: Select the checkbox </w:t>
      </w:r>
    </w:p>
    <w:p w:rsidR="008B5F8E" w:rsidRPr="008B5F8E" w:rsidRDefault="008B5F8E" w:rsidP="008B5F8E">
      <w:pPr>
        <w:numPr>
          <w:ilvl w:val="0"/>
          <w:numId w:val="9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8B5F8E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QuickStart image: Enter a globally unique name (Example: </w:t>
      </w:r>
      <w:r w:rsidRPr="008B5F8E">
        <w:rPr>
          <w:rFonts w:ascii="inherit" w:eastAsia="Times New Roman" w:hAnsi="inherit" w:cs="Arial"/>
          <w:b/>
          <w:bCs/>
          <w:color w:val="1F2430"/>
          <w:sz w:val="12"/>
        </w:rPr>
        <w:t>Simple hello world container</w:t>
      </w:r>
      <w:r w:rsidRPr="008B5F8E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) </w:t>
      </w:r>
    </w:p>
    <w:p w:rsidR="008B5F8E" w:rsidRDefault="008B5F8E">
      <w:pPr>
        <w:rPr>
          <w:szCs w:val="22"/>
        </w:rPr>
      </w:pPr>
    </w:p>
    <w:p w:rsidR="008B5F8E" w:rsidRDefault="008B5F8E">
      <w:pPr>
        <w:rPr>
          <w:szCs w:val="22"/>
        </w:rPr>
      </w:pPr>
      <w:r>
        <w:rPr>
          <w:noProof/>
        </w:rPr>
        <w:lastRenderedPageBreak/>
        <w:drawing>
          <wp:inline distT="0" distB="0" distL="0" distR="0">
            <wp:extent cx="4932000" cy="4067684"/>
            <wp:effectExtent l="19050" t="0" r="1950" b="0"/>
            <wp:docPr id="13" name="Picture 13" descr="https://labresources.whizlabs.com/e2309bbfdf9d3223bd37c828374e37c6/6_58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bresources.whizlabs.com/e2309bbfdf9d3223bd37c828374e37c6/6_58_1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406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8E" w:rsidRDefault="008B5F8E">
      <w:pPr>
        <w:rPr>
          <w:szCs w:val="22"/>
        </w:rPr>
      </w:pPr>
    </w:p>
    <w:p w:rsidR="008B5F8E" w:rsidRDefault="008B5F8E" w:rsidP="008B5F8E">
      <w:pPr>
        <w:pStyle w:val="NormalWeb"/>
        <w:shd w:val="clear" w:color="auto" w:fill="FFFFFF"/>
        <w:spacing w:before="0" w:beforeAutospacing="0" w:after="0" w:afterAutospacing="0" w:line="216" w:lineRule="atLeast"/>
        <w:textAlignment w:val="baseline"/>
        <w:rPr>
          <w:rFonts w:ascii="Arial" w:hAnsi="Arial" w:cs="Arial"/>
          <w:color w:val="1F2430"/>
          <w:sz w:val="12"/>
          <w:szCs w:val="12"/>
        </w:rPr>
      </w:pPr>
      <w:r>
        <w:rPr>
          <w:rFonts w:ascii="inherit" w:hAnsi="inherit" w:cs="Arial"/>
          <w:color w:val="1F2430"/>
          <w:sz w:val="12"/>
          <w:szCs w:val="12"/>
          <w:bdr w:val="none" w:sz="0" w:space="0" w:color="auto" w:frame="1"/>
        </w:rPr>
        <w:t xml:space="preserve">6. Click on </w:t>
      </w:r>
      <w:r>
        <w:rPr>
          <w:rStyle w:val="Strong"/>
          <w:rFonts w:ascii="inherit" w:hAnsi="inherit" w:cs="Arial"/>
          <w:color w:val="1F2430"/>
          <w:sz w:val="12"/>
          <w:szCs w:val="12"/>
          <w:bdr w:val="none" w:sz="0" w:space="0" w:color="auto" w:frame="1"/>
        </w:rPr>
        <w:t>Review+ Create</w:t>
      </w:r>
      <w:r>
        <w:rPr>
          <w:rFonts w:ascii="inherit" w:hAnsi="inherit" w:cs="Arial"/>
          <w:color w:val="1F2430"/>
          <w:sz w:val="12"/>
          <w:szCs w:val="12"/>
          <w:bdr w:val="none" w:sz="0" w:space="0" w:color="auto" w:frame="1"/>
        </w:rPr>
        <w:t xml:space="preserve"> and then select </w:t>
      </w:r>
      <w:r>
        <w:rPr>
          <w:rStyle w:val="Strong"/>
          <w:rFonts w:ascii="inherit" w:hAnsi="inherit" w:cs="Arial"/>
          <w:color w:val="1F2430"/>
          <w:sz w:val="12"/>
          <w:szCs w:val="12"/>
          <w:bdr w:val="none" w:sz="0" w:space="0" w:color="auto" w:frame="1"/>
        </w:rPr>
        <w:t>Create</w:t>
      </w:r>
      <w:r>
        <w:rPr>
          <w:rFonts w:ascii="inherit" w:hAnsi="inherit" w:cs="Arial"/>
          <w:color w:val="1F2430"/>
          <w:sz w:val="12"/>
          <w:szCs w:val="12"/>
          <w:bdr w:val="none" w:sz="0" w:space="0" w:color="auto" w:frame="1"/>
        </w:rPr>
        <w:t>. Please wait for the deployment to complete. </w:t>
      </w:r>
    </w:p>
    <w:p w:rsidR="008B5F8E" w:rsidRDefault="008B5F8E">
      <w:pPr>
        <w:rPr>
          <w:szCs w:val="22"/>
        </w:rPr>
      </w:pPr>
    </w:p>
    <w:p w:rsidR="008B5F8E" w:rsidRDefault="008B5F8E">
      <w:pPr>
        <w:rPr>
          <w:rFonts w:ascii="Arial" w:hAnsi="Arial" w:cs="Arial"/>
          <w:color w:val="1F2430"/>
          <w:sz w:val="24"/>
          <w:szCs w:val="24"/>
          <w:shd w:val="clear" w:color="auto" w:fill="FEEFE8"/>
        </w:rPr>
      </w:pPr>
      <w:r w:rsidRPr="008B5F8E">
        <w:rPr>
          <w:rStyle w:val="Strong"/>
          <w:rFonts w:ascii="Arial" w:hAnsi="Arial" w:cs="Arial"/>
          <w:color w:val="1F2430"/>
          <w:sz w:val="24"/>
          <w:szCs w:val="24"/>
          <w:bdr w:val="none" w:sz="0" w:space="0" w:color="auto" w:frame="1"/>
          <w:shd w:val="clear" w:color="auto" w:fill="FEEFE8"/>
        </w:rPr>
        <w:t>NOTE:</w:t>
      </w:r>
      <w:r w:rsidRPr="008B5F8E">
        <w:rPr>
          <w:rFonts w:ascii="Arial" w:hAnsi="Arial" w:cs="Arial"/>
          <w:color w:val="1F2430"/>
          <w:sz w:val="24"/>
          <w:szCs w:val="24"/>
          <w:shd w:val="clear" w:color="auto" w:fill="FEEFE8"/>
        </w:rPr>
        <w:t xml:space="preserve"> If deployment fails, it will be usually due to </w:t>
      </w:r>
      <w:r w:rsidRPr="008B5F8E">
        <w:rPr>
          <w:rStyle w:val="Strong"/>
          <w:rFonts w:ascii="Arial" w:hAnsi="Arial" w:cs="Arial"/>
          <w:color w:val="1F2430"/>
          <w:sz w:val="24"/>
          <w:szCs w:val="24"/>
          <w:bdr w:val="none" w:sz="0" w:space="0" w:color="auto" w:frame="1"/>
          <w:shd w:val="clear" w:color="auto" w:fill="FEEFE8"/>
        </w:rPr>
        <w:t xml:space="preserve">DNS name label </w:t>
      </w:r>
      <w:r w:rsidRPr="008B5F8E">
        <w:rPr>
          <w:rFonts w:ascii="Arial" w:hAnsi="Arial" w:cs="Arial"/>
          <w:color w:val="1F2430"/>
          <w:sz w:val="24"/>
          <w:szCs w:val="24"/>
          <w:shd w:val="clear" w:color="auto" w:fill="FEEFE8"/>
        </w:rPr>
        <w:t>to globally unique name in Step 5 and redeploy again. Usually it takes 2-5minutes for deployment to complete. </w:t>
      </w:r>
    </w:p>
    <w:p w:rsidR="008B5F8E" w:rsidRDefault="009E2AEB">
      <w:pPr>
        <w:rPr>
          <w:rFonts w:ascii="Arial" w:hAnsi="Arial" w:cs="Arial"/>
          <w:color w:val="1F2430"/>
          <w:sz w:val="24"/>
          <w:szCs w:val="24"/>
          <w:shd w:val="clear" w:color="auto" w:fill="FEEFE8"/>
        </w:rPr>
      </w:pPr>
      <w:r>
        <w:rPr>
          <w:noProof/>
        </w:rPr>
        <w:drawing>
          <wp:inline distT="0" distB="0" distL="0" distR="0">
            <wp:extent cx="4177676" cy="1421813"/>
            <wp:effectExtent l="19050" t="0" r="0" b="0"/>
            <wp:docPr id="16" name="Picture 16" descr="https://labresources.whizlabs.com/e2309bbfdf9d3223bd37c828374e37c6/7_58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bresources.whizlabs.com/e2309bbfdf9d3223bd37c828374e37c6/7_58_4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71" cy="142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EB" w:rsidRDefault="009E2AEB">
      <w:pPr>
        <w:rPr>
          <w:rFonts w:ascii="Arial" w:hAnsi="Arial" w:cs="Arial"/>
          <w:color w:val="1F2430"/>
          <w:sz w:val="24"/>
          <w:szCs w:val="24"/>
          <w:shd w:val="clear" w:color="auto" w:fill="FEEFE8"/>
        </w:rPr>
      </w:pPr>
    </w:p>
    <w:p w:rsidR="009E2AEB" w:rsidRPr="009E2AEB" w:rsidRDefault="009E2AEB" w:rsidP="009E2AE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8"/>
          <w:szCs w:val="18"/>
        </w:rPr>
      </w:pPr>
      <w:r w:rsidRPr="009E2AEB">
        <w:rPr>
          <w:rFonts w:ascii="inherit" w:eastAsia="Times New Roman" w:hAnsi="inherit" w:cs="Arial"/>
          <w:b/>
          <w:bCs/>
          <w:color w:val="1F2430"/>
          <w:sz w:val="18"/>
        </w:rPr>
        <w:t>Task 3: Test the Deployment</w:t>
      </w:r>
      <w:r w:rsidRPr="009E2AEB">
        <w:rPr>
          <w:rFonts w:ascii="inherit" w:eastAsia="Times New Roman" w:hAnsi="inherit" w:cs="Arial"/>
          <w:color w:val="1F2430"/>
          <w:sz w:val="18"/>
          <w:szCs w:val="18"/>
          <w:bdr w:val="none" w:sz="0" w:space="0" w:color="auto" w:frame="1"/>
        </w:rPr>
        <w:t> </w:t>
      </w:r>
      <w:r>
        <w:rPr>
          <w:rFonts w:ascii="inherit" w:eastAsia="Times New Roman" w:hAnsi="inherit" w:cs="Arial"/>
          <w:color w:val="1F2430"/>
          <w:sz w:val="18"/>
          <w:szCs w:val="18"/>
          <w:bdr w:val="none" w:sz="0" w:space="0" w:color="auto" w:frame="1"/>
        </w:rPr>
        <w:br/>
      </w:r>
    </w:p>
    <w:p w:rsidR="009E2AEB" w:rsidRPr="009E2AEB" w:rsidRDefault="009E2AEB" w:rsidP="009E2AEB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16"/>
          <w:szCs w:val="16"/>
        </w:rPr>
      </w:pPr>
      <w:r w:rsidRPr="009E2AEB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1. We will verify that the container app is running by ensuring that the welcome page displays. </w:t>
      </w:r>
    </w:p>
    <w:p w:rsidR="009E2AEB" w:rsidRPr="009E2AEB" w:rsidRDefault="009E2AEB" w:rsidP="009E2AEB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16"/>
          <w:szCs w:val="16"/>
        </w:rPr>
      </w:pPr>
      <w:r w:rsidRPr="009E2AEB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2. Once the deployment is completed successfully, click on the </w:t>
      </w:r>
      <w:r w:rsidRPr="009E2AEB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 xml:space="preserve">Go to resource </w:t>
      </w:r>
      <w:r w:rsidRPr="009E2AEB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button on the deployment page.   </w:t>
      </w:r>
    </w:p>
    <w:p w:rsidR="009E2AEB" w:rsidRPr="009E2AEB" w:rsidRDefault="009E2AEB" w:rsidP="009E2AEB">
      <w:p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1F2430"/>
          <w:sz w:val="16"/>
          <w:szCs w:val="16"/>
        </w:rPr>
      </w:pPr>
      <w:r w:rsidRPr="009E2AEB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lastRenderedPageBreak/>
        <w:t xml:space="preserve">3. On the </w:t>
      </w:r>
      <w:r w:rsidRPr="009E2AEB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>Overview</w:t>
      </w:r>
      <w:r w:rsidRPr="009E2AEB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 xml:space="preserve"> page of the container app, ensure your container Status is </w:t>
      </w:r>
      <w:r w:rsidRPr="009E2AEB">
        <w:rPr>
          <w:rFonts w:ascii="inherit" w:eastAsia="Times New Roman" w:hAnsi="inherit" w:cs="Arial"/>
          <w:b/>
          <w:bCs/>
          <w:color w:val="1F2430"/>
          <w:sz w:val="16"/>
          <w:szCs w:val="16"/>
        </w:rPr>
        <w:t>Running</w:t>
      </w:r>
      <w:r w:rsidRPr="009E2AEB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. Locate the Application URL and copy it. </w:t>
      </w:r>
    </w:p>
    <w:p w:rsidR="009E2AEB" w:rsidRPr="009E2AEB" w:rsidRDefault="009E2AEB" w:rsidP="009E2AEB">
      <w:pPr>
        <w:numPr>
          <w:ilvl w:val="0"/>
          <w:numId w:val="10"/>
        </w:numPr>
        <w:spacing w:after="0" w:line="240" w:lineRule="auto"/>
        <w:ind w:left="125" w:right="125"/>
        <w:textAlignment w:val="baseline"/>
        <w:rPr>
          <w:rFonts w:ascii="inherit" w:eastAsia="Times New Roman" w:hAnsi="inherit" w:cs="Arial"/>
          <w:color w:val="1F2430"/>
          <w:sz w:val="16"/>
          <w:szCs w:val="16"/>
        </w:rPr>
      </w:pPr>
      <w:r w:rsidRPr="009E2AEB">
        <w:rPr>
          <w:rFonts w:ascii="inherit" w:eastAsia="Times New Roman" w:hAnsi="inherit" w:cs="Arial"/>
          <w:color w:val="1F2430"/>
          <w:sz w:val="16"/>
          <w:szCs w:val="16"/>
          <w:bdr w:val="none" w:sz="0" w:space="0" w:color="auto" w:frame="1"/>
        </w:rPr>
        <w:t>Example: </w:t>
      </w:r>
      <w:hyperlink r:id="rId12" w:tgtFrame="_blank" w:history="1">
        <w:r w:rsidRPr="009E2AEB">
          <w:rPr>
            <w:rFonts w:ascii="inherit" w:eastAsia="Times New Roman" w:hAnsi="inherit" w:cs="Arial"/>
            <w:color w:val="007CFF"/>
            <w:sz w:val="16"/>
            <w:szCs w:val="16"/>
          </w:rPr>
          <w:t>https://my-container-app.proudwater-d8f7fcc0.centralus.azurecontainerapps.io   </w:t>
        </w:r>
      </w:hyperlink>
    </w:p>
    <w:p w:rsidR="009E2AEB" w:rsidRDefault="009E2AEB">
      <w:pPr>
        <w:rPr>
          <w:rFonts w:ascii="Arial" w:hAnsi="Arial" w:cs="Arial"/>
          <w:color w:val="1F2430"/>
          <w:sz w:val="24"/>
          <w:szCs w:val="24"/>
          <w:shd w:val="clear" w:color="auto" w:fill="FEEFE8"/>
        </w:rPr>
      </w:pPr>
    </w:p>
    <w:p w:rsidR="008B5F8E" w:rsidRDefault="009E2AE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546973"/>
            <wp:effectExtent l="19050" t="0" r="0" b="0"/>
            <wp:docPr id="19" name="Picture 19" descr="https://labresources.whizlabs.com/e2309bbfdf9d3223bd37c828374e37c6/8_5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abresources.whizlabs.com/e2309bbfdf9d3223bd37c828374e37c6/8_59_3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EB" w:rsidRDefault="009E2AEB">
      <w:pPr>
        <w:rPr>
          <w:sz w:val="24"/>
          <w:szCs w:val="24"/>
        </w:rPr>
      </w:pPr>
    </w:p>
    <w:p w:rsidR="009E2AEB" w:rsidRPr="009E2AEB" w:rsidRDefault="009E2AEB" w:rsidP="009E2AEB">
      <w:pPr>
        <w:pStyle w:val="NormalWeb"/>
        <w:shd w:val="clear" w:color="auto" w:fill="FFFFFF"/>
        <w:spacing w:before="0" w:beforeAutospacing="0" w:after="0" w:afterAutospacing="0" w:line="216" w:lineRule="atLeast"/>
        <w:textAlignment w:val="baseline"/>
        <w:rPr>
          <w:rFonts w:ascii="Arial" w:hAnsi="Arial" w:cs="Arial"/>
          <w:color w:val="1F2430"/>
          <w:sz w:val="16"/>
          <w:szCs w:val="16"/>
        </w:rPr>
      </w:pPr>
      <w:r w:rsidRPr="009E2AEB">
        <w:rPr>
          <w:rFonts w:ascii="inherit" w:hAnsi="inherit" w:cs="Arial"/>
          <w:color w:val="1F2430"/>
          <w:sz w:val="16"/>
          <w:szCs w:val="16"/>
          <w:bdr w:val="none" w:sz="0" w:space="0" w:color="auto" w:frame="1"/>
        </w:rPr>
        <w:t>4. Open as new URL tab in web browser and press Enter. You will be able to see to welcome page as shown below </w:t>
      </w:r>
    </w:p>
    <w:p w:rsidR="009E2AEB" w:rsidRDefault="009E2AEB">
      <w:pPr>
        <w:rPr>
          <w:sz w:val="24"/>
          <w:szCs w:val="24"/>
        </w:rPr>
      </w:pPr>
    </w:p>
    <w:p w:rsidR="009E2AEB" w:rsidRDefault="009E2AE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251674" cy="2838340"/>
            <wp:effectExtent l="19050" t="0" r="0" b="0"/>
            <wp:docPr id="22" name="Picture 22" descr="https://labresources.whizlabs.com/e2309bbfdf9d3223bd37c828374e37c6/9_59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abresources.whizlabs.com/e2309bbfdf9d3223bd37c828374e37c6/9_59_4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068" cy="283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EB" w:rsidRDefault="009E2AEB">
      <w:pPr>
        <w:rPr>
          <w:sz w:val="24"/>
          <w:szCs w:val="24"/>
        </w:rPr>
      </w:pPr>
    </w:p>
    <w:p w:rsidR="009E2AEB" w:rsidRDefault="009E2AEB">
      <w:pPr>
        <w:rPr>
          <w:sz w:val="24"/>
          <w:szCs w:val="24"/>
        </w:rPr>
      </w:pPr>
    </w:p>
    <w:p w:rsidR="009E2AEB" w:rsidRPr="008B5F8E" w:rsidRDefault="009E2AEB">
      <w:pPr>
        <w:rPr>
          <w:sz w:val="24"/>
          <w:szCs w:val="24"/>
        </w:rPr>
      </w:pPr>
    </w:p>
    <w:sectPr w:rsidR="009E2AEB" w:rsidRPr="008B5F8E" w:rsidSect="00735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40CCB"/>
    <w:multiLevelType w:val="multilevel"/>
    <w:tmpl w:val="F324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56969"/>
    <w:multiLevelType w:val="multilevel"/>
    <w:tmpl w:val="4D0E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E67F3"/>
    <w:multiLevelType w:val="hybridMultilevel"/>
    <w:tmpl w:val="EEB650C4"/>
    <w:lvl w:ilvl="0" w:tplc="CE066122">
      <w:start w:val="1"/>
      <w:numFmt w:val="decimal"/>
      <w:lvlText w:val="%1)"/>
      <w:lvlJc w:val="left"/>
      <w:pPr>
        <w:ind w:left="4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05" w:hanging="360"/>
      </w:pPr>
    </w:lvl>
    <w:lvl w:ilvl="2" w:tplc="0409001B" w:tentative="1">
      <w:start w:val="1"/>
      <w:numFmt w:val="lowerRoman"/>
      <w:lvlText w:val="%3."/>
      <w:lvlJc w:val="right"/>
      <w:pPr>
        <w:ind w:left="1925" w:hanging="180"/>
      </w:pPr>
    </w:lvl>
    <w:lvl w:ilvl="3" w:tplc="0409000F" w:tentative="1">
      <w:start w:val="1"/>
      <w:numFmt w:val="decimal"/>
      <w:lvlText w:val="%4."/>
      <w:lvlJc w:val="left"/>
      <w:pPr>
        <w:ind w:left="2645" w:hanging="360"/>
      </w:pPr>
    </w:lvl>
    <w:lvl w:ilvl="4" w:tplc="04090019" w:tentative="1">
      <w:start w:val="1"/>
      <w:numFmt w:val="lowerLetter"/>
      <w:lvlText w:val="%5."/>
      <w:lvlJc w:val="left"/>
      <w:pPr>
        <w:ind w:left="3365" w:hanging="360"/>
      </w:pPr>
    </w:lvl>
    <w:lvl w:ilvl="5" w:tplc="0409001B" w:tentative="1">
      <w:start w:val="1"/>
      <w:numFmt w:val="lowerRoman"/>
      <w:lvlText w:val="%6."/>
      <w:lvlJc w:val="right"/>
      <w:pPr>
        <w:ind w:left="4085" w:hanging="180"/>
      </w:pPr>
    </w:lvl>
    <w:lvl w:ilvl="6" w:tplc="0409000F" w:tentative="1">
      <w:start w:val="1"/>
      <w:numFmt w:val="decimal"/>
      <w:lvlText w:val="%7."/>
      <w:lvlJc w:val="left"/>
      <w:pPr>
        <w:ind w:left="4805" w:hanging="360"/>
      </w:pPr>
    </w:lvl>
    <w:lvl w:ilvl="7" w:tplc="04090019" w:tentative="1">
      <w:start w:val="1"/>
      <w:numFmt w:val="lowerLetter"/>
      <w:lvlText w:val="%8."/>
      <w:lvlJc w:val="left"/>
      <w:pPr>
        <w:ind w:left="5525" w:hanging="360"/>
      </w:pPr>
    </w:lvl>
    <w:lvl w:ilvl="8" w:tplc="0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3">
    <w:nsid w:val="4B95682B"/>
    <w:multiLevelType w:val="multilevel"/>
    <w:tmpl w:val="F17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1333F"/>
    <w:multiLevelType w:val="multilevel"/>
    <w:tmpl w:val="5E4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94B77"/>
    <w:multiLevelType w:val="multilevel"/>
    <w:tmpl w:val="A32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9B3F91"/>
    <w:multiLevelType w:val="multilevel"/>
    <w:tmpl w:val="E0E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07F9B"/>
    <w:multiLevelType w:val="multilevel"/>
    <w:tmpl w:val="5FB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922C26"/>
    <w:multiLevelType w:val="hybridMultilevel"/>
    <w:tmpl w:val="BFBE4C00"/>
    <w:lvl w:ilvl="0" w:tplc="0409000B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9">
    <w:nsid w:val="7EC77E4E"/>
    <w:multiLevelType w:val="hybridMultilevel"/>
    <w:tmpl w:val="E700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9E6848"/>
    <w:rsid w:val="00353E68"/>
    <w:rsid w:val="00735612"/>
    <w:rsid w:val="008B5F8E"/>
    <w:rsid w:val="009E2AEB"/>
    <w:rsid w:val="009E6848"/>
    <w:rsid w:val="009F2133"/>
    <w:rsid w:val="00AA39FF"/>
    <w:rsid w:val="00E7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12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E68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68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E68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4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4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F21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A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y-container-app.proudwater-d8f7fcc0.centralus.azurecontainerapps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D</dc:creator>
  <cp:keywords/>
  <dc:description/>
  <cp:lastModifiedBy>Riki D</cp:lastModifiedBy>
  <cp:revision>8</cp:revision>
  <dcterms:created xsi:type="dcterms:W3CDTF">2024-11-19T14:16:00Z</dcterms:created>
  <dcterms:modified xsi:type="dcterms:W3CDTF">2024-11-20T02:14:00Z</dcterms:modified>
</cp:coreProperties>
</file>