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E083C" w14:textId="77777777" w:rsidR="00D94F75" w:rsidRDefault="00A60F87">
      <w:pPr>
        <w:spacing w:before="800"/>
        <w:jc w:val="center"/>
      </w:pPr>
      <w:r>
        <w:rPr>
          <w:rFonts w:ascii="Arial" w:eastAsia="Arial" w:hAnsi="Arial" w:cs="Arial"/>
          <w:b/>
          <w:color w:val="6B6760"/>
          <w:sz w:val="22"/>
        </w:rPr>
        <w:t>ARTIFICIAL INTELLIGENCE AND SOFT COMPUTING (AISC)</w:t>
      </w:r>
    </w:p>
    <w:p w14:paraId="411EE4A7" w14:textId="77777777" w:rsidR="00D94F75" w:rsidRDefault="00A60F87">
      <w:pPr>
        <w:spacing w:after="1400"/>
        <w:jc w:val="center"/>
      </w:pPr>
      <w:r>
        <w:rPr>
          <w:rFonts w:ascii="Arial" w:eastAsia="Arial" w:hAnsi="Arial" w:cs="Arial"/>
          <w:color w:val="6B6760"/>
          <w:sz w:val="22"/>
        </w:rPr>
        <w:t>Final Project Report</w:t>
      </w:r>
    </w:p>
    <w:p w14:paraId="5936A213" w14:textId="77777777" w:rsidR="00D94F75" w:rsidRDefault="00A60F87">
      <w:pPr>
        <w:pBdr>
          <w:bottom w:val="single" w:sz="12" w:space="10" w:color="4338A8"/>
        </w:pBdr>
        <w:spacing w:after="80"/>
        <w:jc w:val="center"/>
      </w:pPr>
      <w:r>
        <w:rPr>
          <w:rFonts w:ascii="Arial" w:eastAsia="Arial" w:hAnsi="Arial" w:cs="Arial"/>
          <w:b/>
          <w:color w:val="4338A8"/>
          <w:sz w:val="80"/>
        </w:rPr>
        <w:t>BunkWise</w:t>
      </w:r>
    </w:p>
    <w:p w14:paraId="1FF490B7" w14:textId="77777777" w:rsidR="00D94F75" w:rsidRDefault="00A60F87">
      <w:pPr>
        <w:spacing w:before="280" w:after="200"/>
        <w:jc w:val="center"/>
      </w:pPr>
      <w:r>
        <w:rPr>
          <w:rFonts w:ascii="Arial" w:eastAsia="Arial" w:hAnsi="Arial" w:cs="Arial"/>
          <w:b/>
          <w:sz w:val="34"/>
        </w:rPr>
        <w:t>A Fuzzy-Logic (Mamdani) Attendance Decision-Support Tool</w:t>
      </w:r>
    </w:p>
    <w:p w14:paraId="04607FD8" w14:textId="77777777" w:rsidR="00D94F75" w:rsidRDefault="00A60F87">
      <w:pPr>
        <w:spacing w:after="1200"/>
        <w:jc w:val="center"/>
      </w:pPr>
      <w:r>
        <w:rPr>
          <w:rFonts w:ascii="Arial" w:eastAsia="Arial" w:hAnsi="Arial" w:cs="Arial"/>
          <w:i/>
          <w:color w:val="6B6760"/>
          <w:sz w:val="22"/>
        </w:rPr>
        <w:t>Skip the guesswork. Know your risk.</w:t>
      </w:r>
    </w:p>
    <w:p w14:paraId="05154043" w14:textId="77777777" w:rsidR="00D94F75" w:rsidRDefault="00A60F87">
      <w:pPr>
        <w:spacing w:after="20"/>
        <w:jc w:val="center"/>
      </w:pPr>
      <w:r>
        <w:rPr>
          <w:rFonts w:ascii="Arial" w:eastAsia="Arial" w:hAnsi="Arial" w:cs="Arial"/>
          <w:b/>
          <w:color w:val="4338A8"/>
          <w:sz w:val="19"/>
        </w:rPr>
        <w:t>Course</w:t>
      </w:r>
    </w:p>
    <w:p w14:paraId="1B4F060F" w14:textId="77777777" w:rsidR="00D94F75" w:rsidRDefault="00A60F87">
      <w:pPr>
        <w:spacing w:after="520"/>
        <w:jc w:val="center"/>
      </w:pPr>
      <w:r>
        <w:rPr>
          <w:rFonts w:ascii="Arial" w:eastAsia="Arial" w:hAnsi="Arial" w:cs="Arial"/>
          <w:sz w:val="24"/>
        </w:rPr>
        <w:t>Artificial Intelligence and Soft Computing (AISC)</w:t>
      </w:r>
    </w:p>
    <w:p w14:paraId="41A83E5F" w14:textId="77777777" w:rsidR="00D94F75" w:rsidRDefault="00A60F87">
      <w:pPr>
        <w:jc w:val="center"/>
      </w:pPr>
      <w:r>
        <w:rPr>
          <w:rFonts w:ascii="Arial" w:eastAsia="Arial" w:hAnsi="Arial" w:cs="Arial"/>
          <w:b/>
          <w:color w:val="4338A8"/>
          <w:sz w:val="19"/>
        </w:rPr>
        <w:t>Submitted by</w:t>
      </w:r>
    </w:p>
    <w:p w14:paraId="6E6DA2F1" w14:textId="77777777" w:rsidR="00D94F75" w:rsidRDefault="00A60F87">
      <w:pPr>
        <w:spacing w:after="0"/>
        <w:jc w:val="center"/>
      </w:pPr>
      <w:r>
        <w:rPr>
          <w:rFonts w:ascii="Arial" w:eastAsia="Arial" w:hAnsi="Arial" w:cs="Arial"/>
          <w:b/>
          <w:sz w:val="26"/>
        </w:rPr>
        <w:t>Anvi Tiwari</w:t>
      </w:r>
    </w:p>
    <w:p w14:paraId="7F10EEFC" w14:textId="77777777" w:rsidR="00D94F75" w:rsidRDefault="00A60F87">
      <w:pPr>
        <w:spacing w:after="200"/>
        <w:jc w:val="center"/>
      </w:pPr>
      <w:r>
        <w:rPr>
          <w:rFonts w:ascii="Arial" w:eastAsia="Arial" w:hAnsi="Arial" w:cs="Arial"/>
          <w:color w:val="6B6760"/>
          <w:sz w:val="22"/>
        </w:rPr>
        <w:t>Registration Number 2427030706</w:t>
      </w:r>
    </w:p>
    <w:p w14:paraId="47AD2811" w14:textId="77777777" w:rsidR="00D94F75" w:rsidRDefault="00A60F87">
      <w:pPr>
        <w:spacing w:after="0"/>
        <w:jc w:val="center"/>
      </w:pPr>
      <w:r>
        <w:rPr>
          <w:rFonts w:ascii="Arial" w:eastAsia="Arial" w:hAnsi="Arial" w:cs="Arial"/>
          <w:b/>
          <w:sz w:val="26"/>
        </w:rPr>
        <w:t>Aryan Rajguru</w:t>
      </w:r>
    </w:p>
    <w:p w14:paraId="58E6EB04" w14:textId="77777777" w:rsidR="00D94F75" w:rsidRDefault="00A60F87">
      <w:pPr>
        <w:spacing w:after="200"/>
        <w:jc w:val="center"/>
      </w:pPr>
      <w:r>
        <w:rPr>
          <w:rFonts w:ascii="Arial" w:eastAsia="Arial" w:hAnsi="Arial" w:cs="Arial"/>
          <w:color w:val="6B6760"/>
          <w:sz w:val="22"/>
        </w:rPr>
        <w:t>Registration Number 2427030355</w:t>
      </w:r>
    </w:p>
    <w:p w14:paraId="2DD2E64D" w14:textId="77777777" w:rsidR="00D94F75" w:rsidRDefault="00D94F75">
      <w:pPr>
        <w:spacing w:after="280"/>
        <w:jc w:val="center"/>
      </w:pPr>
    </w:p>
    <w:p w14:paraId="0ED9D664" w14:textId="77777777" w:rsidR="00D94F75" w:rsidRDefault="00A60F87">
      <w:pPr>
        <w:spacing w:before="80" w:after="0"/>
        <w:jc w:val="center"/>
      </w:pPr>
      <w:r>
        <w:rPr>
          <w:rFonts w:ascii="Arial" w:eastAsia="Arial" w:hAnsi="Arial" w:cs="Arial"/>
          <w:b/>
          <w:color w:val="4338A8"/>
          <w:sz w:val="18"/>
        </w:rPr>
        <w:t>Submitted to</w:t>
      </w:r>
    </w:p>
    <w:p w14:paraId="56027991" w14:textId="77777777" w:rsidR="00D94F75" w:rsidRDefault="00A60F87">
      <w:pPr>
        <w:spacing w:after="80"/>
        <w:jc w:val="center"/>
      </w:pPr>
      <w:r>
        <w:rPr>
          <w:rFonts w:ascii="Arial" w:eastAsia="Arial" w:hAnsi="Arial" w:cs="Arial"/>
          <w:i/>
          <w:color w:val="6B6760"/>
          <w:sz w:val="22"/>
        </w:rPr>
        <w:t>[to be added by the students]</w:t>
      </w:r>
    </w:p>
    <w:p w14:paraId="37FE9534" w14:textId="77777777" w:rsidR="00D94F75" w:rsidRDefault="00A60F87">
      <w:pPr>
        <w:spacing w:before="80" w:after="0"/>
        <w:jc w:val="center"/>
      </w:pPr>
      <w:r>
        <w:rPr>
          <w:rFonts w:ascii="Arial" w:eastAsia="Arial" w:hAnsi="Arial" w:cs="Arial"/>
          <w:b/>
          <w:color w:val="4338A8"/>
          <w:sz w:val="18"/>
        </w:rPr>
        <w:t>Department / programme / institution</w:t>
      </w:r>
    </w:p>
    <w:p w14:paraId="3CAECA73" w14:textId="77777777" w:rsidR="00D94F75" w:rsidRDefault="00A60F87">
      <w:pPr>
        <w:spacing w:after="80"/>
        <w:jc w:val="center"/>
      </w:pPr>
      <w:r>
        <w:rPr>
          <w:rFonts w:ascii="Arial" w:eastAsia="Arial" w:hAnsi="Arial" w:cs="Arial"/>
          <w:i/>
          <w:color w:val="6B6760"/>
          <w:sz w:val="22"/>
        </w:rPr>
        <w:t>[to be added by the students]</w:t>
      </w:r>
    </w:p>
    <w:p w14:paraId="18998076" w14:textId="77777777" w:rsidR="00D94F75" w:rsidRDefault="00A60F87">
      <w:pPr>
        <w:spacing w:before="80" w:after="0"/>
        <w:jc w:val="center"/>
      </w:pPr>
      <w:r>
        <w:rPr>
          <w:rFonts w:ascii="Arial" w:eastAsia="Arial" w:hAnsi="Arial" w:cs="Arial"/>
          <w:b/>
          <w:color w:val="4338A8"/>
          <w:sz w:val="18"/>
        </w:rPr>
        <w:t>Date of submission</w:t>
      </w:r>
    </w:p>
    <w:p w14:paraId="53E1EACF" w14:textId="77777777" w:rsidR="00D94F75" w:rsidRDefault="00A60F87">
      <w:pPr>
        <w:spacing w:after="80"/>
        <w:jc w:val="center"/>
      </w:pPr>
      <w:r>
        <w:rPr>
          <w:rFonts w:ascii="Arial" w:eastAsia="Arial" w:hAnsi="Arial" w:cs="Arial"/>
          <w:i/>
          <w:color w:val="6B6760"/>
          <w:sz w:val="22"/>
        </w:rPr>
        <w:t>[to be added by the students]</w:t>
      </w:r>
    </w:p>
    <w:p w14:paraId="1CF9ED07" w14:textId="77777777" w:rsidR="00D94F75" w:rsidRDefault="00D94F75">
      <w:pPr>
        <w:sectPr w:rsidR="00D94F75">
          <w:headerReference w:type="default" r:id="rId8"/>
          <w:footerReference w:type="default" r:id="rId9"/>
          <w:pgSz w:w="11906" w:h="16838"/>
          <w:pgMar w:top="1361" w:right="1304" w:bottom="1247" w:left="1587" w:header="680" w:footer="624" w:gutter="0"/>
          <w:cols w:space="720"/>
          <w:docGrid w:linePitch="360"/>
        </w:sectPr>
      </w:pPr>
    </w:p>
    <w:p w14:paraId="3B06F99D" w14:textId="77777777" w:rsidR="00D94F75" w:rsidRDefault="00A60F87">
      <w:pPr>
        <w:keepNext/>
        <w:pBdr>
          <w:bottom w:val="single" w:sz="6" w:space="3" w:color="4338A8"/>
        </w:pBdr>
        <w:spacing w:after="200"/>
      </w:pPr>
      <w:r>
        <w:rPr>
          <w:rFonts w:ascii="Arial" w:eastAsia="Arial" w:hAnsi="Arial" w:cs="Arial"/>
          <w:b/>
          <w:color w:val="4338A8"/>
          <w:sz w:val="34"/>
        </w:rPr>
        <w:lastRenderedPageBreak/>
        <w:t>Table of Contents</w:t>
      </w:r>
    </w:p>
    <w:p w14:paraId="1F515EB9" w14:textId="038F8FD5" w:rsidR="005D167D" w:rsidRDefault="00A60F87">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r>
        <w:fldChar w:fldCharType="begin"/>
      </w:r>
      <w:r>
        <w:instrText xml:space="preserve"> TOC \o "1-2" \h \z \u </w:instrText>
      </w:r>
      <w:r>
        <w:fldChar w:fldCharType="separate"/>
      </w:r>
      <w:hyperlink w:anchor="_Toc244091195" w:history="1">
        <w:r w:rsidR="005D167D" w:rsidRPr="00727D8E">
          <w:rPr>
            <w:rStyle w:val="Hyperlink"/>
            <w:noProof/>
          </w:rPr>
          <w:t>1. Abstract</w:t>
        </w:r>
        <w:r w:rsidR="005D167D">
          <w:rPr>
            <w:noProof/>
            <w:webHidden/>
          </w:rPr>
          <w:tab/>
        </w:r>
        <w:r w:rsidR="005D167D">
          <w:rPr>
            <w:noProof/>
            <w:webHidden/>
          </w:rPr>
          <w:fldChar w:fldCharType="begin"/>
        </w:r>
        <w:r w:rsidR="005D167D">
          <w:rPr>
            <w:noProof/>
            <w:webHidden/>
          </w:rPr>
          <w:instrText xml:space="preserve"> PAGEREF _Toc244091195 \h </w:instrText>
        </w:r>
        <w:r w:rsidR="005D167D">
          <w:rPr>
            <w:noProof/>
            <w:webHidden/>
          </w:rPr>
        </w:r>
        <w:r w:rsidR="005D167D">
          <w:rPr>
            <w:noProof/>
            <w:webHidden/>
          </w:rPr>
          <w:fldChar w:fldCharType="separate"/>
        </w:r>
        <w:r w:rsidR="005D167D">
          <w:rPr>
            <w:noProof/>
            <w:webHidden/>
          </w:rPr>
          <w:t>1</w:t>
        </w:r>
        <w:r w:rsidR="005D167D">
          <w:rPr>
            <w:noProof/>
            <w:webHidden/>
          </w:rPr>
          <w:fldChar w:fldCharType="end"/>
        </w:r>
      </w:hyperlink>
    </w:p>
    <w:p w14:paraId="0FAB8F17" w14:textId="10E829D7"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196" w:history="1">
        <w:r w:rsidRPr="00727D8E">
          <w:rPr>
            <w:rStyle w:val="Hyperlink"/>
            <w:noProof/>
          </w:rPr>
          <w:t>2. Introduction</w:t>
        </w:r>
        <w:r>
          <w:rPr>
            <w:noProof/>
            <w:webHidden/>
          </w:rPr>
          <w:tab/>
        </w:r>
        <w:r>
          <w:rPr>
            <w:noProof/>
            <w:webHidden/>
          </w:rPr>
          <w:fldChar w:fldCharType="begin"/>
        </w:r>
        <w:r>
          <w:rPr>
            <w:noProof/>
            <w:webHidden/>
          </w:rPr>
          <w:instrText xml:space="preserve"> PAGEREF _Toc244091196 \h </w:instrText>
        </w:r>
        <w:r>
          <w:rPr>
            <w:noProof/>
            <w:webHidden/>
          </w:rPr>
        </w:r>
        <w:r>
          <w:rPr>
            <w:noProof/>
            <w:webHidden/>
          </w:rPr>
          <w:fldChar w:fldCharType="separate"/>
        </w:r>
        <w:r>
          <w:rPr>
            <w:noProof/>
            <w:webHidden/>
          </w:rPr>
          <w:t>1</w:t>
        </w:r>
        <w:r>
          <w:rPr>
            <w:noProof/>
            <w:webHidden/>
          </w:rPr>
          <w:fldChar w:fldCharType="end"/>
        </w:r>
      </w:hyperlink>
    </w:p>
    <w:p w14:paraId="439D1B74" w14:textId="6A5F24BA"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197" w:history="1">
        <w:r w:rsidRPr="00727D8E">
          <w:rPr>
            <w:rStyle w:val="Hyperlink"/>
            <w:noProof/>
          </w:rPr>
          <w:t>2.1 Background and motivation</w:t>
        </w:r>
        <w:r>
          <w:rPr>
            <w:noProof/>
            <w:webHidden/>
          </w:rPr>
          <w:tab/>
        </w:r>
        <w:r>
          <w:rPr>
            <w:noProof/>
            <w:webHidden/>
          </w:rPr>
          <w:fldChar w:fldCharType="begin"/>
        </w:r>
        <w:r>
          <w:rPr>
            <w:noProof/>
            <w:webHidden/>
          </w:rPr>
          <w:instrText xml:space="preserve"> PAGEREF _Toc244091197 \h </w:instrText>
        </w:r>
        <w:r>
          <w:rPr>
            <w:noProof/>
            <w:webHidden/>
          </w:rPr>
        </w:r>
        <w:r>
          <w:rPr>
            <w:noProof/>
            <w:webHidden/>
          </w:rPr>
          <w:fldChar w:fldCharType="separate"/>
        </w:r>
        <w:r>
          <w:rPr>
            <w:noProof/>
            <w:webHidden/>
          </w:rPr>
          <w:t>1</w:t>
        </w:r>
        <w:r>
          <w:rPr>
            <w:noProof/>
            <w:webHidden/>
          </w:rPr>
          <w:fldChar w:fldCharType="end"/>
        </w:r>
      </w:hyperlink>
    </w:p>
    <w:p w14:paraId="7D331085" w14:textId="274B1147"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198" w:history="1">
        <w:r w:rsidRPr="00727D8E">
          <w:rPr>
            <w:rStyle w:val="Hyperlink"/>
            <w:noProof/>
          </w:rPr>
          <w:t>2.2 Limits of a rigid binary decision</w:t>
        </w:r>
        <w:r>
          <w:rPr>
            <w:noProof/>
            <w:webHidden/>
          </w:rPr>
          <w:tab/>
        </w:r>
        <w:r>
          <w:rPr>
            <w:noProof/>
            <w:webHidden/>
          </w:rPr>
          <w:fldChar w:fldCharType="begin"/>
        </w:r>
        <w:r>
          <w:rPr>
            <w:noProof/>
            <w:webHidden/>
          </w:rPr>
          <w:instrText xml:space="preserve"> PAGEREF _Toc244091198 \h </w:instrText>
        </w:r>
        <w:r>
          <w:rPr>
            <w:noProof/>
            <w:webHidden/>
          </w:rPr>
        </w:r>
        <w:r>
          <w:rPr>
            <w:noProof/>
            <w:webHidden/>
          </w:rPr>
          <w:fldChar w:fldCharType="separate"/>
        </w:r>
        <w:r>
          <w:rPr>
            <w:noProof/>
            <w:webHidden/>
          </w:rPr>
          <w:t>1</w:t>
        </w:r>
        <w:r>
          <w:rPr>
            <w:noProof/>
            <w:webHidden/>
          </w:rPr>
          <w:fldChar w:fldCharType="end"/>
        </w:r>
      </w:hyperlink>
    </w:p>
    <w:p w14:paraId="2B0DC749" w14:textId="60EFFA98"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199" w:history="1">
        <w:r w:rsidRPr="00727D8E">
          <w:rPr>
            <w:rStyle w:val="Hyperlink"/>
            <w:noProof/>
          </w:rPr>
          <w:t>2.3 Purpose of fuzzy logic in this project</w:t>
        </w:r>
        <w:r>
          <w:rPr>
            <w:noProof/>
            <w:webHidden/>
          </w:rPr>
          <w:tab/>
        </w:r>
        <w:r>
          <w:rPr>
            <w:noProof/>
            <w:webHidden/>
          </w:rPr>
          <w:fldChar w:fldCharType="begin"/>
        </w:r>
        <w:r>
          <w:rPr>
            <w:noProof/>
            <w:webHidden/>
          </w:rPr>
          <w:instrText xml:space="preserve"> PAGEREF _Toc244091199 \h </w:instrText>
        </w:r>
        <w:r>
          <w:rPr>
            <w:noProof/>
            <w:webHidden/>
          </w:rPr>
        </w:r>
        <w:r>
          <w:rPr>
            <w:noProof/>
            <w:webHidden/>
          </w:rPr>
          <w:fldChar w:fldCharType="separate"/>
        </w:r>
        <w:r>
          <w:rPr>
            <w:noProof/>
            <w:webHidden/>
          </w:rPr>
          <w:t>2</w:t>
        </w:r>
        <w:r>
          <w:rPr>
            <w:noProof/>
            <w:webHidden/>
          </w:rPr>
          <w:fldChar w:fldCharType="end"/>
        </w:r>
      </w:hyperlink>
    </w:p>
    <w:p w14:paraId="4AA316DB" w14:textId="12816E7B"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00" w:history="1">
        <w:r w:rsidRPr="00727D8E">
          <w:rPr>
            <w:rStyle w:val="Hyperlink"/>
            <w:noProof/>
          </w:rPr>
          <w:t>2.4 An interactive, explainable interface</w:t>
        </w:r>
        <w:r>
          <w:rPr>
            <w:noProof/>
            <w:webHidden/>
          </w:rPr>
          <w:tab/>
        </w:r>
        <w:r>
          <w:rPr>
            <w:noProof/>
            <w:webHidden/>
          </w:rPr>
          <w:fldChar w:fldCharType="begin"/>
        </w:r>
        <w:r>
          <w:rPr>
            <w:noProof/>
            <w:webHidden/>
          </w:rPr>
          <w:instrText xml:space="preserve"> PAGEREF _Toc244091200 \h </w:instrText>
        </w:r>
        <w:r>
          <w:rPr>
            <w:noProof/>
            <w:webHidden/>
          </w:rPr>
        </w:r>
        <w:r>
          <w:rPr>
            <w:noProof/>
            <w:webHidden/>
          </w:rPr>
          <w:fldChar w:fldCharType="separate"/>
        </w:r>
        <w:r>
          <w:rPr>
            <w:noProof/>
            <w:webHidden/>
          </w:rPr>
          <w:t>2</w:t>
        </w:r>
        <w:r>
          <w:rPr>
            <w:noProof/>
            <w:webHidden/>
          </w:rPr>
          <w:fldChar w:fldCharType="end"/>
        </w:r>
      </w:hyperlink>
    </w:p>
    <w:p w14:paraId="6DB0B981" w14:textId="3E8E142F"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01" w:history="1">
        <w:r w:rsidRPr="00727D8E">
          <w:rPr>
            <w:rStyle w:val="Hyperlink"/>
            <w:noProof/>
          </w:rPr>
          <w:t>2.5 Scope and responsible use</w:t>
        </w:r>
        <w:r>
          <w:rPr>
            <w:noProof/>
            <w:webHidden/>
          </w:rPr>
          <w:tab/>
        </w:r>
        <w:r>
          <w:rPr>
            <w:noProof/>
            <w:webHidden/>
          </w:rPr>
          <w:fldChar w:fldCharType="begin"/>
        </w:r>
        <w:r>
          <w:rPr>
            <w:noProof/>
            <w:webHidden/>
          </w:rPr>
          <w:instrText xml:space="preserve"> PAGEREF _Toc244091201 \h </w:instrText>
        </w:r>
        <w:r>
          <w:rPr>
            <w:noProof/>
            <w:webHidden/>
          </w:rPr>
        </w:r>
        <w:r>
          <w:rPr>
            <w:noProof/>
            <w:webHidden/>
          </w:rPr>
          <w:fldChar w:fldCharType="separate"/>
        </w:r>
        <w:r>
          <w:rPr>
            <w:noProof/>
            <w:webHidden/>
          </w:rPr>
          <w:t>2</w:t>
        </w:r>
        <w:r>
          <w:rPr>
            <w:noProof/>
            <w:webHidden/>
          </w:rPr>
          <w:fldChar w:fldCharType="end"/>
        </w:r>
      </w:hyperlink>
    </w:p>
    <w:p w14:paraId="2FC983EC" w14:textId="5400A5C4"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02" w:history="1">
        <w:r w:rsidRPr="00727D8E">
          <w:rPr>
            <w:rStyle w:val="Hyperlink"/>
            <w:noProof/>
          </w:rPr>
          <w:t>3. Problem Statement and Objectives</w:t>
        </w:r>
        <w:r>
          <w:rPr>
            <w:noProof/>
            <w:webHidden/>
          </w:rPr>
          <w:tab/>
        </w:r>
        <w:r>
          <w:rPr>
            <w:noProof/>
            <w:webHidden/>
          </w:rPr>
          <w:fldChar w:fldCharType="begin"/>
        </w:r>
        <w:r>
          <w:rPr>
            <w:noProof/>
            <w:webHidden/>
          </w:rPr>
          <w:instrText xml:space="preserve"> PAGEREF _Toc244091202 \h </w:instrText>
        </w:r>
        <w:r>
          <w:rPr>
            <w:noProof/>
            <w:webHidden/>
          </w:rPr>
        </w:r>
        <w:r>
          <w:rPr>
            <w:noProof/>
            <w:webHidden/>
          </w:rPr>
          <w:fldChar w:fldCharType="separate"/>
        </w:r>
        <w:r>
          <w:rPr>
            <w:noProof/>
            <w:webHidden/>
          </w:rPr>
          <w:t>2</w:t>
        </w:r>
        <w:r>
          <w:rPr>
            <w:noProof/>
            <w:webHidden/>
          </w:rPr>
          <w:fldChar w:fldCharType="end"/>
        </w:r>
      </w:hyperlink>
    </w:p>
    <w:p w14:paraId="60D6CA87" w14:textId="46A3BFE0"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03" w:history="1">
        <w:r w:rsidRPr="00727D8E">
          <w:rPr>
            <w:rStyle w:val="Hyperlink"/>
            <w:noProof/>
          </w:rPr>
          <w:t>3.1 Formal problem statement</w:t>
        </w:r>
        <w:r>
          <w:rPr>
            <w:noProof/>
            <w:webHidden/>
          </w:rPr>
          <w:tab/>
        </w:r>
        <w:r>
          <w:rPr>
            <w:noProof/>
            <w:webHidden/>
          </w:rPr>
          <w:fldChar w:fldCharType="begin"/>
        </w:r>
        <w:r>
          <w:rPr>
            <w:noProof/>
            <w:webHidden/>
          </w:rPr>
          <w:instrText xml:space="preserve"> PAGEREF _Toc244091203 \h </w:instrText>
        </w:r>
        <w:r>
          <w:rPr>
            <w:noProof/>
            <w:webHidden/>
          </w:rPr>
        </w:r>
        <w:r>
          <w:rPr>
            <w:noProof/>
            <w:webHidden/>
          </w:rPr>
          <w:fldChar w:fldCharType="separate"/>
        </w:r>
        <w:r>
          <w:rPr>
            <w:noProof/>
            <w:webHidden/>
          </w:rPr>
          <w:t>2</w:t>
        </w:r>
        <w:r>
          <w:rPr>
            <w:noProof/>
            <w:webHidden/>
          </w:rPr>
          <w:fldChar w:fldCharType="end"/>
        </w:r>
      </w:hyperlink>
    </w:p>
    <w:p w14:paraId="2B24760F" w14:textId="3B3C9C15"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04" w:history="1">
        <w:r w:rsidRPr="00727D8E">
          <w:rPr>
            <w:rStyle w:val="Hyperlink"/>
            <w:noProof/>
          </w:rPr>
          <w:t>3.2 Input variables</w:t>
        </w:r>
        <w:r>
          <w:rPr>
            <w:noProof/>
            <w:webHidden/>
          </w:rPr>
          <w:tab/>
        </w:r>
        <w:r>
          <w:rPr>
            <w:noProof/>
            <w:webHidden/>
          </w:rPr>
          <w:fldChar w:fldCharType="begin"/>
        </w:r>
        <w:r>
          <w:rPr>
            <w:noProof/>
            <w:webHidden/>
          </w:rPr>
          <w:instrText xml:space="preserve"> PAGEREF _Toc244091204 \h </w:instrText>
        </w:r>
        <w:r>
          <w:rPr>
            <w:noProof/>
            <w:webHidden/>
          </w:rPr>
        </w:r>
        <w:r>
          <w:rPr>
            <w:noProof/>
            <w:webHidden/>
          </w:rPr>
          <w:fldChar w:fldCharType="separate"/>
        </w:r>
        <w:r>
          <w:rPr>
            <w:noProof/>
            <w:webHidden/>
          </w:rPr>
          <w:t>3</w:t>
        </w:r>
        <w:r>
          <w:rPr>
            <w:noProof/>
            <w:webHidden/>
          </w:rPr>
          <w:fldChar w:fldCharType="end"/>
        </w:r>
      </w:hyperlink>
    </w:p>
    <w:p w14:paraId="30D1EF32" w14:textId="75C469AD"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05" w:history="1">
        <w:r w:rsidRPr="00727D8E">
          <w:rPr>
            <w:rStyle w:val="Hyperlink"/>
            <w:noProof/>
          </w:rPr>
          <w:t>3.3 Output variable</w:t>
        </w:r>
        <w:r>
          <w:rPr>
            <w:noProof/>
            <w:webHidden/>
          </w:rPr>
          <w:tab/>
        </w:r>
        <w:r>
          <w:rPr>
            <w:noProof/>
            <w:webHidden/>
          </w:rPr>
          <w:fldChar w:fldCharType="begin"/>
        </w:r>
        <w:r>
          <w:rPr>
            <w:noProof/>
            <w:webHidden/>
          </w:rPr>
          <w:instrText xml:space="preserve"> PAGEREF _Toc244091205 \h </w:instrText>
        </w:r>
        <w:r>
          <w:rPr>
            <w:noProof/>
            <w:webHidden/>
          </w:rPr>
        </w:r>
        <w:r>
          <w:rPr>
            <w:noProof/>
            <w:webHidden/>
          </w:rPr>
          <w:fldChar w:fldCharType="separate"/>
        </w:r>
        <w:r>
          <w:rPr>
            <w:noProof/>
            <w:webHidden/>
          </w:rPr>
          <w:t>3</w:t>
        </w:r>
        <w:r>
          <w:rPr>
            <w:noProof/>
            <w:webHidden/>
          </w:rPr>
          <w:fldChar w:fldCharType="end"/>
        </w:r>
      </w:hyperlink>
    </w:p>
    <w:p w14:paraId="00D23187" w14:textId="0E309914"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06" w:history="1">
        <w:r w:rsidRPr="00727D8E">
          <w:rPr>
            <w:rStyle w:val="Hyperlink"/>
            <w:noProof/>
          </w:rPr>
          <w:t>3.4 Objectives</w:t>
        </w:r>
        <w:r>
          <w:rPr>
            <w:noProof/>
            <w:webHidden/>
          </w:rPr>
          <w:tab/>
        </w:r>
        <w:r>
          <w:rPr>
            <w:noProof/>
            <w:webHidden/>
          </w:rPr>
          <w:fldChar w:fldCharType="begin"/>
        </w:r>
        <w:r>
          <w:rPr>
            <w:noProof/>
            <w:webHidden/>
          </w:rPr>
          <w:instrText xml:space="preserve"> PAGEREF _Toc244091206 \h </w:instrText>
        </w:r>
        <w:r>
          <w:rPr>
            <w:noProof/>
            <w:webHidden/>
          </w:rPr>
        </w:r>
        <w:r>
          <w:rPr>
            <w:noProof/>
            <w:webHidden/>
          </w:rPr>
          <w:fldChar w:fldCharType="separate"/>
        </w:r>
        <w:r>
          <w:rPr>
            <w:noProof/>
            <w:webHidden/>
          </w:rPr>
          <w:t>3</w:t>
        </w:r>
        <w:r>
          <w:rPr>
            <w:noProof/>
            <w:webHidden/>
          </w:rPr>
          <w:fldChar w:fldCharType="end"/>
        </w:r>
      </w:hyperlink>
    </w:p>
    <w:p w14:paraId="1AC2ABC9" w14:textId="7046771E"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07" w:history="1">
        <w:r w:rsidRPr="00727D8E">
          <w:rPr>
            <w:rStyle w:val="Hyperlink"/>
            <w:noProof/>
          </w:rPr>
          <w:t>3.5 Intended users</w:t>
        </w:r>
        <w:r>
          <w:rPr>
            <w:noProof/>
            <w:webHidden/>
          </w:rPr>
          <w:tab/>
        </w:r>
        <w:r>
          <w:rPr>
            <w:noProof/>
            <w:webHidden/>
          </w:rPr>
          <w:fldChar w:fldCharType="begin"/>
        </w:r>
        <w:r>
          <w:rPr>
            <w:noProof/>
            <w:webHidden/>
          </w:rPr>
          <w:instrText xml:space="preserve"> PAGEREF _Toc244091207 \h </w:instrText>
        </w:r>
        <w:r>
          <w:rPr>
            <w:noProof/>
            <w:webHidden/>
          </w:rPr>
        </w:r>
        <w:r>
          <w:rPr>
            <w:noProof/>
            <w:webHidden/>
          </w:rPr>
          <w:fldChar w:fldCharType="separate"/>
        </w:r>
        <w:r>
          <w:rPr>
            <w:noProof/>
            <w:webHidden/>
          </w:rPr>
          <w:t>3</w:t>
        </w:r>
        <w:r>
          <w:rPr>
            <w:noProof/>
            <w:webHidden/>
          </w:rPr>
          <w:fldChar w:fldCharType="end"/>
        </w:r>
      </w:hyperlink>
    </w:p>
    <w:p w14:paraId="39450A26" w14:textId="7AB18006"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08" w:history="1">
        <w:r w:rsidRPr="00727D8E">
          <w:rPr>
            <w:rStyle w:val="Hyperlink"/>
            <w:noProof/>
          </w:rPr>
          <w:t>4. Background and Theoretical Foundation</w:t>
        </w:r>
        <w:r>
          <w:rPr>
            <w:noProof/>
            <w:webHidden/>
          </w:rPr>
          <w:tab/>
        </w:r>
        <w:r>
          <w:rPr>
            <w:noProof/>
            <w:webHidden/>
          </w:rPr>
          <w:fldChar w:fldCharType="begin"/>
        </w:r>
        <w:r>
          <w:rPr>
            <w:noProof/>
            <w:webHidden/>
          </w:rPr>
          <w:instrText xml:space="preserve"> PAGEREF _Toc244091208 \h </w:instrText>
        </w:r>
        <w:r>
          <w:rPr>
            <w:noProof/>
            <w:webHidden/>
          </w:rPr>
        </w:r>
        <w:r>
          <w:rPr>
            <w:noProof/>
            <w:webHidden/>
          </w:rPr>
          <w:fldChar w:fldCharType="separate"/>
        </w:r>
        <w:r>
          <w:rPr>
            <w:noProof/>
            <w:webHidden/>
          </w:rPr>
          <w:t>4</w:t>
        </w:r>
        <w:r>
          <w:rPr>
            <w:noProof/>
            <w:webHidden/>
          </w:rPr>
          <w:fldChar w:fldCharType="end"/>
        </w:r>
      </w:hyperlink>
    </w:p>
    <w:p w14:paraId="28A327C3" w14:textId="5E88C22D"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09" w:history="1">
        <w:r w:rsidRPr="00727D8E">
          <w:rPr>
            <w:rStyle w:val="Hyperlink"/>
            <w:noProof/>
          </w:rPr>
          <w:t>4.1 Artificial intelligence and soft computing</w:t>
        </w:r>
        <w:r>
          <w:rPr>
            <w:noProof/>
            <w:webHidden/>
          </w:rPr>
          <w:tab/>
        </w:r>
        <w:r>
          <w:rPr>
            <w:noProof/>
            <w:webHidden/>
          </w:rPr>
          <w:fldChar w:fldCharType="begin"/>
        </w:r>
        <w:r>
          <w:rPr>
            <w:noProof/>
            <w:webHidden/>
          </w:rPr>
          <w:instrText xml:space="preserve"> PAGEREF _Toc244091209 \h </w:instrText>
        </w:r>
        <w:r>
          <w:rPr>
            <w:noProof/>
            <w:webHidden/>
          </w:rPr>
        </w:r>
        <w:r>
          <w:rPr>
            <w:noProof/>
            <w:webHidden/>
          </w:rPr>
          <w:fldChar w:fldCharType="separate"/>
        </w:r>
        <w:r>
          <w:rPr>
            <w:noProof/>
            <w:webHidden/>
          </w:rPr>
          <w:t>4</w:t>
        </w:r>
        <w:r>
          <w:rPr>
            <w:noProof/>
            <w:webHidden/>
          </w:rPr>
          <w:fldChar w:fldCharType="end"/>
        </w:r>
      </w:hyperlink>
    </w:p>
    <w:p w14:paraId="16393ECE" w14:textId="47F231E5"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10" w:history="1">
        <w:r w:rsidRPr="00727D8E">
          <w:rPr>
            <w:rStyle w:val="Hyperlink"/>
            <w:noProof/>
          </w:rPr>
          <w:t>4.2 Classical logic versus fuzzy logic</w:t>
        </w:r>
        <w:r>
          <w:rPr>
            <w:noProof/>
            <w:webHidden/>
          </w:rPr>
          <w:tab/>
        </w:r>
        <w:r>
          <w:rPr>
            <w:noProof/>
            <w:webHidden/>
          </w:rPr>
          <w:fldChar w:fldCharType="begin"/>
        </w:r>
        <w:r>
          <w:rPr>
            <w:noProof/>
            <w:webHidden/>
          </w:rPr>
          <w:instrText xml:space="preserve"> PAGEREF _Toc244091210 \h </w:instrText>
        </w:r>
        <w:r>
          <w:rPr>
            <w:noProof/>
            <w:webHidden/>
          </w:rPr>
        </w:r>
        <w:r>
          <w:rPr>
            <w:noProof/>
            <w:webHidden/>
          </w:rPr>
          <w:fldChar w:fldCharType="separate"/>
        </w:r>
        <w:r>
          <w:rPr>
            <w:noProof/>
            <w:webHidden/>
          </w:rPr>
          <w:t>4</w:t>
        </w:r>
        <w:r>
          <w:rPr>
            <w:noProof/>
            <w:webHidden/>
          </w:rPr>
          <w:fldChar w:fldCharType="end"/>
        </w:r>
      </w:hyperlink>
    </w:p>
    <w:p w14:paraId="2D2B2BF2" w14:textId="55B17F09"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11" w:history="1">
        <w:r w:rsidRPr="00727D8E">
          <w:rPr>
            <w:rStyle w:val="Hyperlink"/>
            <w:noProof/>
          </w:rPr>
          <w:t>4.3 Crisp values, fuzzy sets and linguistic variables</w:t>
        </w:r>
        <w:r>
          <w:rPr>
            <w:noProof/>
            <w:webHidden/>
          </w:rPr>
          <w:tab/>
        </w:r>
        <w:r>
          <w:rPr>
            <w:noProof/>
            <w:webHidden/>
          </w:rPr>
          <w:fldChar w:fldCharType="begin"/>
        </w:r>
        <w:r>
          <w:rPr>
            <w:noProof/>
            <w:webHidden/>
          </w:rPr>
          <w:instrText xml:space="preserve"> PAGEREF _Toc244091211 \h </w:instrText>
        </w:r>
        <w:r>
          <w:rPr>
            <w:noProof/>
            <w:webHidden/>
          </w:rPr>
        </w:r>
        <w:r>
          <w:rPr>
            <w:noProof/>
            <w:webHidden/>
          </w:rPr>
          <w:fldChar w:fldCharType="separate"/>
        </w:r>
        <w:r>
          <w:rPr>
            <w:noProof/>
            <w:webHidden/>
          </w:rPr>
          <w:t>4</w:t>
        </w:r>
        <w:r>
          <w:rPr>
            <w:noProof/>
            <w:webHidden/>
          </w:rPr>
          <w:fldChar w:fldCharType="end"/>
        </w:r>
      </w:hyperlink>
    </w:p>
    <w:p w14:paraId="6C41A4D9" w14:textId="1F165FE8"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12" w:history="1">
        <w:r w:rsidRPr="00727D8E">
          <w:rPr>
            <w:rStyle w:val="Hyperlink"/>
            <w:noProof/>
          </w:rPr>
          <w:t>4.4 Membership functions and the triangular form</w:t>
        </w:r>
        <w:r>
          <w:rPr>
            <w:noProof/>
            <w:webHidden/>
          </w:rPr>
          <w:tab/>
        </w:r>
        <w:r>
          <w:rPr>
            <w:noProof/>
            <w:webHidden/>
          </w:rPr>
          <w:fldChar w:fldCharType="begin"/>
        </w:r>
        <w:r>
          <w:rPr>
            <w:noProof/>
            <w:webHidden/>
          </w:rPr>
          <w:instrText xml:space="preserve"> PAGEREF _Toc244091212 \h </w:instrText>
        </w:r>
        <w:r>
          <w:rPr>
            <w:noProof/>
            <w:webHidden/>
          </w:rPr>
        </w:r>
        <w:r>
          <w:rPr>
            <w:noProof/>
            <w:webHidden/>
          </w:rPr>
          <w:fldChar w:fldCharType="separate"/>
        </w:r>
        <w:r>
          <w:rPr>
            <w:noProof/>
            <w:webHidden/>
          </w:rPr>
          <w:t>4</w:t>
        </w:r>
        <w:r>
          <w:rPr>
            <w:noProof/>
            <w:webHidden/>
          </w:rPr>
          <w:fldChar w:fldCharType="end"/>
        </w:r>
      </w:hyperlink>
    </w:p>
    <w:p w14:paraId="2D5E130B" w14:textId="56F07D30"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13" w:history="1">
        <w:r w:rsidRPr="00727D8E">
          <w:rPr>
            <w:rStyle w:val="Hyperlink"/>
            <w:noProof/>
          </w:rPr>
          <w:t>4.5 Fuzzification</w:t>
        </w:r>
        <w:r>
          <w:rPr>
            <w:noProof/>
            <w:webHidden/>
          </w:rPr>
          <w:tab/>
        </w:r>
        <w:r>
          <w:rPr>
            <w:noProof/>
            <w:webHidden/>
          </w:rPr>
          <w:fldChar w:fldCharType="begin"/>
        </w:r>
        <w:r>
          <w:rPr>
            <w:noProof/>
            <w:webHidden/>
          </w:rPr>
          <w:instrText xml:space="preserve"> PAGEREF _Toc244091213 \h </w:instrText>
        </w:r>
        <w:r>
          <w:rPr>
            <w:noProof/>
            <w:webHidden/>
          </w:rPr>
        </w:r>
        <w:r>
          <w:rPr>
            <w:noProof/>
            <w:webHidden/>
          </w:rPr>
          <w:fldChar w:fldCharType="separate"/>
        </w:r>
        <w:r>
          <w:rPr>
            <w:noProof/>
            <w:webHidden/>
          </w:rPr>
          <w:t>4</w:t>
        </w:r>
        <w:r>
          <w:rPr>
            <w:noProof/>
            <w:webHidden/>
          </w:rPr>
          <w:fldChar w:fldCharType="end"/>
        </w:r>
      </w:hyperlink>
    </w:p>
    <w:p w14:paraId="0D0D4A5E" w14:textId="7E952885"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14" w:history="1">
        <w:r w:rsidRPr="00727D8E">
          <w:rPr>
            <w:rStyle w:val="Hyperlink"/>
            <w:noProof/>
          </w:rPr>
          <w:t>4.6 Fuzzy IF–THEN rules and fuzzy inference systems</w:t>
        </w:r>
        <w:r>
          <w:rPr>
            <w:noProof/>
            <w:webHidden/>
          </w:rPr>
          <w:tab/>
        </w:r>
        <w:r>
          <w:rPr>
            <w:noProof/>
            <w:webHidden/>
          </w:rPr>
          <w:fldChar w:fldCharType="begin"/>
        </w:r>
        <w:r>
          <w:rPr>
            <w:noProof/>
            <w:webHidden/>
          </w:rPr>
          <w:instrText xml:space="preserve"> PAGEREF _Toc244091214 \h </w:instrText>
        </w:r>
        <w:r>
          <w:rPr>
            <w:noProof/>
            <w:webHidden/>
          </w:rPr>
        </w:r>
        <w:r>
          <w:rPr>
            <w:noProof/>
            <w:webHidden/>
          </w:rPr>
          <w:fldChar w:fldCharType="separate"/>
        </w:r>
        <w:r>
          <w:rPr>
            <w:noProof/>
            <w:webHidden/>
          </w:rPr>
          <w:t>5</w:t>
        </w:r>
        <w:r>
          <w:rPr>
            <w:noProof/>
            <w:webHidden/>
          </w:rPr>
          <w:fldChar w:fldCharType="end"/>
        </w:r>
      </w:hyperlink>
    </w:p>
    <w:p w14:paraId="51EAA28F" w14:textId="3294038D"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15" w:history="1">
        <w:r w:rsidRPr="00727D8E">
          <w:rPr>
            <w:rStyle w:val="Hyperlink"/>
            <w:noProof/>
          </w:rPr>
          <w:t>4.7 Mamdani inference</w:t>
        </w:r>
        <w:r>
          <w:rPr>
            <w:noProof/>
            <w:webHidden/>
          </w:rPr>
          <w:tab/>
        </w:r>
        <w:r>
          <w:rPr>
            <w:noProof/>
            <w:webHidden/>
          </w:rPr>
          <w:fldChar w:fldCharType="begin"/>
        </w:r>
        <w:r>
          <w:rPr>
            <w:noProof/>
            <w:webHidden/>
          </w:rPr>
          <w:instrText xml:space="preserve"> PAGEREF _Toc244091215 \h </w:instrText>
        </w:r>
        <w:r>
          <w:rPr>
            <w:noProof/>
            <w:webHidden/>
          </w:rPr>
        </w:r>
        <w:r>
          <w:rPr>
            <w:noProof/>
            <w:webHidden/>
          </w:rPr>
          <w:fldChar w:fldCharType="separate"/>
        </w:r>
        <w:r>
          <w:rPr>
            <w:noProof/>
            <w:webHidden/>
          </w:rPr>
          <w:t>5</w:t>
        </w:r>
        <w:r>
          <w:rPr>
            <w:noProof/>
            <w:webHidden/>
          </w:rPr>
          <w:fldChar w:fldCharType="end"/>
        </w:r>
      </w:hyperlink>
    </w:p>
    <w:p w14:paraId="316B1A72" w14:textId="38D4FB7B"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16" w:history="1">
        <w:r w:rsidRPr="00727D8E">
          <w:rPr>
            <w:rStyle w:val="Hyperlink"/>
            <w:noProof/>
          </w:rPr>
          <w:t>5. System Analysis and Design</w:t>
        </w:r>
        <w:r>
          <w:rPr>
            <w:noProof/>
            <w:webHidden/>
          </w:rPr>
          <w:tab/>
        </w:r>
        <w:r>
          <w:rPr>
            <w:noProof/>
            <w:webHidden/>
          </w:rPr>
          <w:fldChar w:fldCharType="begin"/>
        </w:r>
        <w:r>
          <w:rPr>
            <w:noProof/>
            <w:webHidden/>
          </w:rPr>
          <w:instrText xml:space="preserve"> PAGEREF _Toc244091216 \h </w:instrText>
        </w:r>
        <w:r>
          <w:rPr>
            <w:noProof/>
            <w:webHidden/>
          </w:rPr>
        </w:r>
        <w:r>
          <w:rPr>
            <w:noProof/>
            <w:webHidden/>
          </w:rPr>
          <w:fldChar w:fldCharType="separate"/>
        </w:r>
        <w:r>
          <w:rPr>
            <w:noProof/>
            <w:webHidden/>
          </w:rPr>
          <w:t>6</w:t>
        </w:r>
        <w:r>
          <w:rPr>
            <w:noProof/>
            <w:webHidden/>
          </w:rPr>
          <w:fldChar w:fldCharType="end"/>
        </w:r>
      </w:hyperlink>
    </w:p>
    <w:p w14:paraId="74E260BA" w14:textId="394EFD07"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17" w:history="1">
        <w:r w:rsidRPr="00727D8E">
          <w:rPr>
            <w:rStyle w:val="Hyperlink"/>
            <w:noProof/>
          </w:rPr>
          <w:t>5.1 Functional requirements</w:t>
        </w:r>
        <w:r>
          <w:rPr>
            <w:noProof/>
            <w:webHidden/>
          </w:rPr>
          <w:tab/>
        </w:r>
        <w:r>
          <w:rPr>
            <w:noProof/>
            <w:webHidden/>
          </w:rPr>
          <w:fldChar w:fldCharType="begin"/>
        </w:r>
        <w:r>
          <w:rPr>
            <w:noProof/>
            <w:webHidden/>
          </w:rPr>
          <w:instrText xml:space="preserve"> PAGEREF _Toc244091217 \h </w:instrText>
        </w:r>
        <w:r>
          <w:rPr>
            <w:noProof/>
            <w:webHidden/>
          </w:rPr>
        </w:r>
        <w:r>
          <w:rPr>
            <w:noProof/>
            <w:webHidden/>
          </w:rPr>
          <w:fldChar w:fldCharType="separate"/>
        </w:r>
        <w:r>
          <w:rPr>
            <w:noProof/>
            <w:webHidden/>
          </w:rPr>
          <w:t>6</w:t>
        </w:r>
        <w:r>
          <w:rPr>
            <w:noProof/>
            <w:webHidden/>
          </w:rPr>
          <w:fldChar w:fldCharType="end"/>
        </w:r>
      </w:hyperlink>
    </w:p>
    <w:p w14:paraId="2BA5AD31" w14:textId="11F735D4"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18" w:history="1">
        <w:r w:rsidRPr="00727D8E">
          <w:rPr>
            <w:rStyle w:val="Hyperlink"/>
            <w:noProof/>
          </w:rPr>
          <w:t>5.2 Non-functional requirements</w:t>
        </w:r>
        <w:r>
          <w:rPr>
            <w:noProof/>
            <w:webHidden/>
          </w:rPr>
          <w:tab/>
        </w:r>
        <w:r>
          <w:rPr>
            <w:noProof/>
            <w:webHidden/>
          </w:rPr>
          <w:fldChar w:fldCharType="begin"/>
        </w:r>
        <w:r>
          <w:rPr>
            <w:noProof/>
            <w:webHidden/>
          </w:rPr>
          <w:instrText xml:space="preserve"> PAGEREF _Toc244091218 \h </w:instrText>
        </w:r>
        <w:r>
          <w:rPr>
            <w:noProof/>
            <w:webHidden/>
          </w:rPr>
        </w:r>
        <w:r>
          <w:rPr>
            <w:noProof/>
            <w:webHidden/>
          </w:rPr>
          <w:fldChar w:fldCharType="separate"/>
        </w:r>
        <w:r>
          <w:rPr>
            <w:noProof/>
            <w:webHidden/>
          </w:rPr>
          <w:t>7</w:t>
        </w:r>
        <w:r>
          <w:rPr>
            <w:noProof/>
            <w:webHidden/>
          </w:rPr>
          <w:fldChar w:fldCharType="end"/>
        </w:r>
      </w:hyperlink>
    </w:p>
    <w:p w14:paraId="0DF200C1" w14:textId="3DE91615"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19" w:history="1">
        <w:r w:rsidRPr="00727D8E">
          <w:rPr>
            <w:rStyle w:val="Hyperlink"/>
            <w:noProof/>
          </w:rPr>
          <w:t>5.3 Inputs, outputs and constraints</w:t>
        </w:r>
        <w:r>
          <w:rPr>
            <w:noProof/>
            <w:webHidden/>
          </w:rPr>
          <w:tab/>
        </w:r>
        <w:r>
          <w:rPr>
            <w:noProof/>
            <w:webHidden/>
          </w:rPr>
          <w:fldChar w:fldCharType="begin"/>
        </w:r>
        <w:r>
          <w:rPr>
            <w:noProof/>
            <w:webHidden/>
          </w:rPr>
          <w:instrText xml:space="preserve"> PAGEREF _Toc244091219 \h </w:instrText>
        </w:r>
        <w:r>
          <w:rPr>
            <w:noProof/>
            <w:webHidden/>
          </w:rPr>
        </w:r>
        <w:r>
          <w:rPr>
            <w:noProof/>
            <w:webHidden/>
          </w:rPr>
          <w:fldChar w:fldCharType="separate"/>
        </w:r>
        <w:r>
          <w:rPr>
            <w:noProof/>
            <w:webHidden/>
          </w:rPr>
          <w:t>7</w:t>
        </w:r>
        <w:r>
          <w:rPr>
            <w:noProof/>
            <w:webHidden/>
          </w:rPr>
          <w:fldChar w:fldCharType="end"/>
        </w:r>
      </w:hyperlink>
    </w:p>
    <w:p w14:paraId="18139853" w14:textId="6981C7DA"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20" w:history="1">
        <w:r w:rsidRPr="00727D8E">
          <w:rPr>
            <w:rStyle w:val="Hyperlink"/>
            <w:noProof/>
          </w:rPr>
          <w:t>5.4 Overall architecture</w:t>
        </w:r>
        <w:r>
          <w:rPr>
            <w:noProof/>
            <w:webHidden/>
          </w:rPr>
          <w:tab/>
        </w:r>
        <w:r>
          <w:rPr>
            <w:noProof/>
            <w:webHidden/>
          </w:rPr>
          <w:fldChar w:fldCharType="begin"/>
        </w:r>
        <w:r>
          <w:rPr>
            <w:noProof/>
            <w:webHidden/>
          </w:rPr>
          <w:instrText xml:space="preserve"> PAGEREF _Toc244091220 \h </w:instrText>
        </w:r>
        <w:r>
          <w:rPr>
            <w:noProof/>
            <w:webHidden/>
          </w:rPr>
        </w:r>
        <w:r>
          <w:rPr>
            <w:noProof/>
            <w:webHidden/>
          </w:rPr>
          <w:fldChar w:fldCharType="separate"/>
        </w:r>
        <w:r>
          <w:rPr>
            <w:noProof/>
            <w:webHidden/>
          </w:rPr>
          <w:t>7</w:t>
        </w:r>
        <w:r>
          <w:rPr>
            <w:noProof/>
            <w:webHidden/>
          </w:rPr>
          <w:fldChar w:fldCharType="end"/>
        </w:r>
      </w:hyperlink>
    </w:p>
    <w:p w14:paraId="42C76212" w14:textId="5F95535E"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21" w:history="1">
        <w:r w:rsidRPr="00727D8E">
          <w:rPr>
            <w:rStyle w:val="Hyperlink"/>
            <w:noProof/>
          </w:rPr>
          <w:t>5.5 Data flow</w:t>
        </w:r>
        <w:r>
          <w:rPr>
            <w:noProof/>
            <w:webHidden/>
          </w:rPr>
          <w:tab/>
        </w:r>
        <w:r>
          <w:rPr>
            <w:noProof/>
            <w:webHidden/>
          </w:rPr>
          <w:fldChar w:fldCharType="begin"/>
        </w:r>
        <w:r>
          <w:rPr>
            <w:noProof/>
            <w:webHidden/>
          </w:rPr>
          <w:instrText xml:space="preserve"> PAGEREF _Toc244091221 \h </w:instrText>
        </w:r>
        <w:r>
          <w:rPr>
            <w:noProof/>
            <w:webHidden/>
          </w:rPr>
        </w:r>
        <w:r>
          <w:rPr>
            <w:noProof/>
            <w:webHidden/>
          </w:rPr>
          <w:fldChar w:fldCharType="separate"/>
        </w:r>
        <w:r>
          <w:rPr>
            <w:noProof/>
            <w:webHidden/>
          </w:rPr>
          <w:t>8</w:t>
        </w:r>
        <w:r>
          <w:rPr>
            <w:noProof/>
            <w:webHidden/>
          </w:rPr>
          <w:fldChar w:fldCharType="end"/>
        </w:r>
      </w:hyperlink>
    </w:p>
    <w:p w14:paraId="760A3609" w14:textId="2BA731D3"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22" w:history="1">
        <w:r w:rsidRPr="00727D8E">
          <w:rPr>
            <w:rStyle w:val="Hyperlink"/>
            <w:noProof/>
          </w:rPr>
          <w:t>5.6 Relationship between the fuzzy engine and the interface</w:t>
        </w:r>
        <w:r>
          <w:rPr>
            <w:noProof/>
            <w:webHidden/>
          </w:rPr>
          <w:tab/>
        </w:r>
        <w:r>
          <w:rPr>
            <w:noProof/>
            <w:webHidden/>
          </w:rPr>
          <w:fldChar w:fldCharType="begin"/>
        </w:r>
        <w:r>
          <w:rPr>
            <w:noProof/>
            <w:webHidden/>
          </w:rPr>
          <w:instrText xml:space="preserve"> PAGEREF _Toc244091222 \h </w:instrText>
        </w:r>
        <w:r>
          <w:rPr>
            <w:noProof/>
            <w:webHidden/>
          </w:rPr>
        </w:r>
        <w:r>
          <w:rPr>
            <w:noProof/>
            <w:webHidden/>
          </w:rPr>
          <w:fldChar w:fldCharType="separate"/>
        </w:r>
        <w:r>
          <w:rPr>
            <w:noProof/>
            <w:webHidden/>
          </w:rPr>
          <w:t>9</w:t>
        </w:r>
        <w:r>
          <w:rPr>
            <w:noProof/>
            <w:webHidden/>
          </w:rPr>
          <w:fldChar w:fldCharType="end"/>
        </w:r>
      </w:hyperlink>
    </w:p>
    <w:p w14:paraId="00C7EDE3" w14:textId="55EEE273"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23" w:history="1">
        <w:r w:rsidRPr="00727D8E">
          <w:rPr>
            <w:rStyle w:val="Hyperlink"/>
            <w:noProof/>
          </w:rPr>
          <w:t>5.7 Explainability features</w:t>
        </w:r>
        <w:r>
          <w:rPr>
            <w:noProof/>
            <w:webHidden/>
          </w:rPr>
          <w:tab/>
        </w:r>
        <w:r>
          <w:rPr>
            <w:noProof/>
            <w:webHidden/>
          </w:rPr>
          <w:fldChar w:fldCharType="begin"/>
        </w:r>
        <w:r>
          <w:rPr>
            <w:noProof/>
            <w:webHidden/>
          </w:rPr>
          <w:instrText xml:space="preserve"> PAGEREF _Toc244091223 \h </w:instrText>
        </w:r>
        <w:r>
          <w:rPr>
            <w:noProof/>
            <w:webHidden/>
          </w:rPr>
        </w:r>
        <w:r>
          <w:rPr>
            <w:noProof/>
            <w:webHidden/>
          </w:rPr>
          <w:fldChar w:fldCharType="separate"/>
        </w:r>
        <w:r>
          <w:rPr>
            <w:noProof/>
            <w:webHidden/>
          </w:rPr>
          <w:t>9</w:t>
        </w:r>
        <w:r>
          <w:rPr>
            <w:noProof/>
            <w:webHidden/>
          </w:rPr>
          <w:fldChar w:fldCharType="end"/>
        </w:r>
      </w:hyperlink>
    </w:p>
    <w:p w14:paraId="10FDBF43" w14:textId="5F155805"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24" w:history="1">
        <w:r w:rsidRPr="00727D8E">
          <w:rPr>
            <w:rStyle w:val="Hyperlink"/>
            <w:noProof/>
          </w:rPr>
          <w:t>6. Membership Functions and Rule Base</w:t>
        </w:r>
        <w:r>
          <w:rPr>
            <w:noProof/>
            <w:webHidden/>
          </w:rPr>
          <w:tab/>
        </w:r>
        <w:r>
          <w:rPr>
            <w:noProof/>
            <w:webHidden/>
          </w:rPr>
          <w:fldChar w:fldCharType="begin"/>
        </w:r>
        <w:r>
          <w:rPr>
            <w:noProof/>
            <w:webHidden/>
          </w:rPr>
          <w:instrText xml:space="preserve"> PAGEREF _Toc244091224 \h </w:instrText>
        </w:r>
        <w:r>
          <w:rPr>
            <w:noProof/>
            <w:webHidden/>
          </w:rPr>
        </w:r>
        <w:r>
          <w:rPr>
            <w:noProof/>
            <w:webHidden/>
          </w:rPr>
          <w:fldChar w:fldCharType="separate"/>
        </w:r>
        <w:r>
          <w:rPr>
            <w:noProof/>
            <w:webHidden/>
          </w:rPr>
          <w:t>10</w:t>
        </w:r>
        <w:r>
          <w:rPr>
            <w:noProof/>
            <w:webHidden/>
          </w:rPr>
          <w:fldChar w:fldCharType="end"/>
        </w:r>
      </w:hyperlink>
    </w:p>
    <w:p w14:paraId="719F1DBE" w14:textId="051F305D"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25" w:history="1">
        <w:r w:rsidRPr="00727D8E">
          <w:rPr>
            <w:rStyle w:val="Hyperlink"/>
            <w:noProof/>
          </w:rPr>
          <w:t>6.1 Fuzzy sets used in the final implementation</w:t>
        </w:r>
        <w:r>
          <w:rPr>
            <w:noProof/>
            <w:webHidden/>
          </w:rPr>
          <w:tab/>
        </w:r>
        <w:r>
          <w:rPr>
            <w:noProof/>
            <w:webHidden/>
          </w:rPr>
          <w:fldChar w:fldCharType="begin"/>
        </w:r>
        <w:r>
          <w:rPr>
            <w:noProof/>
            <w:webHidden/>
          </w:rPr>
          <w:instrText xml:space="preserve"> PAGEREF _Toc244091225 \h </w:instrText>
        </w:r>
        <w:r>
          <w:rPr>
            <w:noProof/>
            <w:webHidden/>
          </w:rPr>
        </w:r>
        <w:r>
          <w:rPr>
            <w:noProof/>
            <w:webHidden/>
          </w:rPr>
          <w:fldChar w:fldCharType="separate"/>
        </w:r>
        <w:r>
          <w:rPr>
            <w:noProof/>
            <w:webHidden/>
          </w:rPr>
          <w:t>10</w:t>
        </w:r>
        <w:r>
          <w:rPr>
            <w:noProof/>
            <w:webHidden/>
          </w:rPr>
          <w:fldChar w:fldCharType="end"/>
        </w:r>
      </w:hyperlink>
    </w:p>
    <w:p w14:paraId="0044F468" w14:textId="430E0C95"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26" w:history="1">
        <w:r w:rsidRPr="00727D8E">
          <w:rPr>
            <w:rStyle w:val="Hyperlink"/>
            <w:noProof/>
          </w:rPr>
          <w:t>6.2 The triangular membership function and its endpoint cases</w:t>
        </w:r>
        <w:r>
          <w:rPr>
            <w:noProof/>
            <w:webHidden/>
          </w:rPr>
          <w:tab/>
        </w:r>
        <w:r>
          <w:rPr>
            <w:noProof/>
            <w:webHidden/>
          </w:rPr>
          <w:fldChar w:fldCharType="begin"/>
        </w:r>
        <w:r>
          <w:rPr>
            <w:noProof/>
            <w:webHidden/>
          </w:rPr>
          <w:instrText xml:space="preserve"> PAGEREF _Toc244091226 \h </w:instrText>
        </w:r>
        <w:r>
          <w:rPr>
            <w:noProof/>
            <w:webHidden/>
          </w:rPr>
        </w:r>
        <w:r>
          <w:rPr>
            <w:noProof/>
            <w:webHidden/>
          </w:rPr>
          <w:fldChar w:fldCharType="separate"/>
        </w:r>
        <w:r>
          <w:rPr>
            <w:noProof/>
            <w:webHidden/>
          </w:rPr>
          <w:t>11</w:t>
        </w:r>
        <w:r>
          <w:rPr>
            <w:noProof/>
            <w:webHidden/>
          </w:rPr>
          <w:fldChar w:fldCharType="end"/>
        </w:r>
      </w:hyperlink>
    </w:p>
    <w:p w14:paraId="7060E4B6" w14:textId="282EC4E8"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27" w:history="1">
        <w:r w:rsidRPr="00727D8E">
          <w:rPr>
            <w:rStyle w:val="Hyperlink"/>
            <w:noProof/>
          </w:rPr>
          <w:t>6.3 The rule base</w:t>
        </w:r>
        <w:r>
          <w:rPr>
            <w:noProof/>
            <w:webHidden/>
          </w:rPr>
          <w:tab/>
        </w:r>
        <w:r>
          <w:rPr>
            <w:noProof/>
            <w:webHidden/>
          </w:rPr>
          <w:fldChar w:fldCharType="begin"/>
        </w:r>
        <w:r>
          <w:rPr>
            <w:noProof/>
            <w:webHidden/>
          </w:rPr>
          <w:instrText xml:space="preserve"> PAGEREF _Toc244091227 \h </w:instrText>
        </w:r>
        <w:r>
          <w:rPr>
            <w:noProof/>
            <w:webHidden/>
          </w:rPr>
        </w:r>
        <w:r>
          <w:rPr>
            <w:noProof/>
            <w:webHidden/>
          </w:rPr>
          <w:fldChar w:fldCharType="separate"/>
        </w:r>
        <w:r>
          <w:rPr>
            <w:noProof/>
            <w:webHidden/>
          </w:rPr>
          <w:t>11</w:t>
        </w:r>
        <w:r>
          <w:rPr>
            <w:noProof/>
            <w:webHidden/>
          </w:rPr>
          <w:fldChar w:fldCharType="end"/>
        </w:r>
      </w:hyperlink>
    </w:p>
    <w:p w14:paraId="50331D64" w14:textId="58F0A6F4"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28" w:history="1">
        <w:r w:rsidRPr="00727D8E">
          <w:rPr>
            <w:rStyle w:val="Hyperlink"/>
            <w:noProof/>
          </w:rPr>
          <w:t>6.4 Manually defined, not learned</w:t>
        </w:r>
        <w:r>
          <w:rPr>
            <w:noProof/>
            <w:webHidden/>
          </w:rPr>
          <w:tab/>
        </w:r>
        <w:r>
          <w:rPr>
            <w:noProof/>
            <w:webHidden/>
          </w:rPr>
          <w:fldChar w:fldCharType="begin"/>
        </w:r>
        <w:r>
          <w:rPr>
            <w:noProof/>
            <w:webHidden/>
          </w:rPr>
          <w:instrText xml:space="preserve"> PAGEREF _Toc244091228 \h </w:instrText>
        </w:r>
        <w:r>
          <w:rPr>
            <w:noProof/>
            <w:webHidden/>
          </w:rPr>
        </w:r>
        <w:r>
          <w:rPr>
            <w:noProof/>
            <w:webHidden/>
          </w:rPr>
          <w:fldChar w:fldCharType="separate"/>
        </w:r>
        <w:r>
          <w:rPr>
            <w:noProof/>
            <w:webHidden/>
          </w:rPr>
          <w:t>12</w:t>
        </w:r>
        <w:r>
          <w:rPr>
            <w:noProof/>
            <w:webHidden/>
          </w:rPr>
          <w:fldChar w:fldCharType="end"/>
        </w:r>
      </w:hyperlink>
    </w:p>
    <w:p w14:paraId="53FB768B" w14:textId="2E967298"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29" w:history="1">
        <w:r w:rsidRPr="00727D8E">
          <w:rPr>
            <w:rStyle w:val="Hyperlink"/>
            <w:noProof/>
          </w:rPr>
          <w:t>7. Mamdani Inference Algorithm</w:t>
        </w:r>
        <w:r>
          <w:rPr>
            <w:noProof/>
            <w:webHidden/>
          </w:rPr>
          <w:tab/>
        </w:r>
        <w:r>
          <w:rPr>
            <w:noProof/>
            <w:webHidden/>
          </w:rPr>
          <w:fldChar w:fldCharType="begin"/>
        </w:r>
        <w:r>
          <w:rPr>
            <w:noProof/>
            <w:webHidden/>
          </w:rPr>
          <w:instrText xml:space="preserve"> PAGEREF _Toc244091229 \h </w:instrText>
        </w:r>
        <w:r>
          <w:rPr>
            <w:noProof/>
            <w:webHidden/>
          </w:rPr>
        </w:r>
        <w:r>
          <w:rPr>
            <w:noProof/>
            <w:webHidden/>
          </w:rPr>
          <w:fldChar w:fldCharType="separate"/>
        </w:r>
        <w:r>
          <w:rPr>
            <w:noProof/>
            <w:webHidden/>
          </w:rPr>
          <w:t>12</w:t>
        </w:r>
        <w:r>
          <w:rPr>
            <w:noProof/>
            <w:webHidden/>
          </w:rPr>
          <w:fldChar w:fldCharType="end"/>
        </w:r>
      </w:hyperlink>
    </w:p>
    <w:p w14:paraId="70FF9DF1" w14:textId="73026935"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30" w:history="1">
        <w:r w:rsidRPr="00727D8E">
          <w:rPr>
            <w:rStyle w:val="Hyperlink"/>
            <w:noProof/>
          </w:rPr>
          <w:t>7.1 Processing pipeline</w:t>
        </w:r>
        <w:r>
          <w:rPr>
            <w:noProof/>
            <w:webHidden/>
          </w:rPr>
          <w:tab/>
        </w:r>
        <w:r>
          <w:rPr>
            <w:noProof/>
            <w:webHidden/>
          </w:rPr>
          <w:fldChar w:fldCharType="begin"/>
        </w:r>
        <w:r>
          <w:rPr>
            <w:noProof/>
            <w:webHidden/>
          </w:rPr>
          <w:instrText xml:space="preserve"> PAGEREF _Toc244091230 \h </w:instrText>
        </w:r>
        <w:r>
          <w:rPr>
            <w:noProof/>
            <w:webHidden/>
          </w:rPr>
        </w:r>
        <w:r>
          <w:rPr>
            <w:noProof/>
            <w:webHidden/>
          </w:rPr>
          <w:fldChar w:fldCharType="separate"/>
        </w:r>
        <w:r>
          <w:rPr>
            <w:noProof/>
            <w:webHidden/>
          </w:rPr>
          <w:t>12</w:t>
        </w:r>
        <w:r>
          <w:rPr>
            <w:noProof/>
            <w:webHidden/>
          </w:rPr>
          <w:fldChar w:fldCharType="end"/>
        </w:r>
      </w:hyperlink>
    </w:p>
    <w:p w14:paraId="195B1286" w14:textId="77EC63A1"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31" w:history="1">
        <w:r w:rsidRPr="00727D8E">
          <w:rPr>
            <w:rStyle w:val="Hyperlink"/>
            <w:noProof/>
          </w:rPr>
          <w:t>7.2 Input validation</w:t>
        </w:r>
        <w:r>
          <w:rPr>
            <w:noProof/>
            <w:webHidden/>
          </w:rPr>
          <w:tab/>
        </w:r>
        <w:r>
          <w:rPr>
            <w:noProof/>
            <w:webHidden/>
          </w:rPr>
          <w:fldChar w:fldCharType="begin"/>
        </w:r>
        <w:r>
          <w:rPr>
            <w:noProof/>
            <w:webHidden/>
          </w:rPr>
          <w:instrText xml:space="preserve"> PAGEREF _Toc244091231 \h </w:instrText>
        </w:r>
        <w:r>
          <w:rPr>
            <w:noProof/>
            <w:webHidden/>
          </w:rPr>
        </w:r>
        <w:r>
          <w:rPr>
            <w:noProof/>
            <w:webHidden/>
          </w:rPr>
          <w:fldChar w:fldCharType="separate"/>
        </w:r>
        <w:r>
          <w:rPr>
            <w:noProof/>
            <w:webHidden/>
          </w:rPr>
          <w:t>12</w:t>
        </w:r>
        <w:r>
          <w:rPr>
            <w:noProof/>
            <w:webHidden/>
          </w:rPr>
          <w:fldChar w:fldCharType="end"/>
        </w:r>
      </w:hyperlink>
    </w:p>
    <w:p w14:paraId="55E26EC7" w14:textId="02E9EC16"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32" w:history="1">
        <w:r w:rsidRPr="00727D8E">
          <w:rPr>
            <w:rStyle w:val="Hyperlink"/>
            <w:noProof/>
          </w:rPr>
          <w:t>7.3 Fuzzification, rule evaluation and aggregation</w:t>
        </w:r>
        <w:r>
          <w:rPr>
            <w:noProof/>
            <w:webHidden/>
          </w:rPr>
          <w:tab/>
        </w:r>
        <w:r>
          <w:rPr>
            <w:noProof/>
            <w:webHidden/>
          </w:rPr>
          <w:fldChar w:fldCharType="begin"/>
        </w:r>
        <w:r>
          <w:rPr>
            <w:noProof/>
            <w:webHidden/>
          </w:rPr>
          <w:instrText xml:space="preserve"> PAGEREF _Toc244091232 \h </w:instrText>
        </w:r>
        <w:r>
          <w:rPr>
            <w:noProof/>
            <w:webHidden/>
          </w:rPr>
        </w:r>
        <w:r>
          <w:rPr>
            <w:noProof/>
            <w:webHidden/>
          </w:rPr>
          <w:fldChar w:fldCharType="separate"/>
        </w:r>
        <w:r>
          <w:rPr>
            <w:noProof/>
            <w:webHidden/>
          </w:rPr>
          <w:t>12</w:t>
        </w:r>
        <w:r>
          <w:rPr>
            <w:noProof/>
            <w:webHidden/>
          </w:rPr>
          <w:fldChar w:fldCharType="end"/>
        </w:r>
      </w:hyperlink>
    </w:p>
    <w:p w14:paraId="6AC0A8CC" w14:textId="612A56B5"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33" w:history="1">
        <w:r w:rsidRPr="00727D8E">
          <w:rPr>
            <w:rStyle w:val="Hyperlink"/>
            <w:noProof/>
          </w:rPr>
          <w:t>7.4 Centroid defuzzification and the zero-area fallback</w:t>
        </w:r>
        <w:r>
          <w:rPr>
            <w:noProof/>
            <w:webHidden/>
          </w:rPr>
          <w:tab/>
        </w:r>
        <w:r>
          <w:rPr>
            <w:noProof/>
            <w:webHidden/>
          </w:rPr>
          <w:fldChar w:fldCharType="begin"/>
        </w:r>
        <w:r>
          <w:rPr>
            <w:noProof/>
            <w:webHidden/>
          </w:rPr>
          <w:instrText xml:space="preserve"> PAGEREF _Toc244091233 \h </w:instrText>
        </w:r>
        <w:r>
          <w:rPr>
            <w:noProof/>
            <w:webHidden/>
          </w:rPr>
        </w:r>
        <w:r>
          <w:rPr>
            <w:noProof/>
            <w:webHidden/>
          </w:rPr>
          <w:fldChar w:fldCharType="separate"/>
        </w:r>
        <w:r>
          <w:rPr>
            <w:noProof/>
            <w:webHidden/>
          </w:rPr>
          <w:t>13</w:t>
        </w:r>
        <w:r>
          <w:rPr>
            <w:noProof/>
            <w:webHidden/>
          </w:rPr>
          <w:fldChar w:fldCharType="end"/>
        </w:r>
      </w:hyperlink>
    </w:p>
    <w:p w14:paraId="7C189883" w14:textId="1D2C95F6"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34" w:history="1">
        <w:r w:rsidRPr="00727D8E">
          <w:rPr>
            <w:rStyle w:val="Hyperlink"/>
            <w:noProof/>
          </w:rPr>
          <w:t>7.5 Raw verdict and attendance-policy override</w:t>
        </w:r>
        <w:r>
          <w:rPr>
            <w:noProof/>
            <w:webHidden/>
          </w:rPr>
          <w:tab/>
        </w:r>
        <w:r>
          <w:rPr>
            <w:noProof/>
            <w:webHidden/>
          </w:rPr>
          <w:fldChar w:fldCharType="begin"/>
        </w:r>
        <w:r>
          <w:rPr>
            <w:noProof/>
            <w:webHidden/>
          </w:rPr>
          <w:instrText xml:space="preserve"> PAGEREF _Toc244091234 \h </w:instrText>
        </w:r>
        <w:r>
          <w:rPr>
            <w:noProof/>
            <w:webHidden/>
          </w:rPr>
        </w:r>
        <w:r>
          <w:rPr>
            <w:noProof/>
            <w:webHidden/>
          </w:rPr>
          <w:fldChar w:fldCharType="separate"/>
        </w:r>
        <w:r>
          <w:rPr>
            <w:noProof/>
            <w:webHidden/>
          </w:rPr>
          <w:t>13</w:t>
        </w:r>
        <w:r>
          <w:rPr>
            <w:noProof/>
            <w:webHidden/>
          </w:rPr>
          <w:fldChar w:fldCharType="end"/>
        </w:r>
      </w:hyperlink>
    </w:p>
    <w:p w14:paraId="569FC3D6" w14:textId="58A10E53"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35" w:history="1">
        <w:r w:rsidRPr="00727D8E">
          <w:rPr>
            <w:rStyle w:val="Hyperlink"/>
            <w:noProof/>
          </w:rPr>
          <w:t>7.6 Pseudocode</w:t>
        </w:r>
        <w:r>
          <w:rPr>
            <w:noProof/>
            <w:webHidden/>
          </w:rPr>
          <w:tab/>
        </w:r>
        <w:r>
          <w:rPr>
            <w:noProof/>
            <w:webHidden/>
          </w:rPr>
          <w:fldChar w:fldCharType="begin"/>
        </w:r>
        <w:r>
          <w:rPr>
            <w:noProof/>
            <w:webHidden/>
          </w:rPr>
          <w:instrText xml:space="preserve"> PAGEREF _Toc244091235 \h </w:instrText>
        </w:r>
        <w:r>
          <w:rPr>
            <w:noProof/>
            <w:webHidden/>
          </w:rPr>
        </w:r>
        <w:r>
          <w:rPr>
            <w:noProof/>
            <w:webHidden/>
          </w:rPr>
          <w:fldChar w:fldCharType="separate"/>
        </w:r>
        <w:r>
          <w:rPr>
            <w:noProof/>
            <w:webHidden/>
          </w:rPr>
          <w:t>13</w:t>
        </w:r>
        <w:r>
          <w:rPr>
            <w:noProof/>
            <w:webHidden/>
          </w:rPr>
          <w:fldChar w:fldCharType="end"/>
        </w:r>
      </w:hyperlink>
    </w:p>
    <w:p w14:paraId="4A28D876" w14:textId="2497DE39"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36" w:history="1">
        <w:r w:rsidRPr="00727D8E">
          <w:rPr>
            <w:rStyle w:val="Hyperlink"/>
            <w:noProof/>
          </w:rPr>
          <w:t>8. Worked Numerical Example</w:t>
        </w:r>
        <w:r>
          <w:rPr>
            <w:noProof/>
            <w:webHidden/>
          </w:rPr>
          <w:tab/>
        </w:r>
        <w:r>
          <w:rPr>
            <w:noProof/>
            <w:webHidden/>
          </w:rPr>
          <w:fldChar w:fldCharType="begin"/>
        </w:r>
        <w:r>
          <w:rPr>
            <w:noProof/>
            <w:webHidden/>
          </w:rPr>
          <w:instrText xml:space="preserve"> PAGEREF _Toc244091236 \h </w:instrText>
        </w:r>
        <w:r>
          <w:rPr>
            <w:noProof/>
            <w:webHidden/>
          </w:rPr>
        </w:r>
        <w:r>
          <w:rPr>
            <w:noProof/>
            <w:webHidden/>
          </w:rPr>
          <w:fldChar w:fldCharType="separate"/>
        </w:r>
        <w:r>
          <w:rPr>
            <w:noProof/>
            <w:webHidden/>
          </w:rPr>
          <w:t>14</w:t>
        </w:r>
        <w:r>
          <w:rPr>
            <w:noProof/>
            <w:webHidden/>
          </w:rPr>
          <w:fldChar w:fldCharType="end"/>
        </w:r>
      </w:hyperlink>
    </w:p>
    <w:p w14:paraId="1C04FA0A" w14:textId="1772D61C"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37" w:history="1">
        <w:r w:rsidRPr="00727D8E">
          <w:rPr>
            <w:rStyle w:val="Hyperlink"/>
            <w:noProof/>
          </w:rPr>
          <w:t>8.1 Example 1: attendance 78%, credits 2.5, temptation 8</w:t>
        </w:r>
        <w:r>
          <w:rPr>
            <w:noProof/>
            <w:webHidden/>
          </w:rPr>
          <w:tab/>
        </w:r>
        <w:r>
          <w:rPr>
            <w:noProof/>
            <w:webHidden/>
          </w:rPr>
          <w:fldChar w:fldCharType="begin"/>
        </w:r>
        <w:r>
          <w:rPr>
            <w:noProof/>
            <w:webHidden/>
          </w:rPr>
          <w:instrText xml:space="preserve"> PAGEREF _Toc244091237 \h </w:instrText>
        </w:r>
        <w:r>
          <w:rPr>
            <w:noProof/>
            <w:webHidden/>
          </w:rPr>
        </w:r>
        <w:r>
          <w:rPr>
            <w:noProof/>
            <w:webHidden/>
          </w:rPr>
          <w:fldChar w:fldCharType="separate"/>
        </w:r>
        <w:r>
          <w:rPr>
            <w:noProof/>
            <w:webHidden/>
          </w:rPr>
          <w:t>14</w:t>
        </w:r>
        <w:r>
          <w:rPr>
            <w:noProof/>
            <w:webHidden/>
          </w:rPr>
          <w:fldChar w:fldCharType="end"/>
        </w:r>
      </w:hyperlink>
    </w:p>
    <w:p w14:paraId="05F91CF1" w14:textId="4C9FF24A"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38" w:history="1">
        <w:r w:rsidRPr="00727D8E">
          <w:rPr>
            <w:rStyle w:val="Hyperlink"/>
            <w:noProof/>
          </w:rPr>
          <w:t>8.2 Example 2: the attendance-policy override (attendance 72%, credits 2.5, temptation 9)</w:t>
        </w:r>
        <w:r>
          <w:rPr>
            <w:noProof/>
            <w:webHidden/>
          </w:rPr>
          <w:tab/>
        </w:r>
        <w:r>
          <w:rPr>
            <w:noProof/>
            <w:webHidden/>
          </w:rPr>
          <w:fldChar w:fldCharType="begin"/>
        </w:r>
        <w:r>
          <w:rPr>
            <w:noProof/>
            <w:webHidden/>
          </w:rPr>
          <w:instrText xml:space="preserve"> PAGEREF _Toc244091238 \h </w:instrText>
        </w:r>
        <w:r>
          <w:rPr>
            <w:noProof/>
            <w:webHidden/>
          </w:rPr>
        </w:r>
        <w:r>
          <w:rPr>
            <w:noProof/>
            <w:webHidden/>
          </w:rPr>
          <w:fldChar w:fldCharType="separate"/>
        </w:r>
        <w:r>
          <w:rPr>
            <w:noProof/>
            <w:webHidden/>
          </w:rPr>
          <w:t>16</w:t>
        </w:r>
        <w:r>
          <w:rPr>
            <w:noProof/>
            <w:webHidden/>
          </w:rPr>
          <w:fldChar w:fldCharType="end"/>
        </w:r>
      </w:hyperlink>
    </w:p>
    <w:p w14:paraId="40D7EBB8" w14:textId="4C218F3E"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39" w:history="1">
        <w:r w:rsidRPr="00727D8E">
          <w:rPr>
            <w:rStyle w:val="Hyperlink"/>
            <w:noProof/>
          </w:rPr>
          <w:t>8.3 What the examples demonstrate</w:t>
        </w:r>
        <w:r>
          <w:rPr>
            <w:noProof/>
            <w:webHidden/>
          </w:rPr>
          <w:tab/>
        </w:r>
        <w:r>
          <w:rPr>
            <w:noProof/>
            <w:webHidden/>
          </w:rPr>
          <w:fldChar w:fldCharType="begin"/>
        </w:r>
        <w:r>
          <w:rPr>
            <w:noProof/>
            <w:webHidden/>
          </w:rPr>
          <w:instrText xml:space="preserve"> PAGEREF _Toc244091239 \h </w:instrText>
        </w:r>
        <w:r>
          <w:rPr>
            <w:noProof/>
            <w:webHidden/>
          </w:rPr>
        </w:r>
        <w:r>
          <w:rPr>
            <w:noProof/>
            <w:webHidden/>
          </w:rPr>
          <w:fldChar w:fldCharType="separate"/>
        </w:r>
        <w:r>
          <w:rPr>
            <w:noProof/>
            <w:webHidden/>
          </w:rPr>
          <w:t>17</w:t>
        </w:r>
        <w:r>
          <w:rPr>
            <w:noProof/>
            <w:webHidden/>
          </w:rPr>
          <w:fldChar w:fldCharType="end"/>
        </w:r>
      </w:hyperlink>
    </w:p>
    <w:p w14:paraId="367AC517" w14:textId="7ACE8C6B"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40" w:history="1">
        <w:r w:rsidRPr="00727D8E">
          <w:rPr>
            <w:rStyle w:val="Hyperlink"/>
            <w:noProof/>
          </w:rPr>
          <w:t>9. Software Implementation</w:t>
        </w:r>
        <w:r>
          <w:rPr>
            <w:noProof/>
            <w:webHidden/>
          </w:rPr>
          <w:tab/>
        </w:r>
        <w:r>
          <w:rPr>
            <w:noProof/>
            <w:webHidden/>
          </w:rPr>
          <w:fldChar w:fldCharType="begin"/>
        </w:r>
        <w:r>
          <w:rPr>
            <w:noProof/>
            <w:webHidden/>
          </w:rPr>
          <w:instrText xml:space="preserve"> PAGEREF _Toc244091240 \h </w:instrText>
        </w:r>
        <w:r>
          <w:rPr>
            <w:noProof/>
            <w:webHidden/>
          </w:rPr>
        </w:r>
        <w:r>
          <w:rPr>
            <w:noProof/>
            <w:webHidden/>
          </w:rPr>
          <w:fldChar w:fldCharType="separate"/>
        </w:r>
        <w:r>
          <w:rPr>
            <w:noProof/>
            <w:webHidden/>
          </w:rPr>
          <w:t>17</w:t>
        </w:r>
        <w:r>
          <w:rPr>
            <w:noProof/>
            <w:webHidden/>
          </w:rPr>
          <w:fldChar w:fldCharType="end"/>
        </w:r>
      </w:hyperlink>
    </w:p>
    <w:p w14:paraId="1EE7D5A1" w14:textId="1F9131A3"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41" w:history="1">
        <w:r w:rsidRPr="00727D8E">
          <w:rPr>
            <w:rStyle w:val="Hyperlink"/>
            <w:noProof/>
          </w:rPr>
          <w:t>9.1 Technologies used</w:t>
        </w:r>
        <w:r>
          <w:rPr>
            <w:noProof/>
            <w:webHidden/>
          </w:rPr>
          <w:tab/>
        </w:r>
        <w:r>
          <w:rPr>
            <w:noProof/>
            <w:webHidden/>
          </w:rPr>
          <w:fldChar w:fldCharType="begin"/>
        </w:r>
        <w:r>
          <w:rPr>
            <w:noProof/>
            <w:webHidden/>
          </w:rPr>
          <w:instrText xml:space="preserve"> PAGEREF _Toc244091241 \h </w:instrText>
        </w:r>
        <w:r>
          <w:rPr>
            <w:noProof/>
            <w:webHidden/>
          </w:rPr>
        </w:r>
        <w:r>
          <w:rPr>
            <w:noProof/>
            <w:webHidden/>
          </w:rPr>
          <w:fldChar w:fldCharType="separate"/>
        </w:r>
        <w:r>
          <w:rPr>
            <w:noProof/>
            <w:webHidden/>
          </w:rPr>
          <w:t>17</w:t>
        </w:r>
        <w:r>
          <w:rPr>
            <w:noProof/>
            <w:webHidden/>
          </w:rPr>
          <w:fldChar w:fldCharType="end"/>
        </w:r>
      </w:hyperlink>
    </w:p>
    <w:p w14:paraId="3EFB45E6" w14:textId="060BB465"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42" w:history="1">
        <w:r w:rsidRPr="00727D8E">
          <w:rPr>
            <w:rStyle w:val="Hyperlink"/>
            <w:noProof/>
          </w:rPr>
          <w:t>9.2 Code organisation</w:t>
        </w:r>
        <w:r>
          <w:rPr>
            <w:noProof/>
            <w:webHidden/>
          </w:rPr>
          <w:tab/>
        </w:r>
        <w:r>
          <w:rPr>
            <w:noProof/>
            <w:webHidden/>
          </w:rPr>
          <w:fldChar w:fldCharType="begin"/>
        </w:r>
        <w:r>
          <w:rPr>
            <w:noProof/>
            <w:webHidden/>
          </w:rPr>
          <w:instrText xml:space="preserve"> PAGEREF _Toc244091242 \h </w:instrText>
        </w:r>
        <w:r>
          <w:rPr>
            <w:noProof/>
            <w:webHidden/>
          </w:rPr>
        </w:r>
        <w:r>
          <w:rPr>
            <w:noProof/>
            <w:webHidden/>
          </w:rPr>
          <w:fldChar w:fldCharType="separate"/>
        </w:r>
        <w:r>
          <w:rPr>
            <w:noProof/>
            <w:webHidden/>
          </w:rPr>
          <w:t>18</w:t>
        </w:r>
        <w:r>
          <w:rPr>
            <w:noProof/>
            <w:webHidden/>
          </w:rPr>
          <w:fldChar w:fldCharType="end"/>
        </w:r>
      </w:hyperlink>
    </w:p>
    <w:p w14:paraId="48B55C2D" w14:textId="467564DE"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43" w:history="1">
        <w:r w:rsidRPr="00727D8E">
          <w:rPr>
            <w:rStyle w:val="Hyperlink"/>
            <w:noProof/>
          </w:rPr>
          <w:t>9.3 Application layout</w:t>
        </w:r>
        <w:r>
          <w:rPr>
            <w:noProof/>
            <w:webHidden/>
          </w:rPr>
          <w:tab/>
        </w:r>
        <w:r>
          <w:rPr>
            <w:noProof/>
            <w:webHidden/>
          </w:rPr>
          <w:fldChar w:fldCharType="begin"/>
        </w:r>
        <w:r>
          <w:rPr>
            <w:noProof/>
            <w:webHidden/>
          </w:rPr>
          <w:instrText xml:space="preserve"> PAGEREF _Toc244091243 \h </w:instrText>
        </w:r>
        <w:r>
          <w:rPr>
            <w:noProof/>
            <w:webHidden/>
          </w:rPr>
        </w:r>
        <w:r>
          <w:rPr>
            <w:noProof/>
            <w:webHidden/>
          </w:rPr>
          <w:fldChar w:fldCharType="separate"/>
        </w:r>
        <w:r>
          <w:rPr>
            <w:noProof/>
            <w:webHidden/>
          </w:rPr>
          <w:t>18</w:t>
        </w:r>
        <w:r>
          <w:rPr>
            <w:noProof/>
            <w:webHidden/>
          </w:rPr>
          <w:fldChar w:fldCharType="end"/>
        </w:r>
      </w:hyperlink>
    </w:p>
    <w:p w14:paraId="709DF918" w14:textId="6E50C030"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44" w:history="1">
        <w:r w:rsidRPr="00727D8E">
          <w:rPr>
            <w:rStyle w:val="Hyperlink"/>
            <w:noProof/>
          </w:rPr>
          <w:t>9.4 Visual theme</w:t>
        </w:r>
        <w:r>
          <w:rPr>
            <w:noProof/>
            <w:webHidden/>
          </w:rPr>
          <w:tab/>
        </w:r>
        <w:r>
          <w:rPr>
            <w:noProof/>
            <w:webHidden/>
          </w:rPr>
          <w:fldChar w:fldCharType="begin"/>
        </w:r>
        <w:r>
          <w:rPr>
            <w:noProof/>
            <w:webHidden/>
          </w:rPr>
          <w:instrText xml:space="preserve"> PAGEREF _Toc244091244 \h </w:instrText>
        </w:r>
        <w:r>
          <w:rPr>
            <w:noProof/>
            <w:webHidden/>
          </w:rPr>
        </w:r>
        <w:r>
          <w:rPr>
            <w:noProof/>
            <w:webHidden/>
          </w:rPr>
          <w:fldChar w:fldCharType="separate"/>
        </w:r>
        <w:r>
          <w:rPr>
            <w:noProof/>
            <w:webHidden/>
          </w:rPr>
          <w:t>21</w:t>
        </w:r>
        <w:r>
          <w:rPr>
            <w:noProof/>
            <w:webHidden/>
          </w:rPr>
          <w:fldChar w:fldCharType="end"/>
        </w:r>
      </w:hyperlink>
    </w:p>
    <w:p w14:paraId="776A0A3F" w14:textId="6BC29414"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45" w:history="1">
        <w:r w:rsidRPr="00727D8E">
          <w:rPr>
            <w:rStyle w:val="Hyperlink"/>
            <w:noProof/>
          </w:rPr>
          <w:t>9.5 Input validation and error handling</w:t>
        </w:r>
        <w:r>
          <w:rPr>
            <w:noProof/>
            <w:webHidden/>
          </w:rPr>
          <w:tab/>
        </w:r>
        <w:r>
          <w:rPr>
            <w:noProof/>
            <w:webHidden/>
          </w:rPr>
          <w:fldChar w:fldCharType="begin"/>
        </w:r>
        <w:r>
          <w:rPr>
            <w:noProof/>
            <w:webHidden/>
          </w:rPr>
          <w:instrText xml:space="preserve"> PAGEREF _Toc244091245 \h </w:instrText>
        </w:r>
        <w:r>
          <w:rPr>
            <w:noProof/>
            <w:webHidden/>
          </w:rPr>
        </w:r>
        <w:r>
          <w:rPr>
            <w:noProof/>
            <w:webHidden/>
          </w:rPr>
          <w:fldChar w:fldCharType="separate"/>
        </w:r>
        <w:r>
          <w:rPr>
            <w:noProof/>
            <w:webHidden/>
          </w:rPr>
          <w:t>21</w:t>
        </w:r>
        <w:r>
          <w:rPr>
            <w:noProof/>
            <w:webHidden/>
          </w:rPr>
          <w:fldChar w:fldCharType="end"/>
        </w:r>
      </w:hyperlink>
    </w:p>
    <w:p w14:paraId="3A180EE5" w14:textId="7D5FD518"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46" w:history="1">
        <w:r w:rsidRPr="00727D8E">
          <w:rPr>
            <w:rStyle w:val="Hyperlink"/>
            <w:noProof/>
          </w:rPr>
          <w:t>10. Testing and Verification</w:t>
        </w:r>
        <w:r>
          <w:rPr>
            <w:noProof/>
            <w:webHidden/>
          </w:rPr>
          <w:tab/>
        </w:r>
        <w:r>
          <w:rPr>
            <w:noProof/>
            <w:webHidden/>
          </w:rPr>
          <w:fldChar w:fldCharType="begin"/>
        </w:r>
        <w:r>
          <w:rPr>
            <w:noProof/>
            <w:webHidden/>
          </w:rPr>
          <w:instrText xml:space="preserve"> PAGEREF _Toc244091246 \h </w:instrText>
        </w:r>
        <w:r>
          <w:rPr>
            <w:noProof/>
            <w:webHidden/>
          </w:rPr>
        </w:r>
        <w:r>
          <w:rPr>
            <w:noProof/>
            <w:webHidden/>
          </w:rPr>
          <w:fldChar w:fldCharType="separate"/>
        </w:r>
        <w:r>
          <w:rPr>
            <w:noProof/>
            <w:webHidden/>
          </w:rPr>
          <w:t>21</w:t>
        </w:r>
        <w:r>
          <w:rPr>
            <w:noProof/>
            <w:webHidden/>
          </w:rPr>
          <w:fldChar w:fldCharType="end"/>
        </w:r>
      </w:hyperlink>
    </w:p>
    <w:p w14:paraId="48003258" w14:textId="037A36B9"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47" w:history="1">
        <w:r w:rsidRPr="00727D8E">
          <w:rPr>
            <w:rStyle w:val="Hyperlink"/>
            <w:noProof/>
          </w:rPr>
          <w:t>10.1 Test environment and commands</w:t>
        </w:r>
        <w:r>
          <w:rPr>
            <w:noProof/>
            <w:webHidden/>
          </w:rPr>
          <w:tab/>
        </w:r>
        <w:r>
          <w:rPr>
            <w:noProof/>
            <w:webHidden/>
          </w:rPr>
          <w:fldChar w:fldCharType="begin"/>
        </w:r>
        <w:r>
          <w:rPr>
            <w:noProof/>
            <w:webHidden/>
          </w:rPr>
          <w:instrText xml:space="preserve"> PAGEREF _Toc244091247 \h </w:instrText>
        </w:r>
        <w:r>
          <w:rPr>
            <w:noProof/>
            <w:webHidden/>
          </w:rPr>
        </w:r>
        <w:r>
          <w:rPr>
            <w:noProof/>
            <w:webHidden/>
          </w:rPr>
          <w:fldChar w:fldCharType="separate"/>
        </w:r>
        <w:r>
          <w:rPr>
            <w:noProof/>
            <w:webHidden/>
          </w:rPr>
          <w:t>21</w:t>
        </w:r>
        <w:r>
          <w:rPr>
            <w:noProof/>
            <w:webHidden/>
          </w:rPr>
          <w:fldChar w:fldCharType="end"/>
        </w:r>
      </w:hyperlink>
    </w:p>
    <w:p w14:paraId="4A983AED" w14:textId="36DED6B0"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48" w:history="1">
        <w:r w:rsidRPr="00727D8E">
          <w:rPr>
            <w:rStyle w:val="Hyperlink"/>
            <w:noProof/>
          </w:rPr>
          <w:t>10.2 Test areas and results</w:t>
        </w:r>
        <w:r>
          <w:rPr>
            <w:noProof/>
            <w:webHidden/>
          </w:rPr>
          <w:tab/>
        </w:r>
        <w:r>
          <w:rPr>
            <w:noProof/>
            <w:webHidden/>
          </w:rPr>
          <w:fldChar w:fldCharType="begin"/>
        </w:r>
        <w:r>
          <w:rPr>
            <w:noProof/>
            <w:webHidden/>
          </w:rPr>
          <w:instrText xml:space="preserve"> PAGEREF _Toc244091248 \h </w:instrText>
        </w:r>
        <w:r>
          <w:rPr>
            <w:noProof/>
            <w:webHidden/>
          </w:rPr>
        </w:r>
        <w:r>
          <w:rPr>
            <w:noProof/>
            <w:webHidden/>
          </w:rPr>
          <w:fldChar w:fldCharType="separate"/>
        </w:r>
        <w:r>
          <w:rPr>
            <w:noProof/>
            <w:webHidden/>
          </w:rPr>
          <w:t>22</w:t>
        </w:r>
        <w:r>
          <w:rPr>
            <w:noProof/>
            <w:webHidden/>
          </w:rPr>
          <w:fldChar w:fldCharType="end"/>
        </w:r>
      </w:hyperlink>
    </w:p>
    <w:p w14:paraId="4D197196" w14:textId="0CDA6139"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49" w:history="1">
        <w:r w:rsidRPr="00727D8E">
          <w:rPr>
            <w:rStyle w:val="Hyperlink"/>
            <w:noProof/>
          </w:rPr>
          <w:t>10.3 Algorithm tests</w:t>
        </w:r>
        <w:r>
          <w:rPr>
            <w:noProof/>
            <w:webHidden/>
          </w:rPr>
          <w:tab/>
        </w:r>
        <w:r>
          <w:rPr>
            <w:noProof/>
            <w:webHidden/>
          </w:rPr>
          <w:fldChar w:fldCharType="begin"/>
        </w:r>
        <w:r>
          <w:rPr>
            <w:noProof/>
            <w:webHidden/>
          </w:rPr>
          <w:instrText xml:space="preserve"> PAGEREF _Toc244091249 \h </w:instrText>
        </w:r>
        <w:r>
          <w:rPr>
            <w:noProof/>
            <w:webHidden/>
          </w:rPr>
        </w:r>
        <w:r>
          <w:rPr>
            <w:noProof/>
            <w:webHidden/>
          </w:rPr>
          <w:fldChar w:fldCharType="separate"/>
        </w:r>
        <w:r>
          <w:rPr>
            <w:noProof/>
            <w:webHidden/>
          </w:rPr>
          <w:t>22</w:t>
        </w:r>
        <w:r>
          <w:rPr>
            <w:noProof/>
            <w:webHidden/>
          </w:rPr>
          <w:fldChar w:fldCharType="end"/>
        </w:r>
      </w:hyperlink>
    </w:p>
    <w:p w14:paraId="64275903" w14:textId="49A24548"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50" w:history="1">
        <w:r w:rsidRPr="00727D8E">
          <w:rPr>
            <w:rStyle w:val="Hyperlink"/>
            <w:noProof/>
          </w:rPr>
          <w:t>10.4 Interface tests</w:t>
        </w:r>
        <w:r>
          <w:rPr>
            <w:noProof/>
            <w:webHidden/>
          </w:rPr>
          <w:tab/>
        </w:r>
        <w:r>
          <w:rPr>
            <w:noProof/>
            <w:webHidden/>
          </w:rPr>
          <w:fldChar w:fldCharType="begin"/>
        </w:r>
        <w:r>
          <w:rPr>
            <w:noProof/>
            <w:webHidden/>
          </w:rPr>
          <w:instrText xml:space="preserve"> PAGEREF _Toc244091250 \h </w:instrText>
        </w:r>
        <w:r>
          <w:rPr>
            <w:noProof/>
            <w:webHidden/>
          </w:rPr>
        </w:r>
        <w:r>
          <w:rPr>
            <w:noProof/>
            <w:webHidden/>
          </w:rPr>
          <w:fldChar w:fldCharType="separate"/>
        </w:r>
        <w:r>
          <w:rPr>
            <w:noProof/>
            <w:webHidden/>
          </w:rPr>
          <w:t>23</w:t>
        </w:r>
        <w:r>
          <w:rPr>
            <w:noProof/>
            <w:webHidden/>
          </w:rPr>
          <w:fldChar w:fldCharType="end"/>
        </w:r>
      </w:hyperlink>
    </w:p>
    <w:p w14:paraId="548EB9E8" w14:textId="0B2105A9"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51" w:history="1">
        <w:r w:rsidRPr="00727D8E">
          <w:rPr>
            <w:rStyle w:val="Hyperlink"/>
            <w:noProof/>
          </w:rPr>
          <w:t>10.5 Browser captures</w:t>
        </w:r>
        <w:r>
          <w:rPr>
            <w:noProof/>
            <w:webHidden/>
          </w:rPr>
          <w:tab/>
        </w:r>
        <w:r>
          <w:rPr>
            <w:noProof/>
            <w:webHidden/>
          </w:rPr>
          <w:fldChar w:fldCharType="begin"/>
        </w:r>
        <w:r>
          <w:rPr>
            <w:noProof/>
            <w:webHidden/>
          </w:rPr>
          <w:instrText xml:space="preserve"> PAGEREF _Toc244091251 \h </w:instrText>
        </w:r>
        <w:r>
          <w:rPr>
            <w:noProof/>
            <w:webHidden/>
          </w:rPr>
        </w:r>
        <w:r>
          <w:rPr>
            <w:noProof/>
            <w:webHidden/>
          </w:rPr>
          <w:fldChar w:fldCharType="separate"/>
        </w:r>
        <w:r>
          <w:rPr>
            <w:noProof/>
            <w:webHidden/>
          </w:rPr>
          <w:t>23</w:t>
        </w:r>
        <w:r>
          <w:rPr>
            <w:noProof/>
            <w:webHidden/>
          </w:rPr>
          <w:fldChar w:fldCharType="end"/>
        </w:r>
      </w:hyperlink>
    </w:p>
    <w:p w14:paraId="027ECFC1" w14:textId="75C55494"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52" w:history="1">
        <w:r w:rsidRPr="00727D8E">
          <w:rPr>
            <w:rStyle w:val="Hyperlink"/>
            <w:noProof/>
          </w:rPr>
          <w:t>11. Results and Discussion</w:t>
        </w:r>
        <w:r>
          <w:rPr>
            <w:noProof/>
            <w:webHidden/>
          </w:rPr>
          <w:tab/>
        </w:r>
        <w:r>
          <w:rPr>
            <w:noProof/>
            <w:webHidden/>
          </w:rPr>
          <w:fldChar w:fldCharType="begin"/>
        </w:r>
        <w:r>
          <w:rPr>
            <w:noProof/>
            <w:webHidden/>
          </w:rPr>
          <w:instrText xml:space="preserve"> PAGEREF _Toc244091252 \h </w:instrText>
        </w:r>
        <w:r>
          <w:rPr>
            <w:noProof/>
            <w:webHidden/>
          </w:rPr>
        </w:r>
        <w:r>
          <w:rPr>
            <w:noProof/>
            <w:webHidden/>
          </w:rPr>
          <w:fldChar w:fldCharType="separate"/>
        </w:r>
        <w:r>
          <w:rPr>
            <w:noProof/>
            <w:webHidden/>
          </w:rPr>
          <w:t>23</w:t>
        </w:r>
        <w:r>
          <w:rPr>
            <w:noProof/>
            <w:webHidden/>
          </w:rPr>
          <w:fldChar w:fldCharType="end"/>
        </w:r>
      </w:hyperlink>
    </w:p>
    <w:p w14:paraId="55F4C3C1" w14:textId="7F362FE5"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53" w:history="1">
        <w:r w:rsidRPr="00727D8E">
          <w:rPr>
            <w:rStyle w:val="Hyperlink"/>
            <w:noProof/>
          </w:rPr>
          <w:t>11.1 Interactive behaviour</w:t>
        </w:r>
        <w:r>
          <w:rPr>
            <w:noProof/>
            <w:webHidden/>
          </w:rPr>
          <w:tab/>
        </w:r>
        <w:r>
          <w:rPr>
            <w:noProof/>
            <w:webHidden/>
          </w:rPr>
          <w:fldChar w:fldCharType="begin"/>
        </w:r>
        <w:r>
          <w:rPr>
            <w:noProof/>
            <w:webHidden/>
          </w:rPr>
          <w:instrText xml:space="preserve"> PAGEREF _Toc244091253 \h </w:instrText>
        </w:r>
        <w:r>
          <w:rPr>
            <w:noProof/>
            <w:webHidden/>
          </w:rPr>
        </w:r>
        <w:r>
          <w:rPr>
            <w:noProof/>
            <w:webHidden/>
          </w:rPr>
          <w:fldChar w:fldCharType="separate"/>
        </w:r>
        <w:r>
          <w:rPr>
            <w:noProof/>
            <w:webHidden/>
          </w:rPr>
          <w:t>23</w:t>
        </w:r>
        <w:r>
          <w:rPr>
            <w:noProof/>
            <w:webHidden/>
          </w:rPr>
          <w:fldChar w:fldCharType="end"/>
        </w:r>
      </w:hyperlink>
    </w:p>
    <w:p w14:paraId="2A069623" w14:textId="72544219"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54" w:history="1">
        <w:r w:rsidRPr="00727D8E">
          <w:rPr>
            <w:rStyle w:val="Hyperlink"/>
            <w:noProof/>
          </w:rPr>
          <w:t>11.2 Tested scenarios</w:t>
        </w:r>
        <w:r>
          <w:rPr>
            <w:noProof/>
            <w:webHidden/>
          </w:rPr>
          <w:tab/>
        </w:r>
        <w:r>
          <w:rPr>
            <w:noProof/>
            <w:webHidden/>
          </w:rPr>
          <w:fldChar w:fldCharType="begin"/>
        </w:r>
        <w:r>
          <w:rPr>
            <w:noProof/>
            <w:webHidden/>
          </w:rPr>
          <w:instrText xml:space="preserve"> PAGEREF _Toc244091254 \h </w:instrText>
        </w:r>
        <w:r>
          <w:rPr>
            <w:noProof/>
            <w:webHidden/>
          </w:rPr>
        </w:r>
        <w:r>
          <w:rPr>
            <w:noProof/>
            <w:webHidden/>
          </w:rPr>
          <w:fldChar w:fldCharType="separate"/>
        </w:r>
        <w:r>
          <w:rPr>
            <w:noProof/>
            <w:webHidden/>
          </w:rPr>
          <w:t>24</w:t>
        </w:r>
        <w:r>
          <w:rPr>
            <w:noProof/>
            <w:webHidden/>
          </w:rPr>
          <w:fldChar w:fldCharType="end"/>
        </w:r>
      </w:hyperlink>
    </w:p>
    <w:p w14:paraId="59BA9115" w14:textId="1FC2C160"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55" w:history="1">
        <w:r w:rsidRPr="00727D8E">
          <w:rPr>
            <w:rStyle w:val="Hyperlink"/>
            <w:noProof/>
          </w:rPr>
          <w:t>11.3 Sensitivity of the raw score</w:t>
        </w:r>
        <w:r>
          <w:rPr>
            <w:noProof/>
            <w:webHidden/>
          </w:rPr>
          <w:tab/>
        </w:r>
        <w:r>
          <w:rPr>
            <w:noProof/>
            <w:webHidden/>
          </w:rPr>
          <w:fldChar w:fldCharType="begin"/>
        </w:r>
        <w:r>
          <w:rPr>
            <w:noProof/>
            <w:webHidden/>
          </w:rPr>
          <w:instrText xml:space="preserve"> PAGEREF _Toc244091255 \h </w:instrText>
        </w:r>
        <w:r>
          <w:rPr>
            <w:noProof/>
            <w:webHidden/>
          </w:rPr>
        </w:r>
        <w:r>
          <w:rPr>
            <w:noProof/>
            <w:webHidden/>
          </w:rPr>
          <w:fldChar w:fldCharType="separate"/>
        </w:r>
        <w:r>
          <w:rPr>
            <w:noProof/>
            <w:webHidden/>
          </w:rPr>
          <w:t>24</w:t>
        </w:r>
        <w:r>
          <w:rPr>
            <w:noProof/>
            <w:webHidden/>
          </w:rPr>
          <w:fldChar w:fldCharType="end"/>
        </w:r>
      </w:hyperlink>
    </w:p>
    <w:p w14:paraId="655CC0B2" w14:textId="321FE3E9"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56" w:history="1">
        <w:r w:rsidRPr="00727D8E">
          <w:rPr>
            <w:rStyle w:val="Hyperlink"/>
            <w:noProof/>
          </w:rPr>
          <w:t>11.4 Raw fuzzy verdict versus final recommendation</w:t>
        </w:r>
        <w:r>
          <w:rPr>
            <w:noProof/>
            <w:webHidden/>
          </w:rPr>
          <w:tab/>
        </w:r>
        <w:r>
          <w:rPr>
            <w:noProof/>
            <w:webHidden/>
          </w:rPr>
          <w:fldChar w:fldCharType="begin"/>
        </w:r>
        <w:r>
          <w:rPr>
            <w:noProof/>
            <w:webHidden/>
          </w:rPr>
          <w:instrText xml:space="preserve"> PAGEREF _Toc244091256 \h </w:instrText>
        </w:r>
        <w:r>
          <w:rPr>
            <w:noProof/>
            <w:webHidden/>
          </w:rPr>
        </w:r>
        <w:r>
          <w:rPr>
            <w:noProof/>
            <w:webHidden/>
          </w:rPr>
          <w:fldChar w:fldCharType="separate"/>
        </w:r>
        <w:r>
          <w:rPr>
            <w:noProof/>
            <w:webHidden/>
          </w:rPr>
          <w:t>25</w:t>
        </w:r>
        <w:r>
          <w:rPr>
            <w:noProof/>
            <w:webHidden/>
          </w:rPr>
          <w:fldChar w:fldCharType="end"/>
        </w:r>
      </w:hyperlink>
    </w:p>
    <w:p w14:paraId="32596659" w14:textId="523DD7BB" w:rsidR="005D167D" w:rsidRDefault="005D167D">
      <w:pPr>
        <w:pStyle w:val="TOC2"/>
        <w:tabs>
          <w:tab w:val="right" w:leader="dot" w:pos="9005"/>
        </w:tabs>
        <w:rPr>
          <w:rFonts w:asciiTheme="minorHAnsi" w:eastAsiaTheme="minorEastAsia" w:hAnsiTheme="minorHAnsi" w:cstheme="minorBidi"/>
          <w:noProof/>
          <w:color w:val="auto"/>
          <w:kern w:val="2"/>
          <w:sz w:val="24"/>
          <w:szCs w:val="24"/>
          <w:lang w:val="en-IN" w:eastAsia="en-IN"/>
          <w14:ligatures w14:val="standardContextual"/>
        </w:rPr>
      </w:pPr>
      <w:hyperlink w:anchor="_Toc244091257" w:history="1">
        <w:r w:rsidRPr="00727D8E">
          <w:rPr>
            <w:rStyle w:val="Hyperlink"/>
            <w:noProof/>
          </w:rPr>
          <w:t>11.5 Role of the 75% attendance constraint</w:t>
        </w:r>
        <w:r>
          <w:rPr>
            <w:noProof/>
            <w:webHidden/>
          </w:rPr>
          <w:tab/>
        </w:r>
        <w:r>
          <w:rPr>
            <w:noProof/>
            <w:webHidden/>
          </w:rPr>
          <w:fldChar w:fldCharType="begin"/>
        </w:r>
        <w:r>
          <w:rPr>
            <w:noProof/>
            <w:webHidden/>
          </w:rPr>
          <w:instrText xml:space="preserve"> PAGEREF _Toc244091257 \h </w:instrText>
        </w:r>
        <w:r>
          <w:rPr>
            <w:noProof/>
            <w:webHidden/>
          </w:rPr>
        </w:r>
        <w:r>
          <w:rPr>
            <w:noProof/>
            <w:webHidden/>
          </w:rPr>
          <w:fldChar w:fldCharType="separate"/>
        </w:r>
        <w:r>
          <w:rPr>
            <w:noProof/>
            <w:webHidden/>
          </w:rPr>
          <w:t>25</w:t>
        </w:r>
        <w:r>
          <w:rPr>
            <w:noProof/>
            <w:webHidden/>
          </w:rPr>
          <w:fldChar w:fldCharType="end"/>
        </w:r>
      </w:hyperlink>
    </w:p>
    <w:p w14:paraId="2AB83D93" w14:textId="2EC7DFB2"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58" w:history="1">
        <w:r w:rsidRPr="00727D8E">
          <w:rPr>
            <w:rStyle w:val="Hyperlink"/>
            <w:noProof/>
          </w:rPr>
          <w:t>12. Limitations</w:t>
        </w:r>
        <w:r>
          <w:rPr>
            <w:noProof/>
            <w:webHidden/>
          </w:rPr>
          <w:tab/>
        </w:r>
        <w:r>
          <w:rPr>
            <w:noProof/>
            <w:webHidden/>
          </w:rPr>
          <w:fldChar w:fldCharType="begin"/>
        </w:r>
        <w:r>
          <w:rPr>
            <w:noProof/>
            <w:webHidden/>
          </w:rPr>
          <w:instrText xml:space="preserve"> PAGEREF _Toc244091258 \h </w:instrText>
        </w:r>
        <w:r>
          <w:rPr>
            <w:noProof/>
            <w:webHidden/>
          </w:rPr>
        </w:r>
        <w:r>
          <w:rPr>
            <w:noProof/>
            <w:webHidden/>
          </w:rPr>
          <w:fldChar w:fldCharType="separate"/>
        </w:r>
        <w:r>
          <w:rPr>
            <w:noProof/>
            <w:webHidden/>
          </w:rPr>
          <w:t>25</w:t>
        </w:r>
        <w:r>
          <w:rPr>
            <w:noProof/>
            <w:webHidden/>
          </w:rPr>
          <w:fldChar w:fldCharType="end"/>
        </w:r>
      </w:hyperlink>
    </w:p>
    <w:p w14:paraId="791EF0B0" w14:textId="00A65A69"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59" w:history="1">
        <w:r w:rsidRPr="00727D8E">
          <w:rPr>
            <w:rStyle w:val="Hyperlink"/>
            <w:noProof/>
          </w:rPr>
          <w:t>13. Future Scope</w:t>
        </w:r>
        <w:r>
          <w:rPr>
            <w:noProof/>
            <w:webHidden/>
          </w:rPr>
          <w:tab/>
        </w:r>
        <w:r>
          <w:rPr>
            <w:noProof/>
            <w:webHidden/>
          </w:rPr>
          <w:fldChar w:fldCharType="begin"/>
        </w:r>
        <w:r>
          <w:rPr>
            <w:noProof/>
            <w:webHidden/>
          </w:rPr>
          <w:instrText xml:space="preserve"> PAGEREF _Toc244091259 \h </w:instrText>
        </w:r>
        <w:r>
          <w:rPr>
            <w:noProof/>
            <w:webHidden/>
          </w:rPr>
        </w:r>
        <w:r>
          <w:rPr>
            <w:noProof/>
            <w:webHidden/>
          </w:rPr>
          <w:fldChar w:fldCharType="separate"/>
        </w:r>
        <w:r>
          <w:rPr>
            <w:noProof/>
            <w:webHidden/>
          </w:rPr>
          <w:t>26</w:t>
        </w:r>
        <w:r>
          <w:rPr>
            <w:noProof/>
            <w:webHidden/>
          </w:rPr>
          <w:fldChar w:fldCharType="end"/>
        </w:r>
      </w:hyperlink>
    </w:p>
    <w:p w14:paraId="33048A4C" w14:textId="27F8ABCE"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60" w:history="1">
        <w:r w:rsidRPr="00727D8E">
          <w:rPr>
            <w:rStyle w:val="Hyperlink"/>
            <w:noProof/>
          </w:rPr>
          <w:t>14. Conclusion</w:t>
        </w:r>
        <w:r>
          <w:rPr>
            <w:noProof/>
            <w:webHidden/>
          </w:rPr>
          <w:tab/>
        </w:r>
        <w:r>
          <w:rPr>
            <w:noProof/>
            <w:webHidden/>
          </w:rPr>
          <w:fldChar w:fldCharType="begin"/>
        </w:r>
        <w:r>
          <w:rPr>
            <w:noProof/>
            <w:webHidden/>
          </w:rPr>
          <w:instrText xml:space="preserve"> PAGEREF _Toc244091260 \h </w:instrText>
        </w:r>
        <w:r>
          <w:rPr>
            <w:noProof/>
            <w:webHidden/>
          </w:rPr>
        </w:r>
        <w:r>
          <w:rPr>
            <w:noProof/>
            <w:webHidden/>
          </w:rPr>
          <w:fldChar w:fldCharType="separate"/>
        </w:r>
        <w:r>
          <w:rPr>
            <w:noProof/>
            <w:webHidden/>
          </w:rPr>
          <w:t>26</w:t>
        </w:r>
        <w:r>
          <w:rPr>
            <w:noProof/>
            <w:webHidden/>
          </w:rPr>
          <w:fldChar w:fldCharType="end"/>
        </w:r>
      </w:hyperlink>
    </w:p>
    <w:p w14:paraId="503A50E9" w14:textId="01E62B58"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61" w:history="1">
        <w:r w:rsidRPr="00727D8E">
          <w:rPr>
            <w:rStyle w:val="Hyperlink"/>
            <w:noProof/>
          </w:rPr>
          <w:t>References</w:t>
        </w:r>
        <w:r>
          <w:rPr>
            <w:noProof/>
            <w:webHidden/>
          </w:rPr>
          <w:tab/>
        </w:r>
        <w:r>
          <w:rPr>
            <w:noProof/>
            <w:webHidden/>
          </w:rPr>
          <w:fldChar w:fldCharType="begin"/>
        </w:r>
        <w:r>
          <w:rPr>
            <w:noProof/>
            <w:webHidden/>
          </w:rPr>
          <w:instrText xml:space="preserve"> PAGEREF _Toc244091261 \h </w:instrText>
        </w:r>
        <w:r>
          <w:rPr>
            <w:noProof/>
            <w:webHidden/>
          </w:rPr>
        </w:r>
        <w:r>
          <w:rPr>
            <w:noProof/>
            <w:webHidden/>
          </w:rPr>
          <w:fldChar w:fldCharType="separate"/>
        </w:r>
        <w:r>
          <w:rPr>
            <w:noProof/>
            <w:webHidden/>
          </w:rPr>
          <w:t>27</w:t>
        </w:r>
        <w:r>
          <w:rPr>
            <w:noProof/>
            <w:webHidden/>
          </w:rPr>
          <w:fldChar w:fldCharType="end"/>
        </w:r>
      </w:hyperlink>
    </w:p>
    <w:p w14:paraId="683EE989" w14:textId="4942ACF5"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62" w:history="1">
        <w:r w:rsidRPr="00727D8E">
          <w:rPr>
            <w:rStyle w:val="Hyperlink"/>
            <w:noProof/>
          </w:rPr>
          <w:t>Appendix A: Complete Rule Base</w:t>
        </w:r>
        <w:r>
          <w:rPr>
            <w:noProof/>
            <w:webHidden/>
          </w:rPr>
          <w:tab/>
        </w:r>
        <w:r>
          <w:rPr>
            <w:noProof/>
            <w:webHidden/>
          </w:rPr>
          <w:fldChar w:fldCharType="begin"/>
        </w:r>
        <w:r>
          <w:rPr>
            <w:noProof/>
            <w:webHidden/>
          </w:rPr>
          <w:instrText xml:space="preserve"> PAGEREF _Toc244091262 \h </w:instrText>
        </w:r>
        <w:r>
          <w:rPr>
            <w:noProof/>
            <w:webHidden/>
          </w:rPr>
        </w:r>
        <w:r>
          <w:rPr>
            <w:noProof/>
            <w:webHidden/>
          </w:rPr>
          <w:fldChar w:fldCharType="separate"/>
        </w:r>
        <w:r>
          <w:rPr>
            <w:noProof/>
            <w:webHidden/>
          </w:rPr>
          <w:t>28</w:t>
        </w:r>
        <w:r>
          <w:rPr>
            <w:noProof/>
            <w:webHidden/>
          </w:rPr>
          <w:fldChar w:fldCharType="end"/>
        </w:r>
      </w:hyperlink>
    </w:p>
    <w:p w14:paraId="50922661" w14:textId="6B423C5C"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63" w:history="1">
        <w:r w:rsidRPr="00727D8E">
          <w:rPr>
            <w:rStyle w:val="Hyperlink"/>
            <w:noProof/>
          </w:rPr>
          <w:t>Appendix B: Important Parameters</w:t>
        </w:r>
        <w:r>
          <w:rPr>
            <w:noProof/>
            <w:webHidden/>
          </w:rPr>
          <w:tab/>
        </w:r>
        <w:r>
          <w:rPr>
            <w:noProof/>
            <w:webHidden/>
          </w:rPr>
          <w:fldChar w:fldCharType="begin"/>
        </w:r>
        <w:r>
          <w:rPr>
            <w:noProof/>
            <w:webHidden/>
          </w:rPr>
          <w:instrText xml:space="preserve"> PAGEREF _Toc244091263 \h </w:instrText>
        </w:r>
        <w:r>
          <w:rPr>
            <w:noProof/>
            <w:webHidden/>
          </w:rPr>
        </w:r>
        <w:r>
          <w:rPr>
            <w:noProof/>
            <w:webHidden/>
          </w:rPr>
          <w:fldChar w:fldCharType="separate"/>
        </w:r>
        <w:r>
          <w:rPr>
            <w:noProof/>
            <w:webHidden/>
          </w:rPr>
          <w:t>29</w:t>
        </w:r>
        <w:r>
          <w:rPr>
            <w:noProof/>
            <w:webHidden/>
          </w:rPr>
          <w:fldChar w:fldCharType="end"/>
        </w:r>
      </w:hyperlink>
    </w:p>
    <w:p w14:paraId="11D72983" w14:textId="4E5674A1"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64" w:history="1">
        <w:r w:rsidRPr="00727D8E">
          <w:rPr>
            <w:rStyle w:val="Hyperlink"/>
            <w:noProof/>
          </w:rPr>
          <w:t>Appendix C: Setup, Run and Test Instructions</w:t>
        </w:r>
        <w:r>
          <w:rPr>
            <w:noProof/>
            <w:webHidden/>
          </w:rPr>
          <w:tab/>
        </w:r>
        <w:r>
          <w:rPr>
            <w:noProof/>
            <w:webHidden/>
          </w:rPr>
          <w:fldChar w:fldCharType="begin"/>
        </w:r>
        <w:r>
          <w:rPr>
            <w:noProof/>
            <w:webHidden/>
          </w:rPr>
          <w:instrText xml:space="preserve"> PAGEREF _Toc244091264 \h </w:instrText>
        </w:r>
        <w:r>
          <w:rPr>
            <w:noProof/>
            <w:webHidden/>
          </w:rPr>
        </w:r>
        <w:r>
          <w:rPr>
            <w:noProof/>
            <w:webHidden/>
          </w:rPr>
          <w:fldChar w:fldCharType="separate"/>
        </w:r>
        <w:r>
          <w:rPr>
            <w:noProof/>
            <w:webHidden/>
          </w:rPr>
          <w:t>29</w:t>
        </w:r>
        <w:r>
          <w:rPr>
            <w:noProof/>
            <w:webHidden/>
          </w:rPr>
          <w:fldChar w:fldCharType="end"/>
        </w:r>
      </w:hyperlink>
    </w:p>
    <w:p w14:paraId="06604B01" w14:textId="59B2C573"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65" w:history="1">
        <w:r w:rsidRPr="00727D8E">
          <w:rPr>
            <w:rStyle w:val="Hyperlink"/>
            <w:noProof/>
          </w:rPr>
          <w:t>Appendix D: Regenerating This Report</w:t>
        </w:r>
        <w:r>
          <w:rPr>
            <w:noProof/>
            <w:webHidden/>
          </w:rPr>
          <w:tab/>
        </w:r>
        <w:r>
          <w:rPr>
            <w:noProof/>
            <w:webHidden/>
          </w:rPr>
          <w:fldChar w:fldCharType="begin"/>
        </w:r>
        <w:r>
          <w:rPr>
            <w:noProof/>
            <w:webHidden/>
          </w:rPr>
          <w:instrText xml:space="preserve"> PAGEREF _Toc244091265 \h </w:instrText>
        </w:r>
        <w:r>
          <w:rPr>
            <w:noProof/>
            <w:webHidden/>
          </w:rPr>
        </w:r>
        <w:r>
          <w:rPr>
            <w:noProof/>
            <w:webHidden/>
          </w:rPr>
          <w:fldChar w:fldCharType="separate"/>
        </w:r>
        <w:r>
          <w:rPr>
            <w:noProof/>
            <w:webHidden/>
          </w:rPr>
          <w:t>29</w:t>
        </w:r>
        <w:r>
          <w:rPr>
            <w:noProof/>
            <w:webHidden/>
          </w:rPr>
          <w:fldChar w:fldCharType="end"/>
        </w:r>
      </w:hyperlink>
    </w:p>
    <w:p w14:paraId="372A129F" w14:textId="50DB231D"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66" w:history="1">
        <w:r w:rsidRPr="00727D8E">
          <w:rPr>
            <w:rStyle w:val="Hyperlink"/>
            <w:noProof/>
          </w:rPr>
          <w:t>Appendix E: Glossary</w:t>
        </w:r>
        <w:r>
          <w:rPr>
            <w:noProof/>
            <w:webHidden/>
          </w:rPr>
          <w:tab/>
        </w:r>
        <w:r>
          <w:rPr>
            <w:noProof/>
            <w:webHidden/>
          </w:rPr>
          <w:fldChar w:fldCharType="begin"/>
        </w:r>
        <w:r>
          <w:rPr>
            <w:noProof/>
            <w:webHidden/>
          </w:rPr>
          <w:instrText xml:space="preserve"> PAGEREF _Toc244091266 \h </w:instrText>
        </w:r>
        <w:r>
          <w:rPr>
            <w:noProof/>
            <w:webHidden/>
          </w:rPr>
        </w:r>
        <w:r>
          <w:rPr>
            <w:noProof/>
            <w:webHidden/>
          </w:rPr>
          <w:fldChar w:fldCharType="separate"/>
        </w:r>
        <w:r>
          <w:rPr>
            <w:noProof/>
            <w:webHidden/>
          </w:rPr>
          <w:t>30</w:t>
        </w:r>
        <w:r>
          <w:rPr>
            <w:noProof/>
            <w:webHidden/>
          </w:rPr>
          <w:fldChar w:fldCharType="end"/>
        </w:r>
      </w:hyperlink>
    </w:p>
    <w:p w14:paraId="15A2CE3C" w14:textId="64192C82" w:rsidR="00D94F75" w:rsidRDefault="00A60F87">
      <w:r>
        <w:fldChar w:fldCharType="end"/>
      </w:r>
    </w:p>
    <w:p w14:paraId="21CE913E" w14:textId="77777777" w:rsidR="00D94F75" w:rsidRDefault="00A60F87">
      <w:pPr>
        <w:keepNext/>
        <w:pBdr>
          <w:bottom w:val="single" w:sz="6" w:space="3" w:color="4338A8"/>
        </w:pBdr>
        <w:spacing w:before="360" w:after="200"/>
      </w:pPr>
      <w:r>
        <w:rPr>
          <w:rFonts w:ascii="Arial" w:eastAsia="Arial" w:hAnsi="Arial" w:cs="Arial"/>
          <w:b/>
          <w:color w:val="4338A8"/>
          <w:sz w:val="34"/>
        </w:rPr>
        <w:t>List of Figures</w:t>
      </w:r>
    </w:p>
    <w:p w14:paraId="6576BCFE" w14:textId="5E0B0C4C" w:rsidR="005D167D" w:rsidRDefault="00A60F87">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r>
        <w:fldChar w:fldCharType="begin"/>
      </w:r>
      <w:r>
        <w:instrText xml:space="preserve"> TOC \h \z \t "FigCaption,1" </w:instrText>
      </w:r>
      <w:r>
        <w:fldChar w:fldCharType="separate"/>
      </w:r>
      <w:hyperlink w:anchor="_Toc244091267" w:history="1">
        <w:r w:rsidR="005D167D" w:rsidRPr="00371E88">
          <w:rPr>
            <w:rStyle w:val="Hyperlink"/>
            <w:noProof/>
          </w:rPr>
          <w:t>Figure 5.1: Architecture of BunkWise: Streamlit presentation layer (left) and fuzzy engine (right). The dashed arrow carries the intermediate results used by the explanation tabs.</w:t>
        </w:r>
        <w:r w:rsidR="005D167D">
          <w:rPr>
            <w:noProof/>
            <w:webHidden/>
          </w:rPr>
          <w:tab/>
        </w:r>
        <w:r w:rsidR="005D167D">
          <w:rPr>
            <w:noProof/>
            <w:webHidden/>
          </w:rPr>
          <w:fldChar w:fldCharType="begin"/>
        </w:r>
        <w:r w:rsidR="005D167D">
          <w:rPr>
            <w:noProof/>
            <w:webHidden/>
          </w:rPr>
          <w:instrText xml:space="preserve"> PAGEREF _Toc244091267 \h </w:instrText>
        </w:r>
        <w:r w:rsidR="005D167D">
          <w:rPr>
            <w:noProof/>
            <w:webHidden/>
          </w:rPr>
        </w:r>
        <w:r w:rsidR="005D167D">
          <w:rPr>
            <w:noProof/>
            <w:webHidden/>
          </w:rPr>
          <w:fldChar w:fldCharType="separate"/>
        </w:r>
        <w:r w:rsidR="005D167D">
          <w:rPr>
            <w:noProof/>
            <w:webHidden/>
          </w:rPr>
          <w:t>8</w:t>
        </w:r>
        <w:r w:rsidR="005D167D">
          <w:rPr>
            <w:noProof/>
            <w:webHidden/>
          </w:rPr>
          <w:fldChar w:fldCharType="end"/>
        </w:r>
      </w:hyperlink>
    </w:p>
    <w:p w14:paraId="173D3A03" w14:textId="01C17415"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68" w:history="1">
        <w:r w:rsidRPr="00371E88">
          <w:rPr>
            <w:rStyle w:val="Hyperlink"/>
            <w:noProof/>
          </w:rPr>
          <w:t xml:space="preserve">Figure 5.2: Flowchart of the inference algorithm and the attendance-policy step, as implemented in </w:t>
        </w:r>
        <w:r w:rsidRPr="00371E88">
          <w:rPr>
            <w:rStyle w:val="Hyperlink"/>
            <w:rFonts w:ascii="Consolas" w:eastAsia="Consolas" w:hAnsi="Consolas" w:cs="Consolas"/>
            <w:noProof/>
          </w:rPr>
          <w:t>infer()</w:t>
        </w:r>
        <w:r w:rsidRPr="00371E88">
          <w:rPr>
            <w:rStyle w:val="Hyperlink"/>
            <w:noProof/>
          </w:rPr>
          <w:t xml:space="preserve"> and </w:t>
        </w:r>
        <w:r w:rsidRPr="00371E88">
          <w:rPr>
            <w:rStyle w:val="Hyperlink"/>
            <w:rFonts w:ascii="Consolas" w:eastAsia="Consolas" w:hAnsi="Consolas" w:cs="Consolas"/>
            <w:noProof/>
          </w:rPr>
          <w:t>final_recommendation()</w:t>
        </w:r>
        <w:r w:rsidRPr="00371E88">
          <w:rPr>
            <w:rStyle w:val="Hyperlink"/>
            <w:noProof/>
          </w:rPr>
          <w:t>.</w:t>
        </w:r>
        <w:r>
          <w:rPr>
            <w:noProof/>
            <w:webHidden/>
          </w:rPr>
          <w:tab/>
        </w:r>
        <w:r>
          <w:rPr>
            <w:noProof/>
            <w:webHidden/>
          </w:rPr>
          <w:fldChar w:fldCharType="begin"/>
        </w:r>
        <w:r>
          <w:rPr>
            <w:noProof/>
            <w:webHidden/>
          </w:rPr>
          <w:instrText xml:space="preserve"> PAGEREF _Toc244091268 \h </w:instrText>
        </w:r>
        <w:r>
          <w:rPr>
            <w:noProof/>
            <w:webHidden/>
          </w:rPr>
        </w:r>
        <w:r>
          <w:rPr>
            <w:noProof/>
            <w:webHidden/>
          </w:rPr>
          <w:fldChar w:fldCharType="separate"/>
        </w:r>
        <w:r>
          <w:rPr>
            <w:noProof/>
            <w:webHidden/>
          </w:rPr>
          <w:t>9</w:t>
        </w:r>
        <w:r>
          <w:rPr>
            <w:noProof/>
            <w:webHidden/>
          </w:rPr>
          <w:fldChar w:fldCharType="end"/>
        </w:r>
      </w:hyperlink>
    </w:p>
    <w:p w14:paraId="22E7417C" w14:textId="07E199E3"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69" w:history="1">
        <w:r w:rsidRPr="00371E88">
          <w:rPr>
            <w:rStyle w:val="Hyperlink"/>
            <w:noProof/>
          </w:rPr>
          <w:t xml:space="preserve">Figure 6.1: Membership functions of the three inputs and of the output Bunk Score, plotted with the real </w:t>
        </w:r>
        <w:r w:rsidRPr="00371E88">
          <w:rPr>
            <w:rStyle w:val="Hyperlink"/>
            <w:rFonts w:ascii="Consolas" w:eastAsia="Consolas" w:hAnsi="Consolas" w:cs="Consolas"/>
            <w:noProof/>
          </w:rPr>
          <w:t>trimf()</w:t>
        </w:r>
        <w:r w:rsidRPr="00371E88">
          <w:rPr>
            <w:rStyle w:val="Hyperlink"/>
            <w:noProof/>
          </w:rPr>
          <w:t xml:space="preserve"> function. Dotted vertical lines on the output panel mark the verdict thresholds 35 and 65.</w:t>
        </w:r>
        <w:r>
          <w:rPr>
            <w:noProof/>
            <w:webHidden/>
          </w:rPr>
          <w:tab/>
        </w:r>
        <w:r>
          <w:rPr>
            <w:noProof/>
            <w:webHidden/>
          </w:rPr>
          <w:fldChar w:fldCharType="begin"/>
        </w:r>
        <w:r>
          <w:rPr>
            <w:noProof/>
            <w:webHidden/>
          </w:rPr>
          <w:instrText xml:space="preserve"> PAGEREF _Toc244091269 \h </w:instrText>
        </w:r>
        <w:r>
          <w:rPr>
            <w:noProof/>
            <w:webHidden/>
          </w:rPr>
        </w:r>
        <w:r>
          <w:rPr>
            <w:noProof/>
            <w:webHidden/>
          </w:rPr>
          <w:fldChar w:fldCharType="separate"/>
        </w:r>
        <w:r>
          <w:rPr>
            <w:noProof/>
            <w:webHidden/>
          </w:rPr>
          <w:t>10</w:t>
        </w:r>
        <w:r>
          <w:rPr>
            <w:noProof/>
            <w:webHidden/>
          </w:rPr>
          <w:fldChar w:fldCharType="end"/>
        </w:r>
      </w:hyperlink>
    </w:p>
    <w:p w14:paraId="1CC7F4F6" w14:textId="4DB49EE1"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70" w:history="1">
        <w:r w:rsidRPr="00371E88">
          <w:rPr>
            <w:rStyle w:val="Hyperlink"/>
            <w:noProof/>
          </w:rPr>
          <w:t xml:space="preserve">Figure 6.2: A general triangle and the two degenerate shoulder forms, evaluated with </w:t>
        </w:r>
        <w:r w:rsidRPr="00371E88">
          <w:rPr>
            <w:rStyle w:val="Hyperlink"/>
            <w:rFonts w:ascii="Consolas" w:eastAsia="Consolas" w:hAnsi="Consolas" w:cs="Consolas"/>
            <w:noProof/>
          </w:rPr>
          <w:t>trimf()</w:t>
        </w:r>
        <w:r w:rsidRPr="00371E88">
          <w:rPr>
            <w:rStyle w:val="Hyperlink"/>
            <w:noProof/>
          </w:rPr>
          <w:t>.</w:t>
        </w:r>
        <w:r>
          <w:rPr>
            <w:noProof/>
            <w:webHidden/>
          </w:rPr>
          <w:tab/>
        </w:r>
        <w:r>
          <w:rPr>
            <w:noProof/>
            <w:webHidden/>
          </w:rPr>
          <w:fldChar w:fldCharType="begin"/>
        </w:r>
        <w:r>
          <w:rPr>
            <w:noProof/>
            <w:webHidden/>
          </w:rPr>
          <w:instrText xml:space="preserve"> PAGEREF _Toc244091270 \h </w:instrText>
        </w:r>
        <w:r>
          <w:rPr>
            <w:noProof/>
            <w:webHidden/>
          </w:rPr>
        </w:r>
        <w:r>
          <w:rPr>
            <w:noProof/>
            <w:webHidden/>
          </w:rPr>
          <w:fldChar w:fldCharType="separate"/>
        </w:r>
        <w:r>
          <w:rPr>
            <w:noProof/>
            <w:webHidden/>
          </w:rPr>
          <w:t>11</w:t>
        </w:r>
        <w:r>
          <w:rPr>
            <w:noProof/>
            <w:webHidden/>
          </w:rPr>
          <w:fldChar w:fldCharType="end"/>
        </w:r>
      </w:hyperlink>
    </w:p>
    <w:p w14:paraId="3E0D3CB6" w14:textId="23E1253B"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71" w:history="1">
        <w:r w:rsidRPr="00371E88">
          <w:rPr>
            <w:rStyle w:val="Hyperlink"/>
            <w:noProof/>
          </w:rPr>
          <w:t>Figure 8.1: Fuzzification of attendance 78, credits 2.5 and temptation 8. Dashed lines mark the input values; dots mark the non-zero degrees.</w:t>
        </w:r>
        <w:r>
          <w:rPr>
            <w:noProof/>
            <w:webHidden/>
          </w:rPr>
          <w:tab/>
        </w:r>
        <w:r>
          <w:rPr>
            <w:noProof/>
            <w:webHidden/>
          </w:rPr>
          <w:fldChar w:fldCharType="begin"/>
        </w:r>
        <w:r>
          <w:rPr>
            <w:noProof/>
            <w:webHidden/>
          </w:rPr>
          <w:instrText xml:space="preserve"> PAGEREF _Toc244091271 \h </w:instrText>
        </w:r>
        <w:r>
          <w:rPr>
            <w:noProof/>
            <w:webHidden/>
          </w:rPr>
        </w:r>
        <w:r>
          <w:rPr>
            <w:noProof/>
            <w:webHidden/>
          </w:rPr>
          <w:fldChar w:fldCharType="separate"/>
        </w:r>
        <w:r>
          <w:rPr>
            <w:noProof/>
            <w:webHidden/>
          </w:rPr>
          <w:t>14</w:t>
        </w:r>
        <w:r>
          <w:rPr>
            <w:noProof/>
            <w:webHidden/>
          </w:rPr>
          <w:fldChar w:fldCharType="end"/>
        </w:r>
      </w:hyperlink>
    </w:p>
    <w:p w14:paraId="1CDEE690" w14:textId="25B812BF"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72" w:history="1">
        <w:r w:rsidRPr="00371E88">
          <w:rPr>
            <w:rStyle w:val="Hyperlink"/>
            <w:noProof/>
          </w:rPr>
          <w:t>Figure 8.2: Clipped “bunk” set, aggregate and centroid for Example 1. The solid line is the grid centroid computed by the implementation; the dashed line is the exact continuous value.</w:t>
        </w:r>
        <w:r>
          <w:rPr>
            <w:noProof/>
            <w:webHidden/>
          </w:rPr>
          <w:tab/>
        </w:r>
        <w:r>
          <w:rPr>
            <w:noProof/>
            <w:webHidden/>
          </w:rPr>
          <w:fldChar w:fldCharType="begin"/>
        </w:r>
        <w:r>
          <w:rPr>
            <w:noProof/>
            <w:webHidden/>
          </w:rPr>
          <w:instrText xml:space="preserve"> PAGEREF _Toc244091272 \h </w:instrText>
        </w:r>
        <w:r>
          <w:rPr>
            <w:noProof/>
            <w:webHidden/>
          </w:rPr>
        </w:r>
        <w:r>
          <w:rPr>
            <w:noProof/>
            <w:webHidden/>
          </w:rPr>
          <w:fldChar w:fldCharType="separate"/>
        </w:r>
        <w:r>
          <w:rPr>
            <w:noProof/>
            <w:webHidden/>
          </w:rPr>
          <w:t>15</w:t>
        </w:r>
        <w:r>
          <w:rPr>
            <w:noProof/>
            <w:webHidden/>
          </w:rPr>
          <w:fldChar w:fldCharType="end"/>
        </w:r>
      </w:hyperlink>
    </w:p>
    <w:p w14:paraId="2E3FF0FD" w14:textId="0F7FB5AE"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73" w:history="1">
        <w:r w:rsidRPr="00371E88">
          <w:rPr>
            <w:rStyle w:val="Hyperlink"/>
            <w:noProof/>
          </w:rPr>
          <w:t>Figure 8.3: Aggregate and centroid for attendance 72, credits 2.5 and temptation 9.</w:t>
        </w:r>
        <w:r>
          <w:rPr>
            <w:noProof/>
            <w:webHidden/>
          </w:rPr>
          <w:tab/>
        </w:r>
        <w:r>
          <w:rPr>
            <w:noProof/>
            <w:webHidden/>
          </w:rPr>
          <w:fldChar w:fldCharType="begin"/>
        </w:r>
        <w:r>
          <w:rPr>
            <w:noProof/>
            <w:webHidden/>
          </w:rPr>
          <w:instrText xml:space="preserve"> PAGEREF _Toc244091273 \h </w:instrText>
        </w:r>
        <w:r>
          <w:rPr>
            <w:noProof/>
            <w:webHidden/>
          </w:rPr>
        </w:r>
        <w:r>
          <w:rPr>
            <w:noProof/>
            <w:webHidden/>
          </w:rPr>
          <w:fldChar w:fldCharType="separate"/>
        </w:r>
        <w:r>
          <w:rPr>
            <w:noProof/>
            <w:webHidden/>
          </w:rPr>
          <w:t>17</w:t>
        </w:r>
        <w:r>
          <w:rPr>
            <w:noProof/>
            <w:webHidden/>
          </w:rPr>
          <w:fldChar w:fldCharType="end"/>
        </w:r>
      </w:hyperlink>
    </w:p>
    <w:p w14:paraId="660CE91B" w14:textId="39A0EFF0"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74" w:history="1">
        <w:r w:rsidRPr="00371E88">
          <w:rPr>
            <w:rStyle w:val="Hyperlink"/>
            <w:noProof/>
          </w:rPr>
          <w:t>Figure 9.1: BunkWise with the default inputs (78%, 2.5 credits, temptation 8). Left: input sliders and demonstration scenarios. Right: raw score gauge, final recommendation and the “Why this score?” summary. Screenshot of the running application.</w:t>
        </w:r>
        <w:r>
          <w:rPr>
            <w:noProof/>
            <w:webHidden/>
          </w:rPr>
          <w:tab/>
        </w:r>
        <w:r>
          <w:rPr>
            <w:noProof/>
            <w:webHidden/>
          </w:rPr>
          <w:fldChar w:fldCharType="begin"/>
        </w:r>
        <w:r>
          <w:rPr>
            <w:noProof/>
            <w:webHidden/>
          </w:rPr>
          <w:instrText xml:space="preserve"> PAGEREF _Toc244091274 \h </w:instrText>
        </w:r>
        <w:r>
          <w:rPr>
            <w:noProof/>
            <w:webHidden/>
          </w:rPr>
        </w:r>
        <w:r>
          <w:rPr>
            <w:noProof/>
            <w:webHidden/>
          </w:rPr>
          <w:fldChar w:fldCharType="separate"/>
        </w:r>
        <w:r>
          <w:rPr>
            <w:noProof/>
            <w:webHidden/>
          </w:rPr>
          <w:t>19</w:t>
        </w:r>
        <w:r>
          <w:rPr>
            <w:noProof/>
            <w:webHidden/>
          </w:rPr>
          <w:fldChar w:fldCharType="end"/>
        </w:r>
      </w:hyperlink>
    </w:p>
    <w:p w14:paraId="1857B0CA" w14:textId="188515E9"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75" w:history="1">
        <w:r w:rsidRPr="00371E88">
          <w:rPr>
            <w:rStyle w:val="Hyperlink"/>
            <w:noProof/>
          </w:rPr>
          <w:t>Figure 9.2: Final recommendation card for attendance 72%, credits 2.5, temptation 9: the raw score is 76.8 (“can skip”) but the mandatory attendance constraint overrides the final recommendation. Screenshot of the running application.</w:t>
        </w:r>
        <w:r>
          <w:rPr>
            <w:noProof/>
            <w:webHidden/>
          </w:rPr>
          <w:tab/>
        </w:r>
        <w:r>
          <w:rPr>
            <w:noProof/>
            <w:webHidden/>
          </w:rPr>
          <w:fldChar w:fldCharType="begin"/>
        </w:r>
        <w:r>
          <w:rPr>
            <w:noProof/>
            <w:webHidden/>
          </w:rPr>
          <w:instrText xml:space="preserve"> PAGEREF _Toc244091275 \h </w:instrText>
        </w:r>
        <w:r>
          <w:rPr>
            <w:noProof/>
            <w:webHidden/>
          </w:rPr>
        </w:r>
        <w:r>
          <w:rPr>
            <w:noProof/>
            <w:webHidden/>
          </w:rPr>
          <w:fldChar w:fldCharType="separate"/>
        </w:r>
        <w:r>
          <w:rPr>
            <w:noProof/>
            <w:webHidden/>
          </w:rPr>
          <w:t>20</w:t>
        </w:r>
        <w:r>
          <w:rPr>
            <w:noProof/>
            <w:webHidden/>
          </w:rPr>
          <w:fldChar w:fldCharType="end"/>
        </w:r>
      </w:hyperlink>
    </w:p>
    <w:p w14:paraId="7725F226" w14:textId="3C7F2F84"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76" w:history="1">
        <w:r w:rsidRPr="00371E88">
          <w:rPr>
            <w:rStyle w:val="Hyperlink"/>
            <w:noProof/>
          </w:rPr>
          <w:t>Figure 9.3: “Aggregation &amp; centroid” tab for the default inputs, showing the clip levels, the centroid computation and the aggregate. Screenshot of the running application.</w:t>
        </w:r>
        <w:r>
          <w:rPr>
            <w:noProof/>
            <w:webHidden/>
          </w:rPr>
          <w:tab/>
        </w:r>
        <w:r>
          <w:rPr>
            <w:noProof/>
            <w:webHidden/>
          </w:rPr>
          <w:fldChar w:fldCharType="begin"/>
        </w:r>
        <w:r>
          <w:rPr>
            <w:noProof/>
            <w:webHidden/>
          </w:rPr>
          <w:instrText xml:space="preserve"> PAGEREF _Toc244091276 \h </w:instrText>
        </w:r>
        <w:r>
          <w:rPr>
            <w:noProof/>
            <w:webHidden/>
          </w:rPr>
        </w:r>
        <w:r>
          <w:rPr>
            <w:noProof/>
            <w:webHidden/>
          </w:rPr>
          <w:fldChar w:fldCharType="separate"/>
        </w:r>
        <w:r>
          <w:rPr>
            <w:noProof/>
            <w:webHidden/>
          </w:rPr>
          <w:t>21</w:t>
        </w:r>
        <w:r>
          <w:rPr>
            <w:noProof/>
            <w:webHidden/>
          </w:rPr>
          <w:fldChar w:fldCharType="end"/>
        </w:r>
      </w:hyperlink>
    </w:p>
    <w:p w14:paraId="05C78190" w14:textId="431071B7"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77" w:history="1">
        <w:r w:rsidRPr="00371E88">
          <w:rPr>
            <w:rStyle w:val="Hyperlink"/>
            <w:noProof/>
          </w:rPr>
          <w:t>Figure 11.1: Raw Bunk Score against attendance (left, credits 2.5) and against temptation (right, attendance 78%). In the right-hand panel the curves for credits 1 and 4 coincide exactly. Dotted lines mark the thresholds 35 and 65.</w:t>
        </w:r>
        <w:r>
          <w:rPr>
            <w:noProof/>
            <w:webHidden/>
          </w:rPr>
          <w:tab/>
        </w:r>
        <w:r>
          <w:rPr>
            <w:noProof/>
            <w:webHidden/>
          </w:rPr>
          <w:fldChar w:fldCharType="begin"/>
        </w:r>
        <w:r>
          <w:rPr>
            <w:noProof/>
            <w:webHidden/>
          </w:rPr>
          <w:instrText xml:space="preserve"> PAGEREF _Toc244091277 \h </w:instrText>
        </w:r>
        <w:r>
          <w:rPr>
            <w:noProof/>
            <w:webHidden/>
          </w:rPr>
        </w:r>
        <w:r>
          <w:rPr>
            <w:noProof/>
            <w:webHidden/>
          </w:rPr>
          <w:fldChar w:fldCharType="separate"/>
        </w:r>
        <w:r>
          <w:rPr>
            <w:noProof/>
            <w:webHidden/>
          </w:rPr>
          <w:t>24</w:t>
        </w:r>
        <w:r>
          <w:rPr>
            <w:noProof/>
            <w:webHidden/>
          </w:rPr>
          <w:fldChar w:fldCharType="end"/>
        </w:r>
      </w:hyperlink>
    </w:p>
    <w:p w14:paraId="0CA6A8E8" w14:textId="51C21833" w:rsidR="00D94F75" w:rsidRDefault="00A60F87">
      <w:r>
        <w:fldChar w:fldCharType="end"/>
      </w:r>
    </w:p>
    <w:p w14:paraId="70AA744A" w14:textId="77777777" w:rsidR="00D94F75" w:rsidRDefault="00A60F87">
      <w:pPr>
        <w:keepNext/>
        <w:pBdr>
          <w:bottom w:val="single" w:sz="6" w:space="3" w:color="4338A8"/>
        </w:pBdr>
        <w:spacing w:before="360" w:after="200"/>
      </w:pPr>
      <w:r>
        <w:rPr>
          <w:rFonts w:ascii="Arial" w:eastAsia="Arial" w:hAnsi="Arial" w:cs="Arial"/>
          <w:b/>
          <w:color w:val="4338A8"/>
          <w:sz w:val="34"/>
        </w:rPr>
        <w:t>List of Tables</w:t>
      </w:r>
    </w:p>
    <w:p w14:paraId="6D6432F0" w14:textId="0AB6E205" w:rsidR="005D167D" w:rsidRDefault="00A60F87">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r>
        <w:fldChar w:fldCharType="begin"/>
      </w:r>
      <w:r>
        <w:instrText xml:space="preserve"> TOC \h \z \t "TabCaption,1" </w:instrText>
      </w:r>
      <w:r>
        <w:fldChar w:fldCharType="separate"/>
      </w:r>
      <w:hyperlink w:anchor="_Toc244091278" w:history="1">
        <w:r w:rsidR="005D167D" w:rsidRPr="002546C1">
          <w:rPr>
            <w:rStyle w:val="Hyperlink"/>
            <w:noProof/>
          </w:rPr>
          <w:t>Table 3.1: Input variables of BunkWise.</w:t>
        </w:r>
        <w:r w:rsidR="005D167D">
          <w:rPr>
            <w:noProof/>
            <w:webHidden/>
          </w:rPr>
          <w:tab/>
        </w:r>
        <w:r w:rsidR="005D167D">
          <w:rPr>
            <w:noProof/>
            <w:webHidden/>
          </w:rPr>
          <w:fldChar w:fldCharType="begin"/>
        </w:r>
        <w:r w:rsidR="005D167D">
          <w:rPr>
            <w:noProof/>
            <w:webHidden/>
          </w:rPr>
          <w:instrText xml:space="preserve"> PAGEREF _Toc244091278 \h </w:instrText>
        </w:r>
        <w:r w:rsidR="005D167D">
          <w:rPr>
            <w:noProof/>
            <w:webHidden/>
          </w:rPr>
        </w:r>
        <w:r w:rsidR="005D167D">
          <w:rPr>
            <w:noProof/>
            <w:webHidden/>
          </w:rPr>
          <w:fldChar w:fldCharType="separate"/>
        </w:r>
        <w:r w:rsidR="005D167D">
          <w:rPr>
            <w:noProof/>
            <w:webHidden/>
          </w:rPr>
          <w:t>3</w:t>
        </w:r>
        <w:r w:rsidR="005D167D">
          <w:rPr>
            <w:noProof/>
            <w:webHidden/>
          </w:rPr>
          <w:fldChar w:fldCharType="end"/>
        </w:r>
      </w:hyperlink>
    </w:p>
    <w:p w14:paraId="380305AB" w14:textId="7BA37AB9"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79" w:history="1">
        <w:r w:rsidRPr="002546C1">
          <w:rPr>
            <w:rStyle w:val="Hyperlink"/>
            <w:noProof/>
          </w:rPr>
          <w:t>Table 5.1: Functional requirements.</w:t>
        </w:r>
        <w:r>
          <w:rPr>
            <w:noProof/>
            <w:webHidden/>
          </w:rPr>
          <w:tab/>
        </w:r>
        <w:r>
          <w:rPr>
            <w:noProof/>
            <w:webHidden/>
          </w:rPr>
          <w:fldChar w:fldCharType="begin"/>
        </w:r>
        <w:r>
          <w:rPr>
            <w:noProof/>
            <w:webHidden/>
          </w:rPr>
          <w:instrText xml:space="preserve"> PAGEREF _Toc244091279 \h </w:instrText>
        </w:r>
        <w:r>
          <w:rPr>
            <w:noProof/>
            <w:webHidden/>
          </w:rPr>
        </w:r>
        <w:r>
          <w:rPr>
            <w:noProof/>
            <w:webHidden/>
          </w:rPr>
          <w:fldChar w:fldCharType="separate"/>
        </w:r>
        <w:r>
          <w:rPr>
            <w:noProof/>
            <w:webHidden/>
          </w:rPr>
          <w:t>6</w:t>
        </w:r>
        <w:r>
          <w:rPr>
            <w:noProof/>
            <w:webHidden/>
          </w:rPr>
          <w:fldChar w:fldCharType="end"/>
        </w:r>
      </w:hyperlink>
    </w:p>
    <w:p w14:paraId="66FD3AEC" w14:textId="4EF88AD2"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80" w:history="1">
        <w:r w:rsidRPr="002546C1">
          <w:rPr>
            <w:rStyle w:val="Hyperlink"/>
            <w:noProof/>
          </w:rPr>
          <w:t>Table 5.2: Non-functional requirements.</w:t>
        </w:r>
        <w:r>
          <w:rPr>
            <w:noProof/>
            <w:webHidden/>
          </w:rPr>
          <w:tab/>
        </w:r>
        <w:r>
          <w:rPr>
            <w:noProof/>
            <w:webHidden/>
          </w:rPr>
          <w:fldChar w:fldCharType="begin"/>
        </w:r>
        <w:r>
          <w:rPr>
            <w:noProof/>
            <w:webHidden/>
          </w:rPr>
          <w:instrText xml:space="preserve"> PAGEREF _Toc244091280 \h </w:instrText>
        </w:r>
        <w:r>
          <w:rPr>
            <w:noProof/>
            <w:webHidden/>
          </w:rPr>
        </w:r>
        <w:r>
          <w:rPr>
            <w:noProof/>
            <w:webHidden/>
          </w:rPr>
          <w:fldChar w:fldCharType="separate"/>
        </w:r>
        <w:r>
          <w:rPr>
            <w:noProof/>
            <w:webHidden/>
          </w:rPr>
          <w:t>7</w:t>
        </w:r>
        <w:r>
          <w:rPr>
            <w:noProof/>
            <w:webHidden/>
          </w:rPr>
          <w:fldChar w:fldCharType="end"/>
        </w:r>
      </w:hyperlink>
    </w:p>
    <w:p w14:paraId="1BCA6CB8" w14:textId="05F5E9CA"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81" w:history="1">
        <w:r w:rsidRPr="002546C1">
          <w:rPr>
            <w:rStyle w:val="Hyperlink"/>
            <w:noProof/>
          </w:rPr>
          <w:t>Table 6.1: Triangular fuzzy sets (a, b, c) in the final code.</w:t>
        </w:r>
        <w:r>
          <w:rPr>
            <w:noProof/>
            <w:webHidden/>
          </w:rPr>
          <w:tab/>
        </w:r>
        <w:r>
          <w:rPr>
            <w:noProof/>
            <w:webHidden/>
          </w:rPr>
          <w:fldChar w:fldCharType="begin"/>
        </w:r>
        <w:r>
          <w:rPr>
            <w:noProof/>
            <w:webHidden/>
          </w:rPr>
          <w:instrText xml:space="preserve"> PAGEREF _Toc244091281 \h </w:instrText>
        </w:r>
        <w:r>
          <w:rPr>
            <w:noProof/>
            <w:webHidden/>
          </w:rPr>
        </w:r>
        <w:r>
          <w:rPr>
            <w:noProof/>
            <w:webHidden/>
          </w:rPr>
          <w:fldChar w:fldCharType="separate"/>
        </w:r>
        <w:r>
          <w:rPr>
            <w:noProof/>
            <w:webHidden/>
          </w:rPr>
          <w:t>10</w:t>
        </w:r>
        <w:r>
          <w:rPr>
            <w:noProof/>
            <w:webHidden/>
          </w:rPr>
          <w:fldChar w:fldCharType="end"/>
        </w:r>
      </w:hyperlink>
    </w:p>
    <w:p w14:paraId="3FB9816C" w14:textId="6DB2A715"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82" w:history="1">
        <w:r w:rsidRPr="002546C1">
          <w:rPr>
            <w:rStyle w:val="Hyperlink"/>
            <w:noProof/>
          </w:rPr>
          <w:t>Table 6.2: Rule base summary: consequent for low temptation / high temptation.</w:t>
        </w:r>
        <w:r>
          <w:rPr>
            <w:noProof/>
            <w:webHidden/>
          </w:rPr>
          <w:tab/>
        </w:r>
        <w:r>
          <w:rPr>
            <w:noProof/>
            <w:webHidden/>
          </w:rPr>
          <w:fldChar w:fldCharType="begin"/>
        </w:r>
        <w:r>
          <w:rPr>
            <w:noProof/>
            <w:webHidden/>
          </w:rPr>
          <w:instrText xml:space="preserve"> PAGEREF _Toc244091282 \h </w:instrText>
        </w:r>
        <w:r>
          <w:rPr>
            <w:noProof/>
            <w:webHidden/>
          </w:rPr>
        </w:r>
        <w:r>
          <w:rPr>
            <w:noProof/>
            <w:webHidden/>
          </w:rPr>
          <w:fldChar w:fldCharType="separate"/>
        </w:r>
        <w:r>
          <w:rPr>
            <w:noProof/>
            <w:webHidden/>
          </w:rPr>
          <w:t>11</w:t>
        </w:r>
        <w:r>
          <w:rPr>
            <w:noProof/>
            <w:webHidden/>
          </w:rPr>
          <w:fldChar w:fldCharType="end"/>
        </w:r>
      </w:hyperlink>
    </w:p>
    <w:p w14:paraId="4AA6D703" w14:textId="71CE1317"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83" w:history="1">
        <w:r w:rsidRPr="002546C1">
          <w:rPr>
            <w:rStyle w:val="Hyperlink"/>
            <w:noProof/>
          </w:rPr>
          <w:t>Table 7.1: Processing pipeline and implementing functions.</w:t>
        </w:r>
        <w:r>
          <w:rPr>
            <w:noProof/>
            <w:webHidden/>
          </w:rPr>
          <w:tab/>
        </w:r>
        <w:r>
          <w:rPr>
            <w:noProof/>
            <w:webHidden/>
          </w:rPr>
          <w:fldChar w:fldCharType="begin"/>
        </w:r>
        <w:r>
          <w:rPr>
            <w:noProof/>
            <w:webHidden/>
          </w:rPr>
          <w:instrText xml:space="preserve"> PAGEREF _Toc244091283 \h </w:instrText>
        </w:r>
        <w:r>
          <w:rPr>
            <w:noProof/>
            <w:webHidden/>
          </w:rPr>
        </w:r>
        <w:r>
          <w:rPr>
            <w:noProof/>
            <w:webHidden/>
          </w:rPr>
          <w:fldChar w:fldCharType="separate"/>
        </w:r>
        <w:r>
          <w:rPr>
            <w:noProof/>
            <w:webHidden/>
          </w:rPr>
          <w:t>12</w:t>
        </w:r>
        <w:r>
          <w:rPr>
            <w:noProof/>
            <w:webHidden/>
          </w:rPr>
          <w:fldChar w:fldCharType="end"/>
        </w:r>
      </w:hyperlink>
    </w:p>
    <w:p w14:paraId="7D937291" w14:textId="0BDEA015"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84" w:history="1">
        <w:r w:rsidRPr="002546C1">
          <w:rPr>
            <w:rStyle w:val="Hyperlink"/>
            <w:noProof/>
          </w:rPr>
          <w:t>Table 8.1: Fuzzification of the inputs for Example 1.</w:t>
        </w:r>
        <w:r>
          <w:rPr>
            <w:noProof/>
            <w:webHidden/>
          </w:rPr>
          <w:tab/>
        </w:r>
        <w:r>
          <w:rPr>
            <w:noProof/>
            <w:webHidden/>
          </w:rPr>
          <w:fldChar w:fldCharType="begin"/>
        </w:r>
        <w:r>
          <w:rPr>
            <w:noProof/>
            <w:webHidden/>
          </w:rPr>
          <w:instrText xml:space="preserve"> PAGEREF _Toc244091284 \h </w:instrText>
        </w:r>
        <w:r>
          <w:rPr>
            <w:noProof/>
            <w:webHidden/>
          </w:rPr>
        </w:r>
        <w:r>
          <w:rPr>
            <w:noProof/>
            <w:webHidden/>
          </w:rPr>
          <w:fldChar w:fldCharType="separate"/>
        </w:r>
        <w:r>
          <w:rPr>
            <w:noProof/>
            <w:webHidden/>
          </w:rPr>
          <w:t>14</w:t>
        </w:r>
        <w:r>
          <w:rPr>
            <w:noProof/>
            <w:webHidden/>
          </w:rPr>
          <w:fldChar w:fldCharType="end"/>
        </w:r>
      </w:hyperlink>
    </w:p>
    <w:p w14:paraId="1C9F14C5" w14:textId="55C98B70"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85" w:history="1">
        <w:r w:rsidRPr="002546C1">
          <w:rPr>
            <w:rStyle w:val="Hyperlink"/>
            <w:noProof/>
          </w:rPr>
          <w:t>Table 8.2: Centroid of the Example 1 aggregate by different methods.</w:t>
        </w:r>
        <w:r>
          <w:rPr>
            <w:noProof/>
            <w:webHidden/>
          </w:rPr>
          <w:tab/>
        </w:r>
        <w:r>
          <w:rPr>
            <w:noProof/>
            <w:webHidden/>
          </w:rPr>
          <w:fldChar w:fldCharType="begin"/>
        </w:r>
        <w:r>
          <w:rPr>
            <w:noProof/>
            <w:webHidden/>
          </w:rPr>
          <w:instrText xml:space="preserve"> PAGEREF _Toc244091285 \h </w:instrText>
        </w:r>
        <w:r>
          <w:rPr>
            <w:noProof/>
            <w:webHidden/>
          </w:rPr>
        </w:r>
        <w:r>
          <w:rPr>
            <w:noProof/>
            <w:webHidden/>
          </w:rPr>
          <w:fldChar w:fldCharType="separate"/>
        </w:r>
        <w:r>
          <w:rPr>
            <w:noProof/>
            <w:webHidden/>
          </w:rPr>
          <w:t>16</w:t>
        </w:r>
        <w:r>
          <w:rPr>
            <w:noProof/>
            <w:webHidden/>
          </w:rPr>
          <w:fldChar w:fldCharType="end"/>
        </w:r>
      </w:hyperlink>
    </w:p>
    <w:p w14:paraId="1DEC9938" w14:textId="3AF599DD"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86" w:history="1">
        <w:r w:rsidRPr="002546C1">
          <w:rPr>
            <w:rStyle w:val="Hyperlink"/>
            <w:noProof/>
          </w:rPr>
          <w:t>Table 8.3: Fuzzification and rule firing for Example 2.</w:t>
        </w:r>
        <w:r>
          <w:rPr>
            <w:noProof/>
            <w:webHidden/>
          </w:rPr>
          <w:tab/>
        </w:r>
        <w:r>
          <w:rPr>
            <w:noProof/>
            <w:webHidden/>
          </w:rPr>
          <w:fldChar w:fldCharType="begin"/>
        </w:r>
        <w:r>
          <w:rPr>
            <w:noProof/>
            <w:webHidden/>
          </w:rPr>
          <w:instrText xml:space="preserve"> PAGEREF _Toc244091286 \h </w:instrText>
        </w:r>
        <w:r>
          <w:rPr>
            <w:noProof/>
            <w:webHidden/>
          </w:rPr>
        </w:r>
        <w:r>
          <w:rPr>
            <w:noProof/>
            <w:webHidden/>
          </w:rPr>
          <w:fldChar w:fldCharType="separate"/>
        </w:r>
        <w:r>
          <w:rPr>
            <w:noProof/>
            <w:webHidden/>
          </w:rPr>
          <w:t>16</w:t>
        </w:r>
        <w:r>
          <w:rPr>
            <w:noProof/>
            <w:webHidden/>
          </w:rPr>
          <w:fldChar w:fldCharType="end"/>
        </w:r>
      </w:hyperlink>
    </w:p>
    <w:p w14:paraId="18BEB00B" w14:textId="12C34643"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87" w:history="1">
        <w:r w:rsidRPr="002546C1">
          <w:rPr>
            <w:rStyle w:val="Hyperlink"/>
            <w:noProof/>
          </w:rPr>
          <w:t>Table 9.1: Technologies and their purpose in the project.</w:t>
        </w:r>
        <w:r>
          <w:rPr>
            <w:noProof/>
            <w:webHidden/>
          </w:rPr>
          <w:tab/>
        </w:r>
        <w:r>
          <w:rPr>
            <w:noProof/>
            <w:webHidden/>
          </w:rPr>
          <w:fldChar w:fldCharType="begin"/>
        </w:r>
        <w:r>
          <w:rPr>
            <w:noProof/>
            <w:webHidden/>
          </w:rPr>
          <w:instrText xml:space="preserve"> PAGEREF _Toc244091287 \h </w:instrText>
        </w:r>
        <w:r>
          <w:rPr>
            <w:noProof/>
            <w:webHidden/>
          </w:rPr>
        </w:r>
        <w:r>
          <w:rPr>
            <w:noProof/>
            <w:webHidden/>
          </w:rPr>
          <w:fldChar w:fldCharType="separate"/>
        </w:r>
        <w:r>
          <w:rPr>
            <w:noProof/>
            <w:webHidden/>
          </w:rPr>
          <w:t>17</w:t>
        </w:r>
        <w:r>
          <w:rPr>
            <w:noProof/>
            <w:webHidden/>
          </w:rPr>
          <w:fldChar w:fldCharType="end"/>
        </w:r>
      </w:hyperlink>
    </w:p>
    <w:p w14:paraId="66746066" w14:textId="7659961B"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88" w:history="1">
        <w:r w:rsidRPr="002546C1">
          <w:rPr>
            <w:rStyle w:val="Hyperlink"/>
            <w:noProof/>
          </w:rPr>
          <w:t>Table 9.2: Demonstration presets and their engine outputs.</w:t>
        </w:r>
        <w:r>
          <w:rPr>
            <w:noProof/>
            <w:webHidden/>
          </w:rPr>
          <w:tab/>
        </w:r>
        <w:r>
          <w:rPr>
            <w:noProof/>
            <w:webHidden/>
          </w:rPr>
          <w:fldChar w:fldCharType="begin"/>
        </w:r>
        <w:r>
          <w:rPr>
            <w:noProof/>
            <w:webHidden/>
          </w:rPr>
          <w:instrText xml:space="preserve"> PAGEREF _Toc244091288 \h </w:instrText>
        </w:r>
        <w:r>
          <w:rPr>
            <w:noProof/>
            <w:webHidden/>
          </w:rPr>
        </w:r>
        <w:r>
          <w:rPr>
            <w:noProof/>
            <w:webHidden/>
          </w:rPr>
          <w:fldChar w:fldCharType="separate"/>
        </w:r>
        <w:r>
          <w:rPr>
            <w:noProof/>
            <w:webHidden/>
          </w:rPr>
          <w:t>20</w:t>
        </w:r>
        <w:r>
          <w:rPr>
            <w:noProof/>
            <w:webHidden/>
          </w:rPr>
          <w:fldChar w:fldCharType="end"/>
        </w:r>
      </w:hyperlink>
    </w:p>
    <w:p w14:paraId="19A3110F" w14:textId="724F2482"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89" w:history="1">
        <w:r w:rsidRPr="002546C1">
          <w:rPr>
            <w:rStyle w:val="Hyperlink"/>
            <w:noProof/>
          </w:rPr>
          <w:t>Table 10.1: Automated tests by area, with expected behaviour and actual result.</w:t>
        </w:r>
        <w:r>
          <w:rPr>
            <w:noProof/>
            <w:webHidden/>
          </w:rPr>
          <w:tab/>
        </w:r>
        <w:r>
          <w:rPr>
            <w:noProof/>
            <w:webHidden/>
          </w:rPr>
          <w:fldChar w:fldCharType="begin"/>
        </w:r>
        <w:r>
          <w:rPr>
            <w:noProof/>
            <w:webHidden/>
          </w:rPr>
          <w:instrText xml:space="preserve"> PAGEREF _Toc244091289 \h </w:instrText>
        </w:r>
        <w:r>
          <w:rPr>
            <w:noProof/>
            <w:webHidden/>
          </w:rPr>
        </w:r>
        <w:r>
          <w:rPr>
            <w:noProof/>
            <w:webHidden/>
          </w:rPr>
          <w:fldChar w:fldCharType="separate"/>
        </w:r>
        <w:r>
          <w:rPr>
            <w:noProof/>
            <w:webHidden/>
          </w:rPr>
          <w:t>22</w:t>
        </w:r>
        <w:r>
          <w:rPr>
            <w:noProof/>
            <w:webHidden/>
          </w:rPr>
          <w:fldChar w:fldCharType="end"/>
        </w:r>
      </w:hyperlink>
    </w:p>
    <w:p w14:paraId="1FD2246C" w14:textId="4D7F5333"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90" w:history="1">
        <w:r w:rsidRPr="002546C1">
          <w:rPr>
            <w:rStyle w:val="Hyperlink"/>
            <w:noProof/>
          </w:rPr>
          <w:t>Table 11.1: Scenarios evaluated with the implementation.</w:t>
        </w:r>
        <w:r>
          <w:rPr>
            <w:noProof/>
            <w:webHidden/>
          </w:rPr>
          <w:tab/>
        </w:r>
        <w:r>
          <w:rPr>
            <w:noProof/>
            <w:webHidden/>
          </w:rPr>
          <w:fldChar w:fldCharType="begin"/>
        </w:r>
        <w:r>
          <w:rPr>
            <w:noProof/>
            <w:webHidden/>
          </w:rPr>
          <w:instrText xml:space="preserve"> PAGEREF _Toc244091290 \h </w:instrText>
        </w:r>
        <w:r>
          <w:rPr>
            <w:noProof/>
            <w:webHidden/>
          </w:rPr>
        </w:r>
        <w:r>
          <w:rPr>
            <w:noProof/>
            <w:webHidden/>
          </w:rPr>
          <w:fldChar w:fldCharType="separate"/>
        </w:r>
        <w:r>
          <w:rPr>
            <w:noProof/>
            <w:webHidden/>
          </w:rPr>
          <w:t>24</w:t>
        </w:r>
        <w:r>
          <w:rPr>
            <w:noProof/>
            <w:webHidden/>
          </w:rPr>
          <w:fldChar w:fldCharType="end"/>
        </w:r>
      </w:hyperlink>
    </w:p>
    <w:p w14:paraId="5BCC1102" w14:textId="42717978"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91" w:history="1">
        <w:r w:rsidRPr="002546C1">
          <w:rPr>
            <w:rStyle w:val="Hyperlink"/>
            <w:noProof/>
          </w:rPr>
          <w:t>Table A.1: All 18 rules.</w:t>
        </w:r>
        <w:r>
          <w:rPr>
            <w:noProof/>
            <w:webHidden/>
          </w:rPr>
          <w:tab/>
        </w:r>
        <w:r>
          <w:rPr>
            <w:noProof/>
            <w:webHidden/>
          </w:rPr>
          <w:fldChar w:fldCharType="begin"/>
        </w:r>
        <w:r>
          <w:rPr>
            <w:noProof/>
            <w:webHidden/>
          </w:rPr>
          <w:instrText xml:space="preserve"> PAGEREF _Toc244091291 \h </w:instrText>
        </w:r>
        <w:r>
          <w:rPr>
            <w:noProof/>
            <w:webHidden/>
          </w:rPr>
        </w:r>
        <w:r>
          <w:rPr>
            <w:noProof/>
            <w:webHidden/>
          </w:rPr>
          <w:fldChar w:fldCharType="separate"/>
        </w:r>
        <w:r>
          <w:rPr>
            <w:noProof/>
            <w:webHidden/>
          </w:rPr>
          <w:t>28</w:t>
        </w:r>
        <w:r>
          <w:rPr>
            <w:noProof/>
            <w:webHidden/>
          </w:rPr>
          <w:fldChar w:fldCharType="end"/>
        </w:r>
      </w:hyperlink>
    </w:p>
    <w:p w14:paraId="3EB56865" w14:textId="3EA1556C"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92" w:history="1">
        <w:r w:rsidRPr="002546C1">
          <w:rPr>
            <w:rStyle w:val="Hyperlink"/>
            <w:noProof/>
          </w:rPr>
          <w:t>Table B.1: Constants used by the implementation.</w:t>
        </w:r>
        <w:r>
          <w:rPr>
            <w:noProof/>
            <w:webHidden/>
          </w:rPr>
          <w:tab/>
        </w:r>
        <w:r>
          <w:rPr>
            <w:noProof/>
            <w:webHidden/>
          </w:rPr>
          <w:fldChar w:fldCharType="begin"/>
        </w:r>
        <w:r>
          <w:rPr>
            <w:noProof/>
            <w:webHidden/>
          </w:rPr>
          <w:instrText xml:space="preserve"> PAGEREF _Toc244091292 \h </w:instrText>
        </w:r>
        <w:r>
          <w:rPr>
            <w:noProof/>
            <w:webHidden/>
          </w:rPr>
        </w:r>
        <w:r>
          <w:rPr>
            <w:noProof/>
            <w:webHidden/>
          </w:rPr>
          <w:fldChar w:fldCharType="separate"/>
        </w:r>
        <w:r>
          <w:rPr>
            <w:noProof/>
            <w:webHidden/>
          </w:rPr>
          <w:t>29</w:t>
        </w:r>
        <w:r>
          <w:rPr>
            <w:noProof/>
            <w:webHidden/>
          </w:rPr>
          <w:fldChar w:fldCharType="end"/>
        </w:r>
      </w:hyperlink>
    </w:p>
    <w:p w14:paraId="5072CF65" w14:textId="77E5C67E" w:rsidR="005D167D" w:rsidRDefault="005D167D">
      <w:pPr>
        <w:pStyle w:val="TOC1"/>
        <w:tabs>
          <w:tab w:val="right" w:leader="dot" w:pos="9005"/>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44091293" w:history="1">
        <w:r w:rsidRPr="002546C1">
          <w:rPr>
            <w:rStyle w:val="Hyperlink"/>
            <w:noProof/>
          </w:rPr>
          <w:t>Table E.1: Glossary of technical terms.</w:t>
        </w:r>
        <w:r>
          <w:rPr>
            <w:noProof/>
            <w:webHidden/>
          </w:rPr>
          <w:tab/>
        </w:r>
        <w:r>
          <w:rPr>
            <w:noProof/>
            <w:webHidden/>
          </w:rPr>
          <w:fldChar w:fldCharType="begin"/>
        </w:r>
        <w:r>
          <w:rPr>
            <w:noProof/>
            <w:webHidden/>
          </w:rPr>
          <w:instrText xml:space="preserve"> PAGEREF _Toc244091293 \h </w:instrText>
        </w:r>
        <w:r>
          <w:rPr>
            <w:noProof/>
            <w:webHidden/>
          </w:rPr>
        </w:r>
        <w:r>
          <w:rPr>
            <w:noProof/>
            <w:webHidden/>
          </w:rPr>
          <w:fldChar w:fldCharType="separate"/>
        </w:r>
        <w:r>
          <w:rPr>
            <w:noProof/>
            <w:webHidden/>
          </w:rPr>
          <w:t>30</w:t>
        </w:r>
        <w:r>
          <w:rPr>
            <w:noProof/>
            <w:webHidden/>
          </w:rPr>
          <w:fldChar w:fldCharType="end"/>
        </w:r>
      </w:hyperlink>
    </w:p>
    <w:p w14:paraId="563C3AEF" w14:textId="5F8B3453" w:rsidR="00D94F75" w:rsidRDefault="00A60F87">
      <w:r>
        <w:fldChar w:fldCharType="end"/>
      </w:r>
    </w:p>
    <w:p w14:paraId="5FADCCFF" w14:textId="77777777" w:rsidR="00D94F75" w:rsidRDefault="00D94F75">
      <w:pPr>
        <w:sectPr w:rsidR="00D94F75">
          <w:headerReference w:type="default" r:id="rId10"/>
          <w:footerReference w:type="default" r:id="rId11"/>
          <w:pgSz w:w="11906" w:h="16838"/>
          <w:pgMar w:top="1361" w:right="1304" w:bottom="1247" w:left="1587" w:header="680" w:footer="624" w:gutter="0"/>
          <w:pgNumType w:fmt="lowerRoman" w:start="1"/>
          <w:cols w:space="720"/>
          <w:docGrid w:linePitch="360"/>
        </w:sectPr>
      </w:pPr>
    </w:p>
    <w:p w14:paraId="299E3B3D" w14:textId="77777777" w:rsidR="00D94F75" w:rsidRDefault="00A60F87">
      <w:pPr>
        <w:pStyle w:val="Heading1"/>
        <w:pBdr>
          <w:bottom w:val="single" w:sz="6" w:space="3" w:color="4338A8"/>
        </w:pBdr>
      </w:pPr>
      <w:bookmarkStart w:id="0" w:name="_Toc244091195"/>
      <w:r>
        <w:lastRenderedPageBreak/>
        <w:t>1. Abstract</w:t>
      </w:r>
      <w:bookmarkEnd w:id="0"/>
    </w:p>
    <w:p w14:paraId="36535C84" w14:textId="77777777" w:rsidR="00D94F75" w:rsidRDefault="00A60F87">
      <w:pPr>
        <w:jc w:val="both"/>
      </w:pPr>
      <w:r>
        <w:t xml:space="preserve">Deciding whether to attend a particular class involves several considerations at once: how much attendance a student has accumulated, how much weight one class carries, and how strongly the student wants to skip. A single crisp threshold cannot express such graded judgements. This report presents </w:t>
      </w:r>
      <w:r>
        <w:rPr>
          <w:b/>
        </w:rPr>
        <w:t>BunkWise</w:t>
      </w:r>
      <w:r>
        <w:t xml:space="preserve">, an interactive decision-support tool that combines three inputs, namely attendance percentage (0–100), subject credits (1–4) and temptation to skip (0–10), into a single index called the </w:t>
      </w:r>
      <w:r>
        <w:rPr>
          <w:b/>
        </w:rPr>
        <w:t>Bunk Score</w:t>
      </w:r>
      <w:r>
        <w:t xml:space="preserve"> (0–100), using a Mamdani fuzzy inference system.</w:t>
      </w:r>
    </w:p>
    <w:p w14:paraId="37110720" w14:textId="77777777" w:rsidR="00D94F75" w:rsidRDefault="00A60F87">
      <w:pPr>
        <w:jc w:val="both"/>
      </w:pPr>
      <w:r>
        <w:t>The objectives were to model the decision with linguistic variables and IF–THEN rules, to implement the full Mamdani pipeline faithfully, to keep the final recommendation consistent with a mandatory 75% attendance requirement, and to make every intermediate step visible to the user. The method uses triangular membership functions (eight input sets and three output sets), an 18-rule hand-written rule base, the minimum operator for fuzzy AND, clipping implication, maximum aggregation and centroid defuzzificat</w:t>
      </w:r>
      <w:r>
        <w:t>ion over a 401-point grid. The raw score is mapped to a three-way fuzzy verdict; a separate, non-fuzzy policy step then enforces that attendance below 75% always yields the recommendation to attend, without altering the raw score.</w:t>
      </w:r>
    </w:p>
    <w:p w14:paraId="234B21EE" w14:textId="77777777" w:rsidR="00D94F75" w:rsidRDefault="00A60F87">
      <w:pPr>
        <w:jc w:val="both"/>
      </w:pPr>
      <w:r>
        <w:t>The fuzzy engine (</w:t>
      </w:r>
      <w:r>
        <w:rPr>
          <w:rFonts w:ascii="Consolas" w:eastAsia="Consolas" w:hAnsi="Consolas" w:cs="Consolas"/>
          <w:sz w:val="19"/>
        </w:rPr>
        <w:t>bunk_meter.py</w:t>
      </w:r>
      <w:r>
        <w:t>, Python and NumPy) is displayed through a Streamlit application (</w:t>
      </w:r>
      <w:r>
        <w:rPr>
          <w:rFonts w:ascii="Consolas" w:eastAsia="Consolas" w:hAnsi="Consolas" w:cs="Consolas"/>
          <w:sz w:val="19"/>
        </w:rPr>
        <w:t>app.py</w:t>
      </w:r>
      <w:r>
        <w:t>) that shows a score gauge, the final recommendation, the fuzzification of each input, the active rules with their firing strengths, the aggregated output with its centroid, and the membership graphs. The implementation is covered by 38 automated tests (31 algorithm tests and 7 interface tests), which all pass.</w:t>
      </w:r>
    </w:p>
    <w:p w14:paraId="14616FFF" w14:textId="77777777" w:rsidR="00D94F75" w:rsidRDefault="00A60F87">
      <w:pPr>
        <w:jc w:val="both"/>
      </w:pPr>
      <w:r>
        <w:rPr>
          <w:b/>
        </w:rPr>
        <w:t>BunkWise is a rule-based fuzzy decision-support tool. It is not a trained machine-learning predictor.</w:t>
      </w:r>
      <w:r>
        <w:t xml:space="preserve"> Its membership functions and rules were written by hand, nothing was learned from data, and the Bunk Score is a fuzzy index rather than a probability. The system has not been validated against real student decisions or outcomes; its limitations are discussed in Chapter 12.</w:t>
      </w:r>
    </w:p>
    <w:p w14:paraId="79123684" w14:textId="77777777" w:rsidR="00D94F75" w:rsidRDefault="00A60F87">
      <w:pPr>
        <w:jc w:val="both"/>
      </w:pPr>
      <w:r>
        <w:rPr>
          <w:b/>
        </w:rPr>
        <w:t>Keywords:</w:t>
      </w:r>
      <w:r>
        <w:t xml:space="preserve"> fuzzy logic, Mamdani inference, soft computing, centroid defuzzification, decision support, Streamlit.</w:t>
      </w:r>
    </w:p>
    <w:p w14:paraId="4AC25E96" w14:textId="77777777" w:rsidR="00D94F75" w:rsidRDefault="00A60F87">
      <w:pPr>
        <w:pStyle w:val="Heading1"/>
        <w:pBdr>
          <w:bottom w:val="single" w:sz="6" w:space="3" w:color="4338A8"/>
        </w:pBdr>
      </w:pPr>
      <w:bookmarkStart w:id="1" w:name="_Toc244091196"/>
      <w:r>
        <w:t>2. Introduction</w:t>
      </w:r>
      <w:bookmarkEnd w:id="1"/>
    </w:p>
    <w:p w14:paraId="1DB38B6B" w14:textId="77777777" w:rsidR="00D94F75" w:rsidRDefault="00A60F87">
      <w:pPr>
        <w:pStyle w:val="Heading2"/>
      </w:pPr>
      <w:bookmarkStart w:id="2" w:name="_Toc244091197"/>
      <w:r>
        <w:t>2.1 Background and motivation</w:t>
      </w:r>
      <w:bookmarkEnd w:id="2"/>
    </w:p>
    <w:p w14:paraId="0BF84311" w14:textId="77777777" w:rsidR="00D94F75" w:rsidRDefault="00A60F87">
      <w:pPr>
        <w:jc w:val="both"/>
      </w:pPr>
      <w:r>
        <w:t>Students regularly face a small but recurring decision: whether to attend a given class. The decision is rarely determined by one number. A student with a comfortable attendance record may still hesitate over a class that covers a great deal of syllabus, while a student close to the institutional minimum may feel more pressure over a one-credit subject in which each missed class lowers the percentage quickly. Personal inclination also plays a part. These considerations are imprecise, overlapping and express</w:t>
      </w:r>
      <w:r>
        <w:t>ed in words such as “comfortable”, “risky” or “heavy”, which is exactly the kind of knowledge that soft-computing techniques were designed to handle [1], [2].</w:t>
      </w:r>
    </w:p>
    <w:p w14:paraId="4E31A9AF" w14:textId="77777777" w:rsidR="00D94F75" w:rsidRDefault="00A60F87">
      <w:pPr>
        <w:pStyle w:val="Heading2"/>
      </w:pPr>
      <w:bookmarkStart w:id="3" w:name="_Toc244091198"/>
      <w:r>
        <w:t>2.2 Limits of a rigid binary decision</w:t>
      </w:r>
      <w:bookmarkEnd w:id="3"/>
    </w:p>
    <w:p w14:paraId="6247757D" w14:textId="77777777" w:rsidR="00D94F75" w:rsidRDefault="00A60F87">
      <w:pPr>
        <w:jc w:val="both"/>
      </w:pPr>
      <w:r>
        <w:t>A conventional program would encode the decision as a chain of crisp conditions, for example “attend if attendance is below 75”. Such a rule treats 74.9% and 75.1% as categorically different and says nothing about how far from the boundary a student is. It also has no natural way to blend several factors: each extra factor multiplies the number of hard-edged cases. Fuzzy logic replaces sharp class boundaries with degrees of membership between 0 and 1 [3], so that, for instance, an attendance of 82% can be p</w:t>
      </w:r>
      <w:r>
        <w:t>artly “ok” (0.43) and partly “safe” (0.10) at the same time, and neighbouring inputs produce neighbouring outputs.</w:t>
      </w:r>
    </w:p>
    <w:p w14:paraId="6A733139" w14:textId="77777777" w:rsidR="00D94F75" w:rsidRDefault="00A60F87">
      <w:pPr>
        <w:pStyle w:val="Heading2"/>
      </w:pPr>
      <w:bookmarkStart w:id="4" w:name="_Toc244091199"/>
      <w:r>
        <w:lastRenderedPageBreak/>
        <w:t>2.3 Purpose of fuzzy logic in this project</w:t>
      </w:r>
      <w:bookmarkEnd w:id="4"/>
    </w:p>
    <w:p w14:paraId="6034385D" w14:textId="77777777" w:rsidR="00D94F75" w:rsidRDefault="00A60F87">
      <w:pPr>
        <w:jc w:val="both"/>
      </w:pPr>
      <w:r>
        <w:t>The purpose of using fuzzy logic in BunkWise is to model a graded, multi-factor judgement in a transparent way. A Mamdani fuzzy inference system [4] was chosen because its rules are written in near-natural language (“IF attendance is ok AND credits are moderate AND temptation is high THEN bunk”), its inference steps can be shown one by one, and its output can be inspected as a shape rather than only as a number. The project is also a vehicle for studying the Mamdani pipeline end to end, which is the learnin</w:t>
      </w:r>
      <w:r>
        <w:t>g goal of the Artificial Intelligence and Soft Computing course.</w:t>
      </w:r>
    </w:p>
    <w:p w14:paraId="4E632DC3" w14:textId="77777777" w:rsidR="00D94F75" w:rsidRDefault="00A60F87">
      <w:pPr>
        <w:pStyle w:val="Heading2"/>
      </w:pPr>
      <w:bookmarkStart w:id="5" w:name="_Toc244091200"/>
      <w:r>
        <w:t>2.4 An interactive, explainable interface</w:t>
      </w:r>
      <w:bookmarkEnd w:id="5"/>
    </w:p>
    <w:p w14:paraId="4DDF73D8" w14:textId="77777777" w:rsidR="00D94F75" w:rsidRDefault="00A60F87">
      <w:pPr>
        <w:jc w:val="both"/>
      </w:pPr>
      <w:r>
        <w:t>A bare number would offer little insight, so the system is wrapped in an interactive interface. The user moves three sliders and immediately sees the score, a recommendation and a step-by-step explanation drawn from the same inference that produced the score. Because the explanation is generated from the real intermediate results rather than written separately, the interface doubles as a teaching aid for fuzzification, rule firing, aggregation and defuzzification.</w:t>
      </w:r>
    </w:p>
    <w:p w14:paraId="106C15CA" w14:textId="77777777" w:rsidR="00D94F75" w:rsidRDefault="00A60F87">
      <w:pPr>
        <w:pStyle w:val="Heading2"/>
      </w:pPr>
      <w:bookmarkStart w:id="6" w:name="_Toc244091201"/>
      <w:r>
        <w:t>2.5 Scope and responsible use</w:t>
      </w:r>
      <w:bookmarkEnd w:id="6"/>
    </w:p>
    <w:p w14:paraId="1D8CA493" w14:textId="77777777" w:rsidR="00D94F75" w:rsidRDefault="00A60F87">
      <w:pPr>
        <w:jc w:val="both"/>
      </w:pPr>
      <w:r>
        <w:t>BunkWise is an educational decision-support tool. It does not encourage violating attendance rules: the mandatory 75% attendance requirement is enforced as a hard constraint on the final recommendation, and the interface states that 75% is a minimum, not proof that skipping another class is safe. The scope of the work is limited to the three inputs above, a single subject at a time, and a hand-built rule base. It does not read real attendance records, does not know how many classes have been held or attende</w:t>
      </w:r>
      <w:r>
        <w:t>d, and does not model any institutional policy other than the 75% minimum.</w:t>
      </w:r>
    </w:p>
    <w:p w14:paraId="37926C1A" w14:textId="77777777" w:rsidR="00D94F75" w:rsidRDefault="00A60F87">
      <w:pPr>
        <w:jc w:val="both"/>
      </w:pPr>
      <w:r>
        <w:t>The rest of the report is organised as follows. Chapter 3 states the problem and objectives; Chapter 4 reviews the theory; Chapters 5 to 7 describe the design, the fuzzy sets and rules, and the inference algorithm; Chapter 8 works two examples by hand and by code; Chapters 9 and 10 cover the implementation and its testing; Chapters 11 to 14 discuss results, limitations, future scope and conclusions.</w:t>
      </w:r>
    </w:p>
    <w:p w14:paraId="0749ECFA" w14:textId="77777777" w:rsidR="00D94F75" w:rsidRDefault="00A60F87">
      <w:pPr>
        <w:pStyle w:val="Heading1"/>
        <w:pBdr>
          <w:bottom w:val="single" w:sz="6" w:space="3" w:color="4338A8"/>
        </w:pBdr>
      </w:pPr>
      <w:bookmarkStart w:id="7" w:name="_Toc244091202"/>
      <w:r>
        <w:t>3. Problem Statement and Objectives</w:t>
      </w:r>
      <w:bookmarkEnd w:id="7"/>
    </w:p>
    <w:p w14:paraId="3A14E9E5" w14:textId="77777777" w:rsidR="00D94F75" w:rsidRDefault="00A60F87">
      <w:pPr>
        <w:pStyle w:val="Heading2"/>
      </w:pPr>
      <w:bookmarkStart w:id="8" w:name="_Toc244091203"/>
      <w:r>
        <w:t>3.1 Formal problem statement</w:t>
      </w:r>
      <w:bookmarkEnd w:id="8"/>
    </w:p>
    <w:p w14:paraId="4F5DBD13" w14:textId="77777777" w:rsidR="00D94F75" w:rsidRDefault="00A60F87">
      <w:pPr>
        <w:jc w:val="both"/>
      </w:pPr>
      <w:r>
        <w:t>Let x</w:t>
      </w:r>
      <w:r>
        <w:rPr>
          <w:vertAlign w:val="subscript"/>
        </w:rPr>
        <w:t>1</w:t>
      </w:r>
      <w:r>
        <w:t xml:space="preserve"> denote the attendance percentage, x</w:t>
      </w:r>
      <w:r>
        <w:rPr>
          <w:vertAlign w:val="subscript"/>
        </w:rPr>
        <w:t>2</w:t>
      </w:r>
      <w:r>
        <w:t xml:space="preserve"> the subject credits and x</w:t>
      </w:r>
      <w:r>
        <w:rPr>
          <w:vertAlign w:val="subscript"/>
        </w:rPr>
        <w:t>3</w:t>
      </w:r>
      <w:r>
        <w:t xml:space="preserve"> the temptation to skip. The problem is to construct a mapping from these three crisp inputs to a single crisp index S, the raw Bunk Score, such that a higher value indicates that skipping one class is more tolerable, and then to derive a final recommendation R that respects the mandatory attendance minimum.</w:t>
      </w:r>
    </w:p>
    <w:tbl>
      <w:tblPr>
        <w:tblW w:w="0" w:type="auto"/>
        <w:jc w:val="center"/>
        <w:tblLayout w:type="fixed"/>
        <w:tblLook w:val="04A0" w:firstRow="1" w:lastRow="0" w:firstColumn="1" w:lastColumn="0" w:noHBand="0" w:noVBand="1"/>
      </w:tblPr>
      <w:tblGrid>
        <w:gridCol w:w="737"/>
        <w:gridCol w:w="7540"/>
        <w:gridCol w:w="737"/>
      </w:tblGrid>
      <w:tr w:rsidR="00D94F75" w14:paraId="62A984DF" w14:textId="77777777">
        <w:trPr>
          <w:cantSplit/>
          <w:jc w:val="center"/>
        </w:trPr>
        <w:tc>
          <w:tcPr>
            <w:tcW w:w="737" w:type="dxa"/>
            <w:tcBorders>
              <w:top w:val="nil"/>
              <w:left w:val="nil"/>
              <w:bottom w:val="nil"/>
              <w:right w:val="nil"/>
            </w:tcBorders>
            <w:vAlign w:val="center"/>
          </w:tcPr>
          <w:p w14:paraId="5A2B554C" w14:textId="77777777" w:rsidR="00D94F75" w:rsidRDefault="00D94F75">
            <w:pPr>
              <w:spacing w:after="0"/>
            </w:pPr>
          </w:p>
        </w:tc>
        <w:tc>
          <w:tcPr>
            <w:tcW w:w="7540" w:type="dxa"/>
            <w:tcBorders>
              <w:top w:val="nil"/>
              <w:left w:val="nil"/>
              <w:bottom w:val="nil"/>
              <w:right w:val="nil"/>
            </w:tcBorders>
            <w:vAlign w:val="center"/>
          </w:tcPr>
          <w:p w14:paraId="4B7424D1" w14:textId="77777777" w:rsidR="00D94F75" w:rsidRDefault="00A60F87">
            <w:pPr>
              <w:spacing w:after="0"/>
              <w:jc w:val="center"/>
            </w:pPr>
            <w:r>
              <w:rPr>
                <w:noProof/>
              </w:rPr>
              <w:drawing>
                <wp:inline distT="0" distB="0" distL="0" distR="0" wp14:anchorId="517837BD" wp14:editId="0BFF2CE6">
                  <wp:extent cx="3953256" cy="231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1.png"/>
                          <pic:cNvPicPr/>
                        </pic:nvPicPr>
                        <pic:blipFill>
                          <a:blip r:embed="rId12"/>
                          <a:stretch>
                            <a:fillRect/>
                          </a:stretch>
                        </pic:blipFill>
                        <pic:spPr>
                          <a:xfrm>
                            <a:off x="0" y="0"/>
                            <a:ext cx="3953256" cy="231648"/>
                          </a:xfrm>
                          <a:prstGeom prst="rect">
                            <a:avLst/>
                          </a:prstGeom>
                        </pic:spPr>
                      </pic:pic>
                    </a:graphicData>
                  </a:graphic>
                </wp:inline>
              </w:drawing>
            </w:r>
          </w:p>
        </w:tc>
        <w:tc>
          <w:tcPr>
            <w:tcW w:w="737" w:type="dxa"/>
            <w:tcBorders>
              <w:top w:val="nil"/>
              <w:left w:val="nil"/>
              <w:bottom w:val="nil"/>
              <w:right w:val="nil"/>
            </w:tcBorders>
            <w:vAlign w:val="center"/>
          </w:tcPr>
          <w:p w14:paraId="41B54875" w14:textId="77777777" w:rsidR="00D94F75" w:rsidRDefault="00A60F87">
            <w:pPr>
              <w:spacing w:after="0"/>
              <w:jc w:val="right"/>
            </w:pPr>
            <w:r>
              <w:rPr>
                <w:sz w:val="22"/>
              </w:rPr>
              <w:t>(3.1)</w:t>
            </w:r>
          </w:p>
        </w:tc>
      </w:tr>
    </w:tbl>
    <w:p w14:paraId="1C5B4D15" w14:textId="77777777" w:rsidR="00D94F75" w:rsidRDefault="00D94F75">
      <w:pPr>
        <w:spacing w:after="40" w:line="120" w:lineRule="auto"/>
      </w:pPr>
    </w:p>
    <w:p w14:paraId="75A8F1F2" w14:textId="77777777" w:rsidR="00D94F75" w:rsidRDefault="00A60F87">
      <w:pPr>
        <w:jc w:val="both"/>
      </w:pPr>
      <w:r>
        <w:t>The function f is realised by a Mamdani fuzzy inference system. The final recommendation R is then obtained from S and x</w:t>
      </w:r>
      <w:r>
        <w:rPr>
          <w:vertAlign w:val="subscript"/>
        </w:rPr>
        <w:t>1</w:t>
      </w:r>
      <w:r>
        <w:t xml:space="preserve"> by a crisp policy step: below 75% it is always “attend”, and otherwise it follows the three-way verdict V(S).</w:t>
      </w:r>
    </w:p>
    <w:tbl>
      <w:tblPr>
        <w:tblW w:w="0" w:type="auto"/>
        <w:jc w:val="center"/>
        <w:tblLayout w:type="fixed"/>
        <w:tblLook w:val="04A0" w:firstRow="1" w:lastRow="0" w:firstColumn="1" w:lastColumn="0" w:noHBand="0" w:noVBand="1"/>
      </w:tblPr>
      <w:tblGrid>
        <w:gridCol w:w="737"/>
        <w:gridCol w:w="7540"/>
        <w:gridCol w:w="737"/>
      </w:tblGrid>
      <w:tr w:rsidR="00D94F75" w14:paraId="63DF8953" w14:textId="77777777">
        <w:trPr>
          <w:cantSplit/>
          <w:jc w:val="center"/>
        </w:trPr>
        <w:tc>
          <w:tcPr>
            <w:tcW w:w="737" w:type="dxa"/>
            <w:tcBorders>
              <w:top w:val="nil"/>
              <w:left w:val="nil"/>
              <w:bottom w:val="nil"/>
              <w:right w:val="nil"/>
            </w:tcBorders>
            <w:vAlign w:val="center"/>
          </w:tcPr>
          <w:p w14:paraId="6D56D084" w14:textId="77777777" w:rsidR="00D94F75" w:rsidRDefault="00D94F75">
            <w:pPr>
              <w:spacing w:after="0"/>
            </w:pPr>
          </w:p>
        </w:tc>
        <w:tc>
          <w:tcPr>
            <w:tcW w:w="7540" w:type="dxa"/>
            <w:tcBorders>
              <w:top w:val="nil"/>
              <w:left w:val="nil"/>
              <w:bottom w:val="nil"/>
              <w:right w:val="nil"/>
            </w:tcBorders>
            <w:vAlign w:val="center"/>
          </w:tcPr>
          <w:p w14:paraId="368A3EAE" w14:textId="77777777" w:rsidR="00D94F75" w:rsidRDefault="00A60F87">
            <w:pPr>
              <w:spacing w:after="0"/>
              <w:jc w:val="center"/>
            </w:pPr>
            <w:r>
              <w:rPr>
                <w:noProof/>
              </w:rPr>
              <w:drawing>
                <wp:inline distT="0" distB="0" distL="0" distR="0" wp14:anchorId="576A21DC" wp14:editId="1DA1D881">
                  <wp:extent cx="2913888" cy="7498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2.png"/>
                          <pic:cNvPicPr/>
                        </pic:nvPicPr>
                        <pic:blipFill>
                          <a:blip r:embed="rId13"/>
                          <a:stretch>
                            <a:fillRect/>
                          </a:stretch>
                        </pic:blipFill>
                        <pic:spPr>
                          <a:xfrm>
                            <a:off x="0" y="0"/>
                            <a:ext cx="2913888" cy="749808"/>
                          </a:xfrm>
                          <a:prstGeom prst="rect">
                            <a:avLst/>
                          </a:prstGeom>
                        </pic:spPr>
                      </pic:pic>
                    </a:graphicData>
                  </a:graphic>
                </wp:inline>
              </w:drawing>
            </w:r>
          </w:p>
        </w:tc>
        <w:tc>
          <w:tcPr>
            <w:tcW w:w="737" w:type="dxa"/>
            <w:tcBorders>
              <w:top w:val="nil"/>
              <w:left w:val="nil"/>
              <w:bottom w:val="nil"/>
              <w:right w:val="nil"/>
            </w:tcBorders>
            <w:vAlign w:val="center"/>
          </w:tcPr>
          <w:p w14:paraId="7093743F" w14:textId="77777777" w:rsidR="00D94F75" w:rsidRDefault="00A60F87">
            <w:pPr>
              <w:spacing w:after="0"/>
              <w:jc w:val="right"/>
            </w:pPr>
            <w:r>
              <w:rPr>
                <w:sz w:val="22"/>
              </w:rPr>
              <w:t>(3.2)</w:t>
            </w:r>
          </w:p>
        </w:tc>
      </w:tr>
    </w:tbl>
    <w:p w14:paraId="11A4197C" w14:textId="77777777" w:rsidR="00D94F75" w:rsidRDefault="00D94F75">
      <w:pPr>
        <w:spacing w:after="40" w:line="120" w:lineRule="auto"/>
      </w:pPr>
    </w:p>
    <w:tbl>
      <w:tblPr>
        <w:tblW w:w="0" w:type="auto"/>
        <w:jc w:val="center"/>
        <w:tblLayout w:type="fixed"/>
        <w:tblLook w:val="04A0" w:firstRow="1" w:lastRow="0" w:firstColumn="1" w:lastColumn="0" w:noHBand="0" w:noVBand="1"/>
      </w:tblPr>
      <w:tblGrid>
        <w:gridCol w:w="737"/>
        <w:gridCol w:w="7540"/>
        <w:gridCol w:w="737"/>
      </w:tblGrid>
      <w:tr w:rsidR="00D94F75" w14:paraId="580285B9" w14:textId="77777777">
        <w:trPr>
          <w:cantSplit/>
          <w:jc w:val="center"/>
        </w:trPr>
        <w:tc>
          <w:tcPr>
            <w:tcW w:w="737" w:type="dxa"/>
            <w:tcBorders>
              <w:top w:val="nil"/>
              <w:left w:val="nil"/>
              <w:bottom w:val="nil"/>
              <w:right w:val="nil"/>
            </w:tcBorders>
            <w:vAlign w:val="center"/>
          </w:tcPr>
          <w:p w14:paraId="5F7265D7" w14:textId="77777777" w:rsidR="00D94F75" w:rsidRDefault="00D94F75">
            <w:pPr>
              <w:spacing w:after="0"/>
            </w:pPr>
          </w:p>
        </w:tc>
        <w:tc>
          <w:tcPr>
            <w:tcW w:w="7540" w:type="dxa"/>
            <w:tcBorders>
              <w:top w:val="nil"/>
              <w:left w:val="nil"/>
              <w:bottom w:val="nil"/>
              <w:right w:val="nil"/>
            </w:tcBorders>
            <w:vAlign w:val="center"/>
          </w:tcPr>
          <w:p w14:paraId="42B9C0FF" w14:textId="77777777" w:rsidR="00D94F75" w:rsidRDefault="00A60F87">
            <w:pPr>
              <w:spacing w:after="0"/>
              <w:jc w:val="center"/>
            </w:pPr>
            <w:r>
              <w:rPr>
                <w:noProof/>
              </w:rPr>
              <w:drawing>
                <wp:inline distT="0" distB="0" distL="0" distR="0" wp14:anchorId="64FB8FB3" wp14:editId="21C4A0C5">
                  <wp:extent cx="4236720" cy="10607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3.png"/>
                          <pic:cNvPicPr/>
                        </pic:nvPicPr>
                        <pic:blipFill>
                          <a:blip r:embed="rId14"/>
                          <a:stretch>
                            <a:fillRect/>
                          </a:stretch>
                        </pic:blipFill>
                        <pic:spPr>
                          <a:xfrm>
                            <a:off x="0" y="0"/>
                            <a:ext cx="4236720" cy="1060704"/>
                          </a:xfrm>
                          <a:prstGeom prst="rect">
                            <a:avLst/>
                          </a:prstGeom>
                        </pic:spPr>
                      </pic:pic>
                    </a:graphicData>
                  </a:graphic>
                </wp:inline>
              </w:drawing>
            </w:r>
          </w:p>
        </w:tc>
        <w:tc>
          <w:tcPr>
            <w:tcW w:w="737" w:type="dxa"/>
            <w:tcBorders>
              <w:top w:val="nil"/>
              <w:left w:val="nil"/>
              <w:bottom w:val="nil"/>
              <w:right w:val="nil"/>
            </w:tcBorders>
            <w:vAlign w:val="center"/>
          </w:tcPr>
          <w:p w14:paraId="6B2DD2F2" w14:textId="77777777" w:rsidR="00D94F75" w:rsidRDefault="00A60F87">
            <w:pPr>
              <w:spacing w:after="0"/>
              <w:jc w:val="right"/>
            </w:pPr>
            <w:r>
              <w:rPr>
                <w:sz w:val="22"/>
              </w:rPr>
              <w:t>(3.3)</w:t>
            </w:r>
          </w:p>
        </w:tc>
      </w:tr>
    </w:tbl>
    <w:p w14:paraId="73D0F520" w14:textId="77777777" w:rsidR="00D94F75" w:rsidRDefault="00D94F75">
      <w:pPr>
        <w:spacing w:after="40" w:line="120" w:lineRule="auto"/>
      </w:pPr>
    </w:p>
    <w:p w14:paraId="3258D48C" w14:textId="77777777" w:rsidR="00D94F75" w:rsidRDefault="00A60F87">
      <w:pPr>
        <w:pStyle w:val="Heading2"/>
      </w:pPr>
      <w:bookmarkStart w:id="9" w:name="_Toc244091204"/>
      <w:r>
        <w:t>3.2 Input variables</w:t>
      </w:r>
      <w:bookmarkEnd w:id="9"/>
    </w:p>
    <w:p w14:paraId="14DEC585" w14:textId="77777777" w:rsidR="00D94F75" w:rsidRDefault="00A60F87">
      <w:pPr>
        <w:keepNext/>
        <w:jc w:val="both"/>
      </w:pPr>
      <w:r>
        <w:t>Table 3.1 summarises the three inputs, their ranges and their linguistic terms.</w:t>
      </w:r>
    </w:p>
    <w:p w14:paraId="414C3DCF" w14:textId="77777777" w:rsidR="00D94F75" w:rsidRDefault="00A60F87">
      <w:pPr>
        <w:pStyle w:val="TabCaption"/>
        <w:keepNext/>
      </w:pPr>
      <w:bookmarkStart w:id="10" w:name="_Toc244091278"/>
      <w:r>
        <w:rPr>
          <w:b/>
        </w:rPr>
        <w:t>Table 3.1:</w:t>
      </w:r>
      <w:r>
        <w:t xml:space="preserve"> Input variables of BunkWise.</w:t>
      </w:r>
      <w:bookmarkEnd w:id="10"/>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1889"/>
        <w:gridCol w:w="1116"/>
        <w:gridCol w:w="4292"/>
        <w:gridCol w:w="1717"/>
      </w:tblGrid>
      <w:tr w:rsidR="00D94F75" w14:paraId="69E67A2F" w14:textId="77777777">
        <w:trPr>
          <w:cantSplit/>
          <w:tblHeader/>
          <w:jc w:val="center"/>
        </w:trPr>
        <w:tc>
          <w:tcPr>
            <w:tcW w:w="1889"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24EBF469" w14:textId="77777777" w:rsidR="00D94F75" w:rsidRDefault="00A60F87">
            <w:pPr>
              <w:keepNext/>
              <w:spacing w:after="0" w:line="252" w:lineRule="auto"/>
            </w:pPr>
            <w:r>
              <w:rPr>
                <w:rFonts w:ascii="Arial" w:eastAsia="Arial" w:hAnsi="Arial" w:cs="Arial"/>
                <w:b/>
                <w:color w:val="FFFFFF"/>
                <w:sz w:val="18"/>
              </w:rPr>
              <w:t>Variable</w:t>
            </w:r>
          </w:p>
        </w:tc>
        <w:tc>
          <w:tcPr>
            <w:tcW w:w="1116"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0B0C1B31" w14:textId="77777777" w:rsidR="00D94F75" w:rsidRDefault="00A60F87">
            <w:pPr>
              <w:keepNext/>
              <w:spacing w:after="0" w:line="252" w:lineRule="auto"/>
            </w:pPr>
            <w:r>
              <w:rPr>
                <w:rFonts w:ascii="Arial" w:eastAsia="Arial" w:hAnsi="Arial" w:cs="Arial"/>
                <w:b/>
                <w:color w:val="FFFFFF"/>
                <w:sz w:val="18"/>
              </w:rPr>
              <w:t>Range</w:t>
            </w:r>
          </w:p>
        </w:tc>
        <w:tc>
          <w:tcPr>
            <w:tcW w:w="4292"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6A7BDF5F" w14:textId="77777777" w:rsidR="00D94F75" w:rsidRDefault="00A60F87">
            <w:pPr>
              <w:keepNext/>
              <w:spacing w:after="0" w:line="252" w:lineRule="auto"/>
            </w:pPr>
            <w:r>
              <w:rPr>
                <w:rFonts w:ascii="Arial" w:eastAsia="Arial" w:hAnsi="Arial" w:cs="Arial"/>
                <w:b/>
                <w:color w:val="FFFFFF"/>
                <w:sz w:val="18"/>
              </w:rPr>
              <w:t>Meaning</w:t>
            </w:r>
          </w:p>
        </w:tc>
        <w:tc>
          <w:tcPr>
            <w:tcW w:w="1717"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2D351EAC" w14:textId="77777777" w:rsidR="00D94F75" w:rsidRDefault="00A60F87">
            <w:pPr>
              <w:keepNext/>
              <w:spacing w:after="0" w:line="252" w:lineRule="auto"/>
            </w:pPr>
            <w:r>
              <w:rPr>
                <w:rFonts w:ascii="Arial" w:eastAsia="Arial" w:hAnsi="Arial" w:cs="Arial"/>
                <w:b/>
                <w:color w:val="FFFFFF"/>
                <w:sz w:val="18"/>
              </w:rPr>
              <w:t>Linguistic terms</w:t>
            </w:r>
          </w:p>
        </w:tc>
      </w:tr>
      <w:tr w:rsidR="00D94F75" w14:paraId="411EED00" w14:textId="77777777">
        <w:trPr>
          <w:cantSplit/>
          <w:jc w:val="center"/>
        </w:trPr>
        <w:tc>
          <w:tcPr>
            <w:tcW w:w="1889" w:type="dxa"/>
            <w:tcBorders>
              <w:top w:val="single" w:sz="4" w:space="0" w:color="C9C4DD"/>
              <w:left w:val="single" w:sz="4" w:space="0" w:color="C9C4DD"/>
              <w:bottom w:val="single" w:sz="4" w:space="0" w:color="C9C4DD"/>
              <w:right w:val="single" w:sz="4" w:space="0" w:color="C9C4DD"/>
            </w:tcBorders>
            <w:vAlign w:val="center"/>
          </w:tcPr>
          <w:p w14:paraId="49EA44C6" w14:textId="77777777" w:rsidR="00D94F75" w:rsidRDefault="00A60F87">
            <w:pPr>
              <w:keepNext/>
              <w:spacing w:after="0" w:line="252" w:lineRule="auto"/>
            </w:pPr>
            <w:r>
              <w:rPr>
                <w:rFonts w:ascii="Arial" w:eastAsia="Arial" w:hAnsi="Arial" w:cs="Arial"/>
                <w:sz w:val="18"/>
              </w:rPr>
              <w:t>Attendance (x</w:t>
            </w:r>
            <w:r>
              <w:rPr>
                <w:rFonts w:ascii="Arial" w:eastAsia="Arial" w:hAnsi="Arial" w:cs="Arial"/>
                <w:sz w:val="18"/>
                <w:vertAlign w:val="subscript"/>
              </w:rPr>
              <w:t>1</w:t>
            </w:r>
            <w:r>
              <w:rPr>
                <w:rFonts w:ascii="Arial" w:eastAsia="Arial" w:hAnsi="Arial" w:cs="Arial"/>
                <w:sz w:val="18"/>
              </w:rPr>
              <w:t>)</w:t>
            </w:r>
          </w:p>
        </w:tc>
        <w:tc>
          <w:tcPr>
            <w:tcW w:w="1116" w:type="dxa"/>
            <w:tcBorders>
              <w:top w:val="single" w:sz="4" w:space="0" w:color="C9C4DD"/>
              <w:left w:val="single" w:sz="4" w:space="0" w:color="C9C4DD"/>
              <w:bottom w:val="single" w:sz="4" w:space="0" w:color="C9C4DD"/>
              <w:right w:val="single" w:sz="4" w:space="0" w:color="C9C4DD"/>
            </w:tcBorders>
            <w:vAlign w:val="center"/>
          </w:tcPr>
          <w:p w14:paraId="3B5D48C1" w14:textId="77777777" w:rsidR="00D94F75" w:rsidRDefault="00A60F87">
            <w:pPr>
              <w:keepNext/>
              <w:spacing w:after="0" w:line="252" w:lineRule="auto"/>
            </w:pPr>
            <w:r>
              <w:rPr>
                <w:rFonts w:ascii="Arial" w:eastAsia="Arial" w:hAnsi="Arial" w:cs="Arial"/>
                <w:sz w:val="18"/>
              </w:rPr>
              <w:t>0–100 (%)</w:t>
            </w:r>
          </w:p>
        </w:tc>
        <w:tc>
          <w:tcPr>
            <w:tcW w:w="4292" w:type="dxa"/>
            <w:tcBorders>
              <w:top w:val="single" w:sz="4" w:space="0" w:color="C9C4DD"/>
              <w:left w:val="single" w:sz="4" w:space="0" w:color="C9C4DD"/>
              <w:bottom w:val="single" w:sz="4" w:space="0" w:color="C9C4DD"/>
              <w:right w:val="single" w:sz="4" w:space="0" w:color="C9C4DD"/>
            </w:tcBorders>
            <w:vAlign w:val="center"/>
          </w:tcPr>
          <w:p w14:paraId="04BCF261" w14:textId="77777777" w:rsidR="00D94F75" w:rsidRDefault="00A60F87">
            <w:pPr>
              <w:keepNext/>
              <w:spacing w:after="0" w:line="252" w:lineRule="auto"/>
            </w:pPr>
            <w:r>
              <w:rPr>
                <w:rFonts w:ascii="Arial" w:eastAsia="Arial" w:hAnsi="Arial" w:cs="Arial"/>
                <w:sz w:val="18"/>
              </w:rPr>
              <w:t>Current attendance percentage in the subject; the mandatory minimum is 75%.</w:t>
            </w:r>
          </w:p>
        </w:tc>
        <w:tc>
          <w:tcPr>
            <w:tcW w:w="1717" w:type="dxa"/>
            <w:tcBorders>
              <w:top w:val="single" w:sz="4" w:space="0" w:color="C9C4DD"/>
              <w:left w:val="single" w:sz="4" w:space="0" w:color="C9C4DD"/>
              <w:bottom w:val="single" w:sz="4" w:space="0" w:color="C9C4DD"/>
              <w:right w:val="single" w:sz="4" w:space="0" w:color="C9C4DD"/>
            </w:tcBorders>
            <w:vAlign w:val="center"/>
          </w:tcPr>
          <w:p w14:paraId="5FAB13AE" w14:textId="77777777" w:rsidR="00D94F75" w:rsidRDefault="00A60F87">
            <w:pPr>
              <w:keepNext/>
              <w:spacing w:after="0" w:line="252" w:lineRule="auto"/>
            </w:pPr>
            <w:r>
              <w:rPr>
                <w:rFonts w:ascii="Arial" w:eastAsia="Arial" w:hAnsi="Arial" w:cs="Arial"/>
                <w:sz w:val="18"/>
              </w:rPr>
              <w:t>danger, ok, safe</w:t>
            </w:r>
          </w:p>
        </w:tc>
      </w:tr>
      <w:tr w:rsidR="00D94F75" w14:paraId="657AD8E2" w14:textId="77777777">
        <w:trPr>
          <w:cantSplit/>
          <w:jc w:val="center"/>
        </w:trPr>
        <w:tc>
          <w:tcPr>
            <w:tcW w:w="1889"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A76FD54" w14:textId="77777777" w:rsidR="00D94F75" w:rsidRDefault="00A60F87">
            <w:pPr>
              <w:keepNext/>
              <w:spacing w:after="0" w:line="252" w:lineRule="auto"/>
            </w:pPr>
            <w:r>
              <w:rPr>
                <w:rFonts w:ascii="Arial" w:eastAsia="Arial" w:hAnsi="Arial" w:cs="Arial"/>
                <w:sz w:val="18"/>
              </w:rPr>
              <w:t>Subject credits (x</w:t>
            </w:r>
            <w:r>
              <w:rPr>
                <w:rFonts w:ascii="Arial" w:eastAsia="Arial" w:hAnsi="Arial" w:cs="Arial"/>
                <w:sz w:val="18"/>
                <w:vertAlign w:val="subscript"/>
              </w:rPr>
              <w:t>2</w:t>
            </w:r>
            <w:r>
              <w:rPr>
                <w:rFonts w:ascii="Arial" w:eastAsia="Arial" w:hAnsi="Arial" w:cs="Arial"/>
                <w:sz w:val="18"/>
              </w:rPr>
              <w:t>)</w:t>
            </w:r>
          </w:p>
        </w:tc>
        <w:tc>
          <w:tcPr>
            <w:tcW w:w="111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1E161AD" w14:textId="77777777" w:rsidR="00D94F75" w:rsidRDefault="00A60F87">
            <w:pPr>
              <w:keepNext/>
              <w:spacing w:after="0" w:line="252" w:lineRule="auto"/>
            </w:pPr>
            <w:r>
              <w:rPr>
                <w:rFonts w:ascii="Arial" w:eastAsia="Arial" w:hAnsi="Arial" w:cs="Arial"/>
                <w:sz w:val="18"/>
              </w:rPr>
              <w:t>1–4</w:t>
            </w:r>
          </w:p>
        </w:tc>
        <w:tc>
          <w:tcPr>
            <w:tcW w:w="429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E6CDB60" w14:textId="77777777" w:rsidR="00D94F75" w:rsidRDefault="00A60F87">
            <w:pPr>
              <w:keepNext/>
              <w:spacing w:after="0" w:line="252" w:lineRule="auto"/>
            </w:pPr>
            <w:r>
              <w:rPr>
                <w:rFonts w:ascii="Arial" w:eastAsia="Arial" w:hAnsi="Arial" w:cs="Arial"/>
                <w:sz w:val="18"/>
              </w:rPr>
              <w:t>A rough proxy for how much one class matters: 1 is fragile (a miss lowers attendance quickly), 4 is heavy (much syllabus per class).</w:t>
            </w:r>
          </w:p>
        </w:tc>
        <w:tc>
          <w:tcPr>
            <w:tcW w:w="171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128CE31" w14:textId="77777777" w:rsidR="00D94F75" w:rsidRDefault="00A60F87">
            <w:pPr>
              <w:keepNext/>
              <w:spacing w:after="0" w:line="252" w:lineRule="auto"/>
            </w:pPr>
            <w:r>
              <w:rPr>
                <w:rFonts w:ascii="Arial" w:eastAsia="Arial" w:hAnsi="Arial" w:cs="Arial"/>
                <w:sz w:val="18"/>
              </w:rPr>
              <w:t>fragile, moderate, heavy</w:t>
            </w:r>
          </w:p>
        </w:tc>
      </w:tr>
      <w:tr w:rsidR="00D94F75" w14:paraId="06136238" w14:textId="77777777">
        <w:trPr>
          <w:cantSplit/>
          <w:jc w:val="center"/>
        </w:trPr>
        <w:tc>
          <w:tcPr>
            <w:tcW w:w="1889" w:type="dxa"/>
            <w:tcBorders>
              <w:top w:val="single" w:sz="4" w:space="0" w:color="C9C4DD"/>
              <w:left w:val="single" w:sz="4" w:space="0" w:color="C9C4DD"/>
              <w:bottom w:val="single" w:sz="4" w:space="0" w:color="C9C4DD"/>
              <w:right w:val="single" w:sz="4" w:space="0" w:color="C9C4DD"/>
            </w:tcBorders>
            <w:vAlign w:val="center"/>
          </w:tcPr>
          <w:p w14:paraId="34DF40F3" w14:textId="77777777" w:rsidR="00D94F75" w:rsidRDefault="00A60F87">
            <w:pPr>
              <w:spacing w:after="0" w:line="252" w:lineRule="auto"/>
            </w:pPr>
            <w:r>
              <w:rPr>
                <w:rFonts w:ascii="Arial" w:eastAsia="Arial" w:hAnsi="Arial" w:cs="Arial"/>
                <w:sz w:val="18"/>
              </w:rPr>
              <w:t>Temptation to skip (x</w:t>
            </w:r>
            <w:r>
              <w:rPr>
                <w:rFonts w:ascii="Arial" w:eastAsia="Arial" w:hAnsi="Arial" w:cs="Arial"/>
                <w:sz w:val="18"/>
                <w:vertAlign w:val="subscript"/>
              </w:rPr>
              <w:t>3</w:t>
            </w:r>
            <w:r>
              <w:rPr>
                <w:rFonts w:ascii="Arial" w:eastAsia="Arial" w:hAnsi="Arial" w:cs="Arial"/>
                <w:sz w:val="18"/>
              </w:rPr>
              <w:t>)</w:t>
            </w:r>
          </w:p>
        </w:tc>
        <w:tc>
          <w:tcPr>
            <w:tcW w:w="1116" w:type="dxa"/>
            <w:tcBorders>
              <w:top w:val="single" w:sz="4" w:space="0" w:color="C9C4DD"/>
              <w:left w:val="single" w:sz="4" w:space="0" w:color="C9C4DD"/>
              <w:bottom w:val="single" w:sz="4" w:space="0" w:color="C9C4DD"/>
              <w:right w:val="single" w:sz="4" w:space="0" w:color="C9C4DD"/>
            </w:tcBorders>
            <w:vAlign w:val="center"/>
          </w:tcPr>
          <w:p w14:paraId="73CB84DD" w14:textId="77777777" w:rsidR="00D94F75" w:rsidRDefault="00A60F87">
            <w:pPr>
              <w:spacing w:after="0" w:line="252" w:lineRule="auto"/>
            </w:pPr>
            <w:r>
              <w:rPr>
                <w:rFonts w:ascii="Arial" w:eastAsia="Arial" w:hAnsi="Arial" w:cs="Arial"/>
                <w:sz w:val="18"/>
              </w:rPr>
              <w:t>0–10</w:t>
            </w:r>
          </w:p>
        </w:tc>
        <w:tc>
          <w:tcPr>
            <w:tcW w:w="4292" w:type="dxa"/>
            <w:tcBorders>
              <w:top w:val="single" w:sz="4" w:space="0" w:color="C9C4DD"/>
              <w:left w:val="single" w:sz="4" w:space="0" w:color="C9C4DD"/>
              <w:bottom w:val="single" w:sz="4" w:space="0" w:color="C9C4DD"/>
              <w:right w:val="single" w:sz="4" w:space="0" w:color="C9C4DD"/>
            </w:tcBorders>
            <w:vAlign w:val="center"/>
          </w:tcPr>
          <w:p w14:paraId="61B50346" w14:textId="77777777" w:rsidR="00D94F75" w:rsidRDefault="00A60F87">
            <w:pPr>
              <w:spacing w:after="0" w:line="252" w:lineRule="auto"/>
            </w:pPr>
            <w:r>
              <w:rPr>
                <w:rFonts w:ascii="Arial" w:eastAsia="Arial" w:hAnsi="Arial" w:cs="Arial"/>
                <w:sz w:val="18"/>
              </w:rPr>
              <w:t>How strongly the user wants to skip the class: 0 not at all, 10 very strongly. Subjective, self-reported.</w:t>
            </w:r>
          </w:p>
        </w:tc>
        <w:tc>
          <w:tcPr>
            <w:tcW w:w="1717" w:type="dxa"/>
            <w:tcBorders>
              <w:top w:val="single" w:sz="4" w:space="0" w:color="C9C4DD"/>
              <w:left w:val="single" w:sz="4" w:space="0" w:color="C9C4DD"/>
              <w:bottom w:val="single" w:sz="4" w:space="0" w:color="C9C4DD"/>
              <w:right w:val="single" w:sz="4" w:space="0" w:color="C9C4DD"/>
            </w:tcBorders>
            <w:vAlign w:val="center"/>
          </w:tcPr>
          <w:p w14:paraId="784B9155" w14:textId="77777777" w:rsidR="00D94F75" w:rsidRDefault="00A60F87">
            <w:pPr>
              <w:spacing w:after="0" w:line="252" w:lineRule="auto"/>
            </w:pPr>
            <w:r>
              <w:rPr>
                <w:rFonts w:ascii="Arial" w:eastAsia="Arial" w:hAnsi="Arial" w:cs="Arial"/>
                <w:sz w:val="18"/>
              </w:rPr>
              <w:t>low, high</w:t>
            </w:r>
          </w:p>
        </w:tc>
      </w:tr>
    </w:tbl>
    <w:p w14:paraId="30ABA708" w14:textId="77777777" w:rsidR="00D94F75" w:rsidRDefault="00D94F75">
      <w:pPr>
        <w:spacing w:after="40"/>
      </w:pPr>
    </w:p>
    <w:p w14:paraId="4433A995" w14:textId="77777777" w:rsidR="00D94F75" w:rsidRDefault="00A60F87">
      <w:pPr>
        <w:pStyle w:val="Heading2"/>
      </w:pPr>
      <w:bookmarkStart w:id="11" w:name="_Toc244091205"/>
      <w:r>
        <w:t>3.3 Output variable</w:t>
      </w:r>
      <w:bookmarkEnd w:id="11"/>
    </w:p>
    <w:p w14:paraId="0CFDA481" w14:textId="77777777" w:rsidR="00D94F75" w:rsidRDefault="00A60F87">
      <w:pPr>
        <w:jc w:val="both"/>
      </w:pPr>
      <w:r>
        <w:t xml:space="preserve">The raw </w:t>
      </w:r>
      <w:r>
        <w:rPr>
          <w:b/>
        </w:rPr>
        <w:t>Bunk Score</w:t>
      </w:r>
      <w:r>
        <w:t xml:space="preserve"> S lies between 0 and 100 and is described by three output terms: </w:t>
      </w:r>
      <w:r>
        <w:rPr>
          <w:i/>
        </w:rPr>
        <w:t>attend</w:t>
      </w:r>
      <w:r>
        <w:t xml:space="preserve">, </w:t>
      </w:r>
      <w:r>
        <w:rPr>
          <w:i/>
        </w:rPr>
        <w:t>maybe</w:t>
      </w:r>
      <w:r>
        <w:t xml:space="preserve"> and </w:t>
      </w:r>
      <w:r>
        <w:rPr>
          <w:i/>
        </w:rPr>
        <w:t>bunk</w:t>
      </w:r>
      <w:r>
        <w:t>. A higher score means that the fuzzy rules consider skipping more tolerable. The score is a fuzzy index; it is not a probability and has no frequency interpretation. Scores below 35 are read as “cannot skip the class”, scores from 35 up to but excluding 65 as “proceed with caution”, and scores of 65 or more as “can skip the class”.</w:t>
      </w:r>
    </w:p>
    <w:p w14:paraId="799CA780" w14:textId="77777777" w:rsidR="00D94F75" w:rsidRDefault="00A60F87">
      <w:pPr>
        <w:pStyle w:val="Heading2"/>
      </w:pPr>
      <w:bookmarkStart w:id="12" w:name="_Toc244091206"/>
      <w:r>
        <w:t>3.4 Objectives</w:t>
      </w:r>
      <w:bookmarkEnd w:id="12"/>
    </w:p>
    <w:p w14:paraId="09D2D403" w14:textId="77777777" w:rsidR="00D94F75" w:rsidRDefault="00A60F87">
      <w:pPr>
        <w:pStyle w:val="ListNumber"/>
        <w:numPr>
          <w:ilvl w:val="0"/>
          <w:numId w:val="10"/>
        </w:numPr>
        <w:spacing w:after="60"/>
      </w:pPr>
      <w:r>
        <w:t>To model attendance, subject credits and temptation as linguistic variables with triangular membership functions.</w:t>
      </w:r>
    </w:p>
    <w:p w14:paraId="781C29F7" w14:textId="77777777" w:rsidR="00D94F75" w:rsidRDefault="00A60F87">
      <w:pPr>
        <w:pStyle w:val="ListNumber"/>
        <w:numPr>
          <w:ilvl w:val="0"/>
          <w:numId w:val="10"/>
        </w:numPr>
        <w:spacing w:after="60"/>
      </w:pPr>
      <w:r>
        <w:t>To encode expert-style knowledge as an 18-rule IF–THEN rule base covering every combination of input terms.</w:t>
      </w:r>
    </w:p>
    <w:p w14:paraId="6B82CF61" w14:textId="77777777" w:rsidR="00D94F75" w:rsidRDefault="00A60F87">
      <w:pPr>
        <w:pStyle w:val="ListNumber"/>
        <w:numPr>
          <w:ilvl w:val="0"/>
          <w:numId w:val="10"/>
        </w:numPr>
        <w:spacing w:after="60"/>
      </w:pPr>
      <w:r>
        <w:t>To implement Mamdani inference (min, clipping, max, centroid) in Python so that each stage is separately testable.</w:t>
      </w:r>
    </w:p>
    <w:p w14:paraId="145AB6C0" w14:textId="77777777" w:rsidR="00D94F75" w:rsidRDefault="00A60F87">
      <w:pPr>
        <w:pStyle w:val="ListNumber"/>
        <w:numPr>
          <w:ilvl w:val="0"/>
          <w:numId w:val="10"/>
        </w:numPr>
        <w:spacing w:after="60"/>
      </w:pPr>
      <w:r>
        <w:t>To enforce the mandatory 75% attendance requirement as a hard, separate policy step that never alters the raw fuzzy score.</w:t>
      </w:r>
    </w:p>
    <w:p w14:paraId="772196A0" w14:textId="77777777" w:rsidR="00D94F75" w:rsidRDefault="00A60F87">
      <w:pPr>
        <w:pStyle w:val="ListNumber"/>
        <w:numPr>
          <w:ilvl w:val="0"/>
          <w:numId w:val="10"/>
        </w:numPr>
        <w:spacing w:after="60"/>
      </w:pPr>
      <w:r>
        <w:t>To build an interactive Streamlit interface that shows the score, the recommendation and every intermediate step.</w:t>
      </w:r>
    </w:p>
    <w:p w14:paraId="5E9C5EC6" w14:textId="77777777" w:rsidR="00D94F75" w:rsidRDefault="00A60F87">
      <w:pPr>
        <w:pStyle w:val="ListNumber"/>
        <w:numPr>
          <w:ilvl w:val="0"/>
          <w:numId w:val="10"/>
        </w:numPr>
        <w:spacing w:after="160"/>
      </w:pPr>
      <w:r>
        <w:t>To verify the implementation with an automated test suite and to document its limits honestly.</w:t>
      </w:r>
    </w:p>
    <w:p w14:paraId="2FECCC70" w14:textId="77777777" w:rsidR="00D94F75" w:rsidRDefault="00A60F87">
      <w:pPr>
        <w:pStyle w:val="Heading2"/>
      </w:pPr>
      <w:bookmarkStart w:id="13" w:name="_Toc244091207"/>
      <w:r>
        <w:t>3.5 Intended users</w:t>
      </w:r>
      <w:bookmarkEnd w:id="13"/>
    </w:p>
    <w:p w14:paraId="2A6BBDDB" w14:textId="77777777" w:rsidR="00D94F75" w:rsidRDefault="00A60F87">
      <w:pPr>
        <w:jc w:val="both"/>
      </w:pPr>
      <w:r>
        <w:t>The intended users are undergraduate students who want a structured, explainable way to think about a single attendance decision, and students and instructors of soft computing who want to see Mamdani inference working on a small, relatable problem. It is not intended as an authoritative advisory system or as a replacement for institutional attendance regulations.</w:t>
      </w:r>
    </w:p>
    <w:p w14:paraId="025F33E2" w14:textId="77777777" w:rsidR="00D94F75" w:rsidRDefault="00A60F87">
      <w:pPr>
        <w:pStyle w:val="Heading1"/>
        <w:pBdr>
          <w:bottom w:val="single" w:sz="6" w:space="3" w:color="4338A8"/>
        </w:pBdr>
      </w:pPr>
      <w:bookmarkStart w:id="14" w:name="_Toc244091208"/>
      <w:r>
        <w:lastRenderedPageBreak/>
        <w:t>4. Background and Theoretical Foundation</w:t>
      </w:r>
      <w:bookmarkEnd w:id="14"/>
    </w:p>
    <w:p w14:paraId="195616DB" w14:textId="77777777" w:rsidR="00D94F75" w:rsidRDefault="00A60F87">
      <w:pPr>
        <w:pStyle w:val="Heading2"/>
      </w:pPr>
      <w:bookmarkStart w:id="15" w:name="_Toc244091209"/>
      <w:r>
        <w:t>4.1 Artificial intelligence and soft computing</w:t>
      </w:r>
      <w:bookmarkEnd w:id="15"/>
    </w:p>
    <w:p w14:paraId="16B79A6B" w14:textId="77777777" w:rsidR="00D94F75" w:rsidRDefault="00A60F87">
      <w:pPr>
        <w:jc w:val="both"/>
      </w:pPr>
      <w:r>
        <w:t>Artificial intelligence is the study of building systems that perform tasks associated with intelligent behaviour. Soft computing, a term popularised by Zadeh, is a consortium of methodologies, chiefly fuzzy logic, neural networks and probabilistic reasoning, that tolerate imprecision, uncertainty and partial truth in order to achieve tractability and robustness [1]. Fuzzy logic is the component that deals with imprecision expressed in linguistic terms, and it is the only soft-computing technique used in Bu</w:t>
      </w:r>
      <w:r>
        <w:t>nkWise.</w:t>
      </w:r>
    </w:p>
    <w:p w14:paraId="1CABB099" w14:textId="77777777" w:rsidR="00D94F75" w:rsidRDefault="00A60F87">
      <w:pPr>
        <w:pStyle w:val="Heading2"/>
      </w:pPr>
      <w:bookmarkStart w:id="16" w:name="_Toc244091210"/>
      <w:r>
        <w:t>4.2 Classical logic versus fuzzy logic</w:t>
      </w:r>
      <w:bookmarkEnd w:id="16"/>
    </w:p>
    <w:p w14:paraId="01A29A21" w14:textId="77777777" w:rsidR="00D94F75" w:rsidRDefault="00A60F87">
      <w:pPr>
        <w:jc w:val="both"/>
      </w:pPr>
      <w:r>
        <w:t>In classical (Boolean) logic an element either belongs to a set or does not; a statement is true or false. Fuzzy logic generalises this by allowing a degree of truth between 0 and 1 [3], [5]. The statement “attendance is safe” is then neither wholly true nor wholly false at 82%; it is true to degree 0.10. Classical logic is recovered as the special case in which all degrees are 0 or 1.</w:t>
      </w:r>
    </w:p>
    <w:p w14:paraId="55FF8E79" w14:textId="77777777" w:rsidR="00D94F75" w:rsidRDefault="00A60F87">
      <w:pPr>
        <w:pStyle w:val="Heading2"/>
      </w:pPr>
      <w:bookmarkStart w:id="17" w:name="_Toc244091211"/>
      <w:r>
        <w:t>4.3 Crisp values, fuzzy sets and linguistic variables</w:t>
      </w:r>
      <w:bookmarkEnd w:id="17"/>
    </w:p>
    <w:p w14:paraId="4809916C" w14:textId="77777777" w:rsidR="00D94F75" w:rsidRDefault="00A60F87">
      <w:pPr>
        <w:jc w:val="both"/>
      </w:pPr>
      <w:r>
        <w:t xml:space="preserve">A </w:t>
      </w:r>
      <w:r>
        <w:rPr>
          <w:b/>
        </w:rPr>
        <w:t>crisp value</w:t>
      </w:r>
      <w:r>
        <w:t xml:space="preserve"> is an ordinary number such as an attendance of 78. A </w:t>
      </w:r>
      <w:r>
        <w:rPr>
          <w:b/>
        </w:rPr>
        <w:t>fuzzy set</w:t>
      </w:r>
      <w:r>
        <w:t xml:space="preserve"> A on a universe of discourse X is characterised by a membership function μ</w:t>
      </w:r>
      <w:r>
        <w:rPr>
          <w:vertAlign w:val="subscript"/>
        </w:rPr>
        <w:t>A</w:t>
      </w:r>
      <w:r>
        <w:t>: X → [0, 1], which assigns to each x a degree of membership [3]:</w:t>
      </w:r>
    </w:p>
    <w:tbl>
      <w:tblPr>
        <w:tblW w:w="0" w:type="auto"/>
        <w:jc w:val="center"/>
        <w:tblLayout w:type="fixed"/>
        <w:tblLook w:val="04A0" w:firstRow="1" w:lastRow="0" w:firstColumn="1" w:lastColumn="0" w:noHBand="0" w:noVBand="1"/>
      </w:tblPr>
      <w:tblGrid>
        <w:gridCol w:w="737"/>
        <w:gridCol w:w="7540"/>
        <w:gridCol w:w="737"/>
      </w:tblGrid>
      <w:tr w:rsidR="00D94F75" w14:paraId="60C5246C" w14:textId="77777777">
        <w:trPr>
          <w:cantSplit/>
          <w:jc w:val="center"/>
        </w:trPr>
        <w:tc>
          <w:tcPr>
            <w:tcW w:w="737" w:type="dxa"/>
            <w:tcBorders>
              <w:top w:val="nil"/>
              <w:left w:val="nil"/>
              <w:bottom w:val="nil"/>
              <w:right w:val="nil"/>
            </w:tcBorders>
            <w:vAlign w:val="center"/>
          </w:tcPr>
          <w:p w14:paraId="321CBCE5" w14:textId="77777777" w:rsidR="00D94F75" w:rsidRDefault="00D94F75">
            <w:pPr>
              <w:spacing w:after="0"/>
            </w:pPr>
          </w:p>
        </w:tc>
        <w:tc>
          <w:tcPr>
            <w:tcW w:w="7540" w:type="dxa"/>
            <w:tcBorders>
              <w:top w:val="nil"/>
              <w:left w:val="nil"/>
              <w:bottom w:val="nil"/>
              <w:right w:val="nil"/>
            </w:tcBorders>
            <w:vAlign w:val="center"/>
          </w:tcPr>
          <w:p w14:paraId="13875CCF" w14:textId="77777777" w:rsidR="00D94F75" w:rsidRDefault="00A60F87">
            <w:pPr>
              <w:spacing w:after="0"/>
              <w:jc w:val="center"/>
            </w:pPr>
            <w:r>
              <w:rPr>
                <w:noProof/>
              </w:rPr>
              <w:drawing>
                <wp:inline distT="0" distB="0" distL="0" distR="0" wp14:anchorId="0F5857C6" wp14:editId="4B2BEEDE">
                  <wp:extent cx="2874264" cy="2346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4.png"/>
                          <pic:cNvPicPr/>
                        </pic:nvPicPr>
                        <pic:blipFill>
                          <a:blip r:embed="rId15"/>
                          <a:stretch>
                            <a:fillRect/>
                          </a:stretch>
                        </pic:blipFill>
                        <pic:spPr>
                          <a:xfrm>
                            <a:off x="0" y="0"/>
                            <a:ext cx="2874264" cy="234696"/>
                          </a:xfrm>
                          <a:prstGeom prst="rect">
                            <a:avLst/>
                          </a:prstGeom>
                        </pic:spPr>
                      </pic:pic>
                    </a:graphicData>
                  </a:graphic>
                </wp:inline>
              </w:drawing>
            </w:r>
          </w:p>
        </w:tc>
        <w:tc>
          <w:tcPr>
            <w:tcW w:w="737" w:type="dxa"/>
            <w:tcBorders>
              <w:top w:val="nil"/>
              <w:left w:val="nil"/>
              <w:bottom w:val="nil"/>
              <w:right w:val="nil"/>
            </w:tcBorders>
            <w:vAlign w:val="center"/>
          </w:tcPr>
          <w:p w14:paraId="4B002CD7" w14:textId="77777777" w:rsidR="00D94F75" w:rsidRDefault="00A60F87">
            <w:pPr>
              <w:spacing w:after="0"/>
              <w:jc w:val="right"/>
            </w:pPr>
            <w:r>
              <w:rPr>
                <w:sz w:val="22"/>
              </w:rPr>
              <w:t>(4.1)</w:t>
            </w:r>
          </w:p>
        </w:tc>
      </w:tr>
    </w:tbl>
    <w:p w14:paraId="061327CB" w14:textId="77777777" w:rsidR="00D94F75" w:rsidRDefault="00D94F75">
      <w:pPr>
        <w:spacing w:after="40" w:line="120" w:lineRule="auto"/>
      </w:pPr>
    </w:p>
    <w:p w14:paraId="27EA4115" w14:textId="77777777" w:rsidR="00D94F75" w:rsidRDefault="00A60F87">
      <w:pPr>
        <w:jc w:val="both"/>
      </w:pPr>
      <w:r>
        <w:t xml:space="preserve">A </w:t>
      </w:r>
      <w:r>
        <w:rPr>
          <w:b/>
        </w:rPr>
        <w:t>linguistic variable</w:t>
      </w:r>
      <w:r>
        <w:t xml:space="preserve"> is a variable whose values are words rather than numbers, each word being a fuzzy set on an underlying numeric universe [6]. In BunkWise, “attendance” is a linguistic variable on [0, 100] with the terms danger, ok and safe; “credits” and “temptation” are defined analogously.</w:t>
      </w:r>
    </w:p>
    <w:p w14:paraId="60CF8E28" w14:textId="77777777" w:rsidR="00D94F75" w:rsidRDefault="00A60F87">
      <w:pPr>
        <w:pStyle w:val="Heading2"/>
      </w:pPr>
      <w:bookmarkStart w:id="18" w:name="_Toc244091212"/>
      <w:r>
        <w:t>4.4 Membership functions and the triangular form</w:t>
      </w:r>
      <w:bookmarkEnd w:id="18"/>
    </w:p>
    <w:p w14:paraId="158D71F8" w14:textId="77777777" w:rsidR="00D94F75" w:rsidRDefault="00A60F87">
      <w:pPr>
        <w:jc w:val="both"/>
      </w:pPr>
      <w:r>
        <w:t xml:space="preserve">A membership function can take many shapes. The </w:t>
      </w:r>
      <w:r>
        <w:rPr>
          <w:b/>
        </w:rPr>
        <w:t>triangular</w:t>
      </w:r>
      <w:r>
        <w:t xml:space="preserve"> membership function is the simplest piecewise-linear form and is defined by three parameters: the start a, the peak b and the end c, where a ≤ b ≤ c. The function rises linearly from 0 at a to 1 at b and falls linearly back to 0 at c:</w:t>
      </w:r>
    </w:p>
    <w:tbl>
      <w:tblPr>
        <w:tblW w:w="0" w:type="auto"/>
        <w:jc w:val="center"/>
        <w:tblLayout w:type="fixed"/>
        <w:tblLook w:val="04A0" w:firstRow="1" w:lastRow="0" w:firstColumn="1" w:lastColumn="0" w:noHBand="0" w:noVBand="1"/>
      </w:tblPr>
      <w:tblGrid>
        <w:gridCol w:w="737"/>
        <w:gridCol w:w="7540"/>
        <w:gridCol w:w="737"/>
      </w:tblGrid>
      <w:tr w:rsidR="00D94F75" w14:paraId="41BEE4D7" w14:textId="77777777">
        <w:trPr>
          <w:cantSplit/>
          <w:jc w:val="center"/>
        </w:trPr>
        <w:tc>
          <w:tcPr>
            <w:tcW w:w="737" w:type="dxa"/>
            <w:tcBorders>
              <w:top w:val="nil"/>
              <w:left w:val="nil"/>
              <w:bottom w:val="nil"/>
              <w:right w:val="nil"/>
            </w:tcBorders>
            <w:vAlign w:val="center"/>
          </w:tcPr>
          <w:p w14:paraId="6E59FDF9" w14:textId="77777777" w:rsidR="00D94F75" w:rsidRDefault="00D94F75">
            <w:pPr>
              <w:spacing w:after="0"/>
            </w:pPr>
          </w:p>
        </w:tc>
        <w:tc>
          <w:tcPr>
            <w:tcW w:w="7540" w:type="dxa"/>
            <w:tcBorders>
              <w:top w:val="nil"/>
              <w:left w:val="nil"/>
              <w:bottom w:val="nil"/>
              <w:right w:val="nil"/>
            </w:tcBorders>
            <w:vAlign w:val="center"/>
          </w:tcPr>
          <w:p w14:paraId="0D713338" w14:textId="77777777" w:rsidR="00D94F75" w:rsidRDefault="00A60F87">
            <w:pPr>
              <w:spacing w:after="0"/>
              <w:jc w:val="center"/>
            </w:pPr>
            <w:r>
              <w:rPr>
                <w:noProof/>
              </w:rPr>
              <w:drawing>
                <wp:inline distT="0" distB="0" distL="0" distR="0" wp14:anchorId="6F778D5E" wp14:editId="58773D5E">
                  <wp:extent cx="3087624" cy="17007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5.png"/>
                          <pic:cNvPicPr/>
                        </pic:nvPicPr>
                        <pic:blipFill>
                          <a:blip r:embed="rId16"/>
                          <a:stretch>
                            <a:fillRect/>
                          </a:stretch>
                        </pic:blipFill>
                        <pic:spPr>
                          <a:xfrm>
                            <a:off x="0" y="0"/>
                            <a:ext cx="3087624" cy="1700784"/>
                          </a:xfrm>
                          <a:prstGeom prst="rect">
                            <a:avLst/>
                          </a:prstGeom>
                        </pic:spPr>
                      </pic:pic>
                    </a:graphicData>
                  </a:graphic>
                </wp:inline>
              </w:drawing>
            </w:r>
          </w:p>
        </w:tc>
        <w:tc>
          <w:tcPr>
            <w:tcW w:w="737" w:type="dxa"/>
            <w:tcBorders>
              <w:top w:val="nil"/>
              <w:left w:val="nil"/>
              <w:bottom w:val="nil"/>
              <w:right w:val="nil"/>
            </w:tcBorders>
            <w:vAlign w:val="center"/>
          </w:tcPr>
          <w:p w14:paraId="4AC6A543" w14:textId="77777777" w:rsidR="00D94F75" w:rsidRDefault="00A60F87">
            <w:pPr>
              <w:spacing w:after="0"/>
              <w:jc w:val="right"/>
            </w:pPr>
            <w:r>
              <w:rPr>
                <w:sz w:val="22"/>
              </w:rPr>
              <w:t>(4.2)</w:t>
            </w:r>
          </w:p>
        </w:tc>
      </w:tr>
    </w:tbl>
    <w:p w14:paraId="535DDC5A" w14:textId="77777777" w:rsidR="00D94F75" w:rsidRDefault="00D94F75">
      <w:pPr>
        <w:spacing w:after="40" w:line="120" w:lineRule="auto"/>
      </w:pPr>
    </w:p>
    <w:p w14:paraId="52DB5724" w14:textId="77777777" w:rsidR="00D94F75" w:rsidRDefault="00A60F87">
      <w:pPr>
        <w:jc w:val="both"/>
      </w:pPr>
      <w:r>
        <w:t>When a = b or b = c the triangle degenerates into a right-angled “shoulder”, which is useful at the ends of a universe (for example “danger” starting at full membership at 0%). The explicit test x = b in the definition gives the value 1 at such a flat edge and prevents a division by zero; this is revisited in Chapter 6.</w:t>
      </w:r>
    </w:p>
    <w:p w14:paraId="43AACFE0" w14:textId="77777777" w:rsidR="00D94F75" w:rsidRDefault="00A60F87">
      <w:pPr>
        <w:pStyle w:val="Heading2"/>
      </w:pPr>
      <w:bookmarkStart w:id="19" w:name="_Toc244091213"/>
      <w:r>
        <w:t>4.5 Fuzzification</w:t>
      </w:r>
      <w:bookmarkEnd w:id="19"/>
    </w:p>
    <w:p w14:paraId="0AF5AF60" w14:textId="77777777" w:rsidR="00D94F75" w:rsidRDefault="00A60F87">
      <w:pPr>
        <w:jc w:val="both"/>
      </w:pPr>
      <w:r>
        <w:rPr>
          <w:b/>
        </w:rPr>
        <w:t>Fuzzification</w:t>
      </w:r>
      <w:r>
        <w:t xml:space="preserve"> converts a crisp input into the vector of membership degrees it has in each fuzzy set of its linguistic variable. For the input x</w:t>
      </w:r>
      <w:r>
        <w:rPr>
          <w:vertAlign w:val="subscript"/>
        </w:rPr>
        <w:t>1</w:t>
      </w:r>
      <w:r>
        <w:t xml:space="preserve"> = 78, evaluating the three attendance sets gives μ</w:t>
      </w:r>
      <w:r>
        <w:rPr>
          <w:vertAlign w:val="subscript"/>
        </w:rPr>
        <w:t>danger</w:t>
      </w:r>
      <w:r>
        <w:t xml:space="preserve"> = 0, μ</w:t>
      </w:r>
      <w:r>
        <w:rPr>
          <w:vertAlign w:val="subscript"/>
        </w:rPr>
        <w:t>ok</w:t>
      </w:r>
      <w:r>
        <w:t xml:space="preserve"> = 1 and μ</w:t>
      </w:r>
      <w:r>
        <w:rPr>
          <w:vertAlign w:val="subscript"/>
        </w:rPr>
        <w:t>safe</w:t>
      </w:r>
      <w:r>
        <w:t xml:space="preserve"> = 0.</w:t>
      </w:r>
    </w:p>
    <w:p w14:paraId="0E55B80A" w14:textId="77777777" w:rsidR="00D94F75" w:rsidRDefault="00A60F87">
      <w:pPr>
        <w:pStyle w:val="Heading2"/>
      </w:pPr>
      <w:bookmarkStart w:id="20" w:name="_Toc244091214"/>
      <w:r>
        <w:lastRenderedPageBreak/>
        <w:t>4.6 Fuzzy IF–THEN rules and fuzzy inference systems</w:t>
      </w:r>
      <w:bookmarkEnd w:id="20"/>
    </w:p>
    <w:p w14:paraId="09821A06" w14:textId="77777777" w:rsidR="00D94F75" w:rsidRDefault="00A60F87">
      <w:pPr>
        <w:jc w:val="both"/>
      </w:pPr>
      <w:r>
        <w:t>A fuzzy IF–THEN rule has the form “IF x</w:t>
      </w:r>
      <w:r>
        <w:rPr>
          <w:vertAlign w:val="subscript"/>
        </w:rPr>
        <w:t>1</w:t>
      </w:r>
      <w:r>
        <w:t xml:space="preserve"> is A AND x</w:t>
      </w:r>
      <w:r>
        <w:rPr>
          <w:vertAlign w:val="subscript"/>
        </w:rPr>
        <w:t>2</w:t>
      </w:r>
      <w:r>
        <w:t xml:space="preserve"> is C AND x</w:t>
      </w:r>
      <w:r>
        <w:rPr>
          <w:vertAlign w:val="subscript"/>
        </w:rPr>
        <w:t>3</w:t>
      </w:r>
      <w:r>
        <w:t xml:space="preserve"> is T THEN y is O”, where A, C, T and O are fuzzy sets. The part between IF and THEN is the </w:t>
      </w:r>
      <w:r>
        <w:rPr>
          <w:b/>
        </w:rPr>
        <w:t>antecedent</w:t>
      </w:r>
      <w:r>
        <w:t xml:space="preserve">; the part after THEN is the </w:t>
      </w:r>
      <w:r>
        <w:rPr>
          <w:b/>
        </w:rPr>
        <w:t>consequent</w:t>
      </w:r>
      <w:r>
        <w:t xml:space="preserve">. A </w:t>
      </w:r>
      <w:r>
        <w:rPr>
          <w:b/>
        </w:rPr>
        <w:t>fuzzy inference system (FIS)</w:t>
      </w:r>
      <w:r>
        <w:t xml:space="preserve"> is a framework that fuzzifies the inputs, evaluates a base of such rules, combines their consequents and, if a crisp answer is required, defuzzifies the result [7], [8]. The use of linguistic rules to describe complex systems goes back to Zadeh’s work on linguistic approaches to decision processes [9].</w:t>
      </w:r>
    </w:p>
    <w:p w14:paraId="5F2D091B" w14:textId="77777777" w:rsidR="00D94F75" w:rsidRDefault="00A60F87">
      <w:pPr>
        <w:pStyle w:val="Heading2"/>
      </w:pPr>
      <w:bookmarkStart w:id="21" w:name="_Toc244091215"/>
      <w:r>
        <w:t>4.7 Mamdani inference</w:t>
      </w:r>
      <w:bookmarkEnd w:id="21"/>
    </w:p>
    <w:p w14:paraId="5DC34219" w14:textId="77777777" w:rsidR="00D94F75" w:rsidRDefault="00A60F87">
      <w:pPr>
        <w:jc w:val="both"/>
      </w:pPr>
      <w:r>
        <w:t>The Mamdani system [10], [4] represents both antecedents and consequents as fuzzy sets and produces a fuzzy output set that is then defuzzified. For rule k with antecedent sets A</w:t>
      </w:r>
      <w:r>
        <w:rPr>
          <w:vertAlign w:val="subscript"/>
        </w:rPr>
        <w:t>k</w:t>
      </w:r>
      <w:r>
        <w:t>, C</w:t>
      </w:r>
      <w:r>
        <w:rPr>
          <w:vertAlign w:val="subscript"/>
        </w:rPr>
        <w:t>k</w:t>
      </w:r>
      <w:r>
        <w:t>, T</w:t>
      </w:r>
      <w:r>
        <w:rPr>
          <w:vertAlign w:val="subscript"/>
        </w:rPr>
        <w:t>k</w:t>
      </w:r>
      <w:r>
        <w:t xml:space="preserve"> and consequent set O</w:t>
      </w:r>
      <w:r>
        <w:rPr>
          <w:vertAlign w:val="subscript"/>
        </w:rPr>
        <w:t>k</w:t>
      </w:r>
      <w:r>
        <w:t>, the following operations are used.</w:t>
      </w:r>
    </w:p>
    <w:p w14:paraId="26CBAB80" w14:textId="77777777" w:rsidR="00D94F75" w:rsidRDefault="00A60F87">
      <w:pPr>
        <w:jc w:val="both"/>
      </w:pPr>
      <w:r>
        <w:rPr>
          <w:b/>
        </w:rPr>
        <w:t>Fuzzy AND by the minimum t-norm.</w:t>
      </w:r>
      <w:r>
        <w:t xml:space="preserve"> The truth of the conjunction of two statements is the smaller of their degrees:</w:t>
      </w:r>
    </w:p>
    <w:tbl>
      <w:tblPr>
        <w:tblW w:w="0" w:type="auto"/>
        <w:jc w:val="center"/>
        <w:tblLayout w:type="fixed"/>
        <w:tblLook w:val="04A0" w:firstRow="1" w:lastRow="0" w:firstColumn="1" w:lastColumn="0" w:noHBand="0" w:noVBand="1"/>
      </w:tblPr>
      <w:tblGrid>
        <w:gridCol w:w="737"/>
        <w:gridCol w:w="7540"/>
        <w:gridCol w:w="737"/>
      </w:tblGrid>
      <w:tr w:rsidR="00D94F75" w14:paraId="263B0646" w14:textId="77777777">
        <w:trPr>
          <w:cantSplit/>
          <w:jc w:val="center"/>
        </w:trPr>
        <w:tc>
          <w:tcPr>
            <w:tcW w:w="737" w:type="dxa"/>
            <w:tcBorders>
              <w:top w:val="nil"/>
              <w:left w:val="nil"/>
              <w:bottom w:val="nil"/>
              <w:right w:val="nil"/>
            </w:tcBorders>
            <w:vAlign w:val="center"/>
          </w:tcPr>
          <w:p w14:paraId="6E7F0EFC" w14:textId="77777777" w:rsidR="00D94F75" w:rsidRDefault="00D94F75">
            <w:pPr>
              <w:spacing w:after="0"/>
            </w:pPr>
          </w:p>
        </w:tc>
        <w:tc>
          <w:tcPr>
            <w:tcW w:w="7540" w:type="dxa"/>
            <w:tcBorders>
              <w:top w:val="nil"/>
              <w:left w:val="nil"/>
              <w:bottom w:val="nil"/>
              <w:right w:val="nil"/>
            </w:tcBorders>
            <w:vAlign w:val="center"/>
          </w:tcPr>
          <w:p w14:paraId="1B6ED050" w14:textId="77777777" w:rsidR="00D94F75" w:rsidRDefault="00A60F87">
            <w:pPr>
              <w:spacing w:after="0"/>
              <w:jc w:val="center"/>
            </w:pPr>
            <w:r>
              <w:rPr>
                <w:noProof/>
              </w:rPr>
              <w:drawing>
                <wp:inline distT="0" distB="0" distL="0" distR="0" wp14:anchorId="717A207A" wp14:editId="753CE6A6">
                  <wp:extent cx="1965960" cy="2316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6.png"/>
                          <pic:cNvPicPr/>
                        </pic:nvPicPr>
                        <pic:blipFill>
                          <a:blip r:embed="rId17"/>
                          <a:stretch>
                            <a:fillRect/>
                          </a:stretch>
                        </pic:blipFill>
                        <pic:spPr>
                          <a:xfrm>
                            <a:off x="0" y="0"/>
                            <a:ext cx="1965960" cy="231648"/>
                          </a:xfrm>
                          <a:prstGeom prst="rect">
                            <a:avLst/>
                          </a:prstGeom>
                        </pic:spPr>
                      </pic:pic>
                    </a:graphicData>
                  </a:graphic>
                </wp:inline>
              </w:drawing>
            </w:r>
          </w:p>
        </w:tc>
        <w:tc>
          <w:tcPr>
            <w:tcW w:w="737" w:type="dxa"/>
            <w:tcBorders>
              <w:top w:val="nil"/>
              <w:left w:val="nil"/>
              <w:bottom w:val="nil"/>
              <w:right w:val="nil"/>
            </w:tcBorders>
            <w:vAlign w:val="center"/>
          </w:tcPr>
          <w:p w14:paraId="053A3CCC" w14:textId="77777777" w:rsidR="00D94F75" w:rsidRDefault="00A60F87">
            <w:pPr>
              <w:spacing w:after="0"/>
              <w:jc w:val="right"/>
            </w:pPr>
            <w:r>
              <w:rPr>
                <w:sz w:val="22"/>
              </w:rPr>
              <w:t>(4.3)</w:t>
            </w:r>
          </w:p>
        </w:tc>
      </w:tr>
    </w:tbl>
    <w:p w14:paraId="416C6CB1" w14:textId="77777777" w:rsidR="00D94F75" w:rsidRDefault="00D94F75">
      <w:pPr>
        <w:spacing w:after="40" w:line="120" w:lineRule="auto"/>
      </w:pPr>
    </w:p>
    <w:p w14:paraId="7792A427" w14:textId="77777777" w:rsidR="00D94F75" w:rsidRDefault="00A60F87">
      <w:pPr>
        <w:jc w:val="both"/>
      </w:pPr>
      <w:r>
        <w:rPr>
          <w:b/>
        </w:rPr>
        <w:t>Rule firing strength.</w:t>
      </w:r>
      <w:r>
        <w:t xml:space="preserve"> The firing strength α</w:t>
      </w:r>
      <w:r>
        <w:rPr>
          <w:vertAlign w:val="subscript"/>
        </w:rPr>
        <w:t>k</w:t>
      </w:r>
      <w:r>
        <w:t xml:space="preserve"> of rule k is the minimum of the membership degrees of the three crisp inputs x</w:t>
      </w:r>
      <w:r>
        <w:rPr>
          <w:vertAlign w:val="subscript"/>
        </w:rPr>
        <w:t>1</w:t>
      </w:r>
      <w:r>
        <w:t>, x</w:t>
      </w:r>
      <w:r>
        <w:rPr>
          <w:vertAlign w:val="subscript"/>
        </w:rPr>
        <w:t>2</w:t>
      </w:r>
      <w:r>
        <w:t>, x</w:t>
      </w:r>
      <w:r>
        <w:rPr>
          <w:vertAlign w:val="subscript"/>
        </w:rPr>
        <w:t>3</w:t>
      </w:r>
      <w:r>
        <w:t xml:space="preserve"> in the rule’s antecedent sets:</w:t>
      </w:r>
    </w:p>
    <w:tbl>
      <w:tblPr>
        <w:tblW w:w="0" w:type="auto"/>
        <w:jc w:val="center"/>
        <w:tblLayout w:type="fixed"/>
        <w:tblLook w:val="04A0" w:firstRow="1" w:lastRow="0" w:firstColumn="1" w:lastColumn="0" w:noHBand="0" w:noVBand="1"/>
      </w:tblPr>
      <w:tblGrid>
        <w:gridCol w:w="737"/>
        <w:gridCol w:w="7540"/>
        <w:gridCol w:w="737"/>
      </w:tblGrid>
      <w:tr w:rsidR="00D94F75" w14:paraId="65D8B276" w14:textId="77777777">
        <w:trPr>
          <w:cantSplit/>
          <w:jc w:val="center"/>
        </w:trPr>
        <w:tc>
          <w:tcPr>
            <w:tcW w:w="737" w:type="dxa"/>
            <w:tcBorders>
              <w:top w:val="nil"/>
              <w:left w:val="nil"/>
              <w:bottom w:val="nil"/>
              <w:right w:val="nil"/>
            </w:tcBorders>
            <w:vAlign w:val="center"/>
          </w:tcPr>
          <w:p w14:paraId="4FB074E9" w14:textId="77777777" w:rsidR="00D94F75" w:rsidRDefault="00D94F75">
            <w:pPr>
              <w:spacing w:after="0"/>
            </w:pPr>
          </w:p>
        </w:tc>
        <w:tc>
          <w:tcPr>
            <w:tcW w:w="7540" w:type="dxa"/>
            <w:tcBorders>
              <w:top w:val="nil"/>
              <w:left w:val="nil"/>
              <w:bottom w:val="nil"/>
              <w:right w:val="nil"/>
            </w:tcBorders>
            <w:vAlign w:val="center"/>
          </w:tcPr>
          <w:p w14:paraId="3F81FB84" w14:textId="77777777" w:rsidR="00D94F75" w:rsidRDefault="00A60F87">
            <w:pPr>
              <w:spacing w:after="0"/>
              <w:jc w:val="center"/>
            </w:pPr>
            <w:r>
              <w:rPr>
                <w:noProof/>
              </w:rPr>
              <w:drawing>
                <wp:inline distT="0" distB="0" distL="0" distR="0" wp14:anchorId="3C6951BC" wp14:editId="2F7174A3">
                  <wp:extent cx="2359152" cy="2316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7.png"/>
                          <pic:cNvPicPr/>
                        </pic:nvPicPr>
                        <pic:blipFill>
                          <a:blip r:embed="rId18"/>
                          <a:stretch>
                            <a:fillRect/>
                          </a:stretch>
                        </pic:blipFill>
                        <pic:spPr>
                          <a:xfrm>
                            <a:off x="0" y="0"/>
                            <a:ext cx="2359152" cy="231648"/>
                          </a:xfrm>
                          <a:prstGeom prst="rect">
                            <a:avLst/>
                          </a:prstGeom>
                        </pic:spPr>
                      </pic:pic>
                    </a:graphicData>
                  </a:graphic>
                </wp:inline>
              </w:drawing>
            </w:r>
          </w:p>
        </w:tc>
        <w:tc>
          <w:tcPr>
            <w:tcW w:w="737" w:type="dxa"/>
            <w:tcBorders>
              <w:top w:val="nil"/>
              <w:left w:val="nil"/>
              <w:bottom w:val="nil"/>
              <w:right w:val="nil"/>
            </w:tcBorders>
            <w:vAlign w:val="center"/>
          </w:tcPr>
          <w:p w14:paraId="789ACDDE" w14:textId="77777777" w:rsidR="00D94F75" w:rsidRDefault="00A60F87">
            <w:pPr>
              <w:spacing w:after="0"/>
              <w:jc w:val="right"/>
            </w:pPr>
            <w:r>
              <w:rPr>
                <w:sz w:val="22"/>
              </w:rPr>
              <w:t>(4.4)</w:t>
            </w:r>
          </w:p>
        </w:tc>
      </w:tr>
    </w:tbl>
    <w:p w14:paraId="4543399A" w14:textId="77777777" w:rsidR="00D94F75" w:rsidRDefault="00D94F75">
      <w:pPr>
        <w:spacing w:after="40" w:line="120" w:lineRule="auto"/>
      </w:pPr>
    </w:p>
    <w:p w14:paraId="3F058F87" w14:textId="77777777" w:rsidR="00D94F75" w:rsidRDefault="00A60F87">
      <w:pPr>
        <w:jc w:val="both"/>
      </w:pPr>
      <w:r>
        <w:rPr>
          <w:b/>
        </w:rPr>
        <w:t>Implication by clipping.</w:t>
      </w:r>
      <w:r>
        <w:t xml:space="preserve"> The consequent set is truncated at the firing strength, so a rule that is only partly true contributes only a partial shape (this is Mamdani’s min implication):</w:t>
      </w:r>
    </w:p>
    <w:tbl>
      <w:tblPr>
        <w:tblW w:w="0" w:type="auto"/>
        <w:jc w:val="center"/>
        <w:tblLayout w:type="fixed"/>
        <w:tblLook w:val="04A0" w:firstRow="1" w:lastRow="0" w:firstColumn="1" w:lastColumn="0" w:noHBand="0" w:noVBand="1"/>
      </w:tblPr>
      <w:tblGrid>
        <w:gridCol w:w="737"/>
        <w:gridCol w:w="7540"/>
        <w:gridCol w:w="737"/>
      </w:tblGrid>
      <w:tr w:rsidR="00D94F75" w14:paraId="4694DDF7" w14:textId="77777777">
        <w:trPr>
          <w:cantSplit/>
          <w:jc w:val="center"/>
        </w:trPr>
        <w:tc>
          <w:tcPr>
            <w:tcW w:w="737" w:type="dxa"/>
            <w:tcBorders>
              <w:top w:val="nil"/>
              <w:left w:val="nil"/>
              <w:bottom w:val="nil"/>
              <w:right w:val="nil"/>
            </w:tcBorders>
            <w:vAlign w:val="center"/>
          </w:tcPr>
          <w:p w14:paraId="53600BED" w14:textId="77777777" w:rsidR="00D94F75" w:rsidRDefault="00D94F75">
            <w:pPr>
              <w:spacing w:after="0"/>
            </w:pPr>
          </w:p>
        </w:tc>
        <w:tc>
          <w:tcPr>
            <w:tcW w:w="7540" w:type="dxa"/>
            <w:tcBorders>
              <w:top w:val="nil"/>
              <w:left w:val="nil"/>
              <w:bottom w:val="nil"/>
              <w:right w:val="nil"/>
            </w:tcBorders>
            <w:vAlign w:val="center"/>
          </w:tcPr>
          <w:p w14:paraId="26B673CB" w14:textId="77777777" w:rsidR="00D94F75" w:rsidRDefault="00A60F87">
            <w:pPr>
              <w:spacing w:after="0"/>
              <w:jc w:val="center"/>
            </w:pPr>
            <w:r>
              <w:rPr>
                <w:noProof/>
              </w:rPr>
              <w:drawing>
                <wp:inline distT="0" distB="0" distL="0" distR="0" wp14:anchorId="2E9454CD" wp14:editId="0B86102C">
                  <wp:extent cx="1630680" cy="2377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8.png"/>
                          <pic:cNvPicPr/>
                        </pic:nvPicPr>
                        <pic:blipFill>
                          <a:blip r:embed="rId19"/>
                          <a:stretch>
                            <a:fillRect/>
                          </a:stretch>
                        </pic:blipFill>
                        <pic:spPr>
                          <a:xfrm>
                            <a:off x="0" y="0"/>
                            <a:ext cx="1630680" cy="237744"/>
                          </a:xfrm>
                          <a:prstGeom prst="rect">
                            <a:avLst/>
                          </a:prstGeom>
                        </pic:spPr>
                      </pic:pic>
                    </a:graphicData>
                  </a:graphic>
                </wp:inline>
              </w:drawing>
            </w:r>
          </w:p>
        </w:tc>
        <w:tc>
          <w:tcPr>
            <w:tcW w:w="737" w:type="dxa"/>
            <w:tcBorders>
              <w:top w:val="nil"/>
              <w:left w:val="nil"/>
              <w:bottom w:val="nil"/>
              <w:right w:val="nil"/>
            </w:tcBorders>
            <w:vAlign w:val="center"/>
          </w:tcPr>
          <w:p w14:paraId="4084ED6A" w14:textId="77777777" w:rsidR="00D94F75" w:rsidRDefault="00A60F87">
            <w:pPr>
              <w:spacing w:after="0"/>
              <w:jc w:val="right"/>
            </w:pPr>
            <w:r>
              <w:rPr>
                <w:sz w:val="22"/>
              </w:rPr>
              <w:t>(4.5)</w:t>
            </w:r>
          </w:p>
        </w:tc>
      </w:tr>
    </w:tbl>
    <w:p w14:paraId="58141A21" w14:textId="77777777" w:rsidR="00D94F75" w:rsidRDefault="00D94F75">
      <w:pPr>
        <w:spacing w:after="40" w:line="120" w:lineRule="auto"/>
      </w:pPr>
    </w:p>
    <w:p w14:paraId="163B562F" w14:textId="77777777" w:rsidR="00D94F75" w:rsidRDefault="00A60F87">
      <w:pPr>
        <w:jc w:val="both"/>
      </w:pPr>
      <w:r>
        <w:rPr>
          <w:b/>
        </w:rPr>
        <w:t>Aggregation by the maximum.</w:t>
      </w:r>
      <w:r>
        <w:t xml:space="preserve"> The clipped consequents of all rules are combined by pointwise maximum into one output fuzzy set:</w:t>
      </w:r>
    </w:p>
    <w:tbl>
      <w:tblPr>
        <w:tblW w:w="0" w:type="auto"/>
        <w:jc w:val="center"/>
        <w:tblLayout w:type="fixed"/>
        <w:tblLook w:val="04A0" w:firstRow="1" w:lastRow="0" w:firstColumn="1" w:lastColumn="0" w:noHBand="0" w:noVBand="1"/>
      </w:tblPr>
      <w:tblGrid>
        <w:gridCol w:w="737"/>
        <w:gridCol w:w="7540"/>
        <w:gridCol w:w="737"/>
      </w:tblGrid>
      <w:tr w:rsidR="00D94F75" w14:paraId="0B493F72" w14:textId="77777777">
        <w:trPr>
          <w:cantSplit/>
          <w:jc w:val="center"/>
        </w:trPr>
        <w:tc>
          <w:tcPr>
            <w:tcW w:w="737" w:type="dxa"/>
            <w:tcBorders>
              <w:top w:val="nil"/>
              <w:left w:val="nil"/>
              <w:bottom w:val="nil"/>
              <w:right w:val="nil"/>
            </w:tcBorders>
            <w:vAlign w:val="center"/>
          </w:tcPr>
          <w:p w14:paraId="7D65F5A7" w14:textId="77777777" w:rsidR="00D94F75" w:rsidRDefault="00D94F75">
            <w:pPr>
              <w:spacing w:after="0"/>
            </w:pPr>
          </w:p>
        </w:tc>
        <w:tc>
          <w:tcPr>
            <w:tcW w:w="7540" w:type="dxa"/>
            <w:tcBorders>
              <w:top w:val="nil"/>
              <w:left w:val="nil"/>
              <w:bottom w:val="nil"/>
              <w:right w:val="nil"/>
            </w:tcBorders>
            <w:vAlign w:val="center"/>
          </w:tcPr>
          <w:p w14:paraId="4B8E0ACB" w14:textId="77777777" w:rsidR="00D94F75" w:rsidRDefault="00A60F87">
            <w:pPr>
              <w:spacing w:after="0"/>
              <w:jc w:val="center"/>
            </w:pPr>
            <w:r>
              <w:rPr>
                <w:noProof/>
              </w:rPr>
              <w:drawing>
                <wp:inline distT="0" distB="0" distL="0" distR="0" wp14:anchorId="31271757" wp14:editId="43B736A7">
                  <wp:extent cx="1581912" cy="3322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9.png"/>
                          <pic:cNvPicPr/>
                        </pic:nvPicPr>
                        <pic:blipFill>
                          <a:blip r:embed="rId20"/>
                          <a:stretch>
                            <a:fillRect/>
                          </a:stretch>
                        </pic:blipFill>
                        <pic:spPr>
                          <a:xfrm>
                            <a:off x="0" y="0"/>
                            <a:ext cx="1581912" cy="332232"/>
                          </a:xfrm>
                          <a:prstGeom prst="rect">
                            <a:avLst/>
                          </a:prstGeom>
                        </pic:spPr>
                      </pic:pic>
                    </a:graphicData>
                  </a:graphic>
                </wp:inline>
              </w:drawing>
            </w:r>
          </w:p>
        </w:tc>
        <w:tc>
          <w:tcPr>
            <w:tcW w:w="737" w:type="dxa"/>
            <w:tcBorders>
              <w:top w:val="nil"/>
              <w:left w:val="nil"/>
              <w:bottom w:val="nil"/>
              <w:right w:val="nil"/>
            </w:tcBorders>
            <w:vAlign w:val="center"/>
          </w:tcPr>
          <w:p w14:paraId="2340E2CB" w14:textId="77777777" w:rsidR="00D94F75" w:rsidRDefault="00A60F87">
            <w:pPr>
              <w:spacing w:after="0"/>
              <w:jc w:val="right"/>
            </w:pPr>
            <w:r>
              <w:rPr>
                <w:sz w:val="22"/>
              </w:rPr>
              <w:t>(4.6)</w:t>
            </w:r>
          </w:p>
        </w:tc>
      </w:tr>
    </w:tbl>
    <w:p w14:paraId="1413A6A6" w14:textId="77777777" w:rsidR="00D94F75" w:rsidRDefault="00D94F75">
      <w:pPr>
        <w:spacing w:after="40" w:line="120" w:lineRule="auto"/>
      </w:pPr>
    </w:p>
    <w:p w14:paraId="50ECE48D" w14:textId="77777777" w:rsidR="00D94F75" w:rsidRDefault="00A60F87">
      <w:pPr>
        <w:jc w:val="both"/>
      </w:pPr>
      <w:r>
        <w:rPr>
          <w:b/>
        </w:rPr>
        <w:t>Defuzzification by the centroid.</w:t>
      </w:r>
      <w:r>
        <w:t xml:space="preserve"> Defuzzification turns the aggregated fuzzy set back into a single crisp number. The </w:t>
      </w:r>
      <w:r>
        <w:rPr>
          <w:b/>
        </w:rPr>
        <w:t>centroid</w:t>
      </w:r>
      <w:r>
        <w:t xml:space="preserve"> (centre of area) method [11], [12] returns the abscissa of the centre of gravity of the area under μ</w:t>
      </w:r>
      <w:r>
        <w:rPr>
          <w:vertAlign w:val="subscript"/>
        </w:rPr>
        <w:t>agg</w:t>
      </w:r>
      <w:r>
        <w:t>:</w:t>
      </w:r>
    </w:p>
    <w:tbl>
      <w:tblPr>
        <w:tblW w:w="0" w:type="auto"/>
        <w:jc w:val="center"/>
        <w:tblLayout w:type="fixed"/>
        <w:tblLook w:val="04A0" w:firstRow="1" w:lastRow="0" w:firstColumn="1" w:lastColumn="0" w:noHBand="0" w:noVBand="1"/>
      </w:tblPr>
      <w:tblGrid>
        <w:gridCol w:w="737"/>
        <w:gridCol w:w="7540"/>
        <w:gridCol w:w="737"/>
      </w:tblGrid>
      <w:tr w:rsidR="00D94F75" w14:paraId="52CF3BA2" w14:textId="77777777">
        <w:trPr>
          <w:cantSplit/>
          <w:jc w:val="center"/>
        </w:trPr>
        <w:tc>
          <w:tcPr>
            <w:tcW w:w="737" w:type="dxa"/>
            <w:tcBorders>
              <w:top w:val="nil"/>
              <w:left w:val="nil"/>
              <w:bottom w:val="nil"/>
              <w:right w:val="nil"/>
            </w:tcBorders>
            <w:vAlign w:val="center"/>
          </w:tcPr>
          <w:p w14:paraId="2B08E28B" w14:textId="77777777" w:rsidR="00D94F75" w:rsidRDefault="00D94F75">
            <w:pPr>
              <w:spacing w:after="0"/>
            </w:pPr>
          </w:p>
        </w:tc>
        <w:tc>
          <w:tcPr>
            <w:tcW w:w="7540" w:type="dxa"/>
            <w:tcBorders>
              <w:top w:val="nil"/>
              <w:left w:val="nil"/>
              <w:bottom w:val="nil"/>
              <w:right w:val="nil"/>
            </w:tcBorders>
            <w:vAlign w:val="center"/>
          </w:tcPr>
          <w:p w14:paraId="0EE7C8DD" w14:textId="77777777" w:rsidR="00D94F75" w:rsidRDefault="00A60F87">
            <w:pPr>
              <w:spacing w:after="0"/>
              <w:jc w:val="center"/>
            </w:pPr>
            <w:r>
              <w:rPr>
                <w:noProof/>
              </w:rPr>
              <w:drawing>
                <wp:inline distT="0" distB="0" distL="0" distR="0" wp14:anchorId="66B87A89" wp14:editId="4E41B9C1">
                  <wp:extent cx="1094232" cy="518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0.png"/>
                          <pic:cNvPicPr/>
                        </pic:nvPicPr>
                        <pic:blipFill>
                          <a:blip r:embed="rId21"/>
                          <a:stretch>
                            <a:fillRect/>
                          </a:stretch>
                        </pic:blipFill>
                        <pic:spPr>
                          <a:xfrm>
                            <a:off x="0" y="0"/>
                            <a:ext cx="1094232" cy="518160"/>
                          </a:xfrm>
                          <a:prstGeom prst="rect">
                            <a:avLst/>
                          </a:prstGeom>
                        </pic:spPr>
                      </pic:pic>
                    </a:graphicData>
                  </a:graphic>
                </wp:inline>
              </w:drawing>
            </w:r>
          </w:p>
        </w:tc>
        <w:tc>
          <w:tcPr>
            <w:tcW w:w="737" w:type="dxa"/>
            <w:tcBorders>
              <w:top w:val="nil"/>
              <w:left w:val="nil"/>
              <w:bottom w:val="nil"/>
              <w:right w:val="nil"/>
            </w:tcBorders>
            <w:vAlign w:val="center"/>
          </w:tcPr>
          <w:p w14:paraId="6D117C02" w14:textId="77777777" w:rsidR="00D94F75" w:rsidRDefault="00A60F87">
            <w:pPr>
              <w:spacing w:after="0"/>
              <w:jc w:val="right"/>
            </w:pPr>
            <w:r>
              <w:rPr>
                <w:sz w:val="22"/>
              </w:rPr>
              <w:t>(4.7)</w:t>
            </w:r>
          </w:p>
        </w:tc>
      </w:tr>
    </w:tbl>
    <w:p w14:paraId="732F86B2" w14:textId="77777777" w:rsidR="00D94F75" w:rsidRDefault="00D94F75">
      <w:pPr>
        <w:spacing w:after="40" w:line="120" w:lineRule="auto"/>
      </w:pPr>
    </w:p>
    <w:p w14:paraId="014F5A7F" w14:textId="77777777" w:rsidR="00D94F75" w:rsidRDefault="00A60F87">
      <w:pPr>
        <w:jc w:val="both"/>
      </w:pPr>
      <w:r>
        <w:t>On a computer the integrals are approximated on a finite grid y</w:t>
      </w:r>
      <w:r>
        <w:rPr>
          <w:vertAlign w:val="subscript"/>
        </w:rPr>
        <w:t>i</w:t>
      </w:r>
      <w:r>
        <w:t>. BunkWise uses 401 equally spaced points y</w:t>
      </w:r>
      <w:r>
        <w:rPr>
          <w:vertAlign w:val="subscript"/>
        </w:rPr>
        <w:t>i</w:t>
      </w:r>
      <w:r>
        <w:t xml:space="preserve"> = 0.25 i for i = 0, …, 400, so that the centroid becomes a ratio of sums:</w:t>
      </w:r>
    </w:p>
    <w:tbl>
      <w:tblPr>
        <w:tblW w:w="0" w:type="auto"/>
        <w:jc w:val="center"/>
        <w:tblLayout w:type="fixed"/>
        <w:tblLook w:val="04A0" w:firstRow="1" w:lastRow="0" w:firstColumn="1" w:lastColumn="0" w:noHBand="0" w:noVBand="1"/>
      </w:tblPr>
      <w:tblGrid>
        <w:gridCol w:w="737"/>
        <w:gridCol w:w="7540"/>
        <w:gridCol w:w="737"/>
      </w:tblGrid>
      <w:tr w:rsidR="00D94F75" w14:paraId="219907DE" w14:textId="77777777">
        <w:trPr>
          <w:cantSplit/>
          <w:jc w:val="center"/>
        </w:trPr>
        <w:tc>
          <w:tcPr>
            <w:tcW w:w="737" w:type="dxa"/>
            <w:tcBorders>
              <w:top w:val="nil"/>
              <w:left w:val="nil"/>
              <w:bottom w:val="nil"/>
              <w:right w:val="nil"/>
            </w:tcBorders>
            <w:vAlign w:val="center"/>
          </w:tcPr>
          <w:p w14:paraId="5C4F691E" w14:textId="77777777" w:rsidR="00D94F75" w:rsidRDefault="00D94F75">
            <w:pPr>
              <w:spacing w:after="0"/>
            </w:pPr>
          </w:p>
        </w:tc>
        <w:tc>
          <w:tcPr>
            <w:tcW w:w="7540" w:type="dxa"/>
            <w:tcBorders>
              <w:top w:val="nil"/>
              <w:left w:val="nil"/>
              <w:bottom w:val="nil"/>
              <w:right w:val="nil"/>
            </w:tcBorders>
            <w:vAlign w:val="center"/>
          </w:tcPr>
          <w:p w14:paraId="6D807977" w14:textId="77777777" w:rsidR="00D94F75" w:rsidRDefault="00A60F87">
            <w:pPr>
              <w:spacing w:after="0"/>
              <w:jc w:val="center"/>
            </w:pPr>
            <w:r>
              <w:rPr>
                <w:noProof/>
              </w:rPr>
              <w:drawing>
                <wp:inline distT="0" distB="0" distL="0" distR="0" wp14:anchorId="4A7FEEBD" wp14:editId="28F6A965">
                  <wp:extent cx="1914144" cy="68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1.png"/>
                          <pic:cNvPicPr/>
                        </pic:nvPicPr>
                        <pic:blipFill>
                          <a:blip r:embed="rId22"/>
                          <a:stretch>
                            <a:fillRect/>
                          </a:stretch>
                        </pic:blipFill>
                        <pic:spPr>
                          <a:xfrm>
                            <a:off x="0" y="0"/>
                            <a:ext cx="1914144" cy="685800"/>
                          </a:xfrm>
                          <a:prstGeom prst="rect">
                            <a:avLst/>
                          </a:prstGeom>
                        </pic:spPr>
                      </pic:pic>
                    </a:graphicData>
                  </a:graphic>
                </wp:inline>
              </w:drawing>
            </w:r>
          </w:p>
        </w:tc>
        <w:tc>
          <w:tcPr>
            <w:tcW w:w="737" w:type="dxa"/>
            <w:tcBorders>
              <w:top w:val="nil"/>
              <w:left w:val="nil"/>
              <w:bottom w:val="nil"/>
              <w:right w:val="nil"/>
            </w:tcBorders>
            <w:vAlign w:val="center"/>
          </w:tcPr>
          <w:p w14:paraId="74C0C02A" w14:textId="77777777" w:rsidR="00D94F75" w:rsidRDefault="00A60F87">
            <w:pPr>
              <w:spacing w:after="0"/>
              <w:jc w:val="right"/>
            </w:pPr>
            <w:r>
              <w:rPr>
                <w:sz w:val="22"/>
              </w:rPr>
              <w:t>(4.8)</w:t>
            </w:r>
          </w:p>
        </w:tc>
      </w:tr>
    </w:tbl>
    <w:p w14:paraId="06CF85D3" w14:textId="77777777" w:rsidR="00D94F75" w:rsidRDefault="00D94F75">
      <w:pPr>
        <w:spacing w:after="40" w:line="120" w:lineRule="auto"/>
      </w:pPr>
    </w:p>
    <w:tbl>
      <w:tblPr>
        <w:tblW w:w="0" w:type="auto"/>
        <w:jc w:val="center"/>
        <w:tblCellMar>
          <w:top w:w="90" w:type="dxa"/>
          <w:left w:w="160" w:type="dxa"/>
          <w:bottom w:w="90" w:type="dxa"/>
          <w:right w:w="140" w:type="dxa"/>
        </w:tblCellMar>
        <w:tblLook w:val="04A0" w:firstRow="1" w:lastRow="0" w:firstColumn="1" w:lastColumn="0" w:noHBand="0" w:noVBand="1"/>
      </w:tblPr>
      <w:tblGrid>
        <w:gridCol w:w="9014"/>
      </w:tblGrid>
      <w:tr w:rsidR="00D94F75" w14:paraId="59580510" w14:textId="77777777">
        <w:trPr>
          <w:cantSplit/>
          <w:jc w:val="center"/>
        </w:trPr>
        <w:tc>
          <w:tcPr>
            <w:tcW w:w="9014" w:type="dxa"/>
            <w:tcBorders>
              <w:top w:val="nil"/>
              <w:left w:val="single" w:sz="24" w:space="0" w:color="4338A8"/>
              <w:bottom w:val="nil"/>
              <w:right w:val="nil"/>
            </w:tcBorders>
            <w:shd w:val="clear" w:color="auto" w:fill="ECEAFB"/>
          </w:tcPr>
          <w:p w14:paraId="624DAFA4" w14:textId="77777777" w:rsidR="00D94F75" w:rsidRDefault="00A60F87">
            <w:pPr>
              <w:spacing w:after="0" w:line="264" w:lineRule="auto"/>
            </w:pPr>
            <w:r>
              <w:rPr>
                <w:rFonts w:ascii="Arial" w:eastAsia="Arial" w:hAnsi="Arial" w:cs="Arial"/>
                <w:b/>
                <w:color w:val="4338A8"/>
                <w:sz w:val="20"/>
              </w:rPr>
              <w:lastRenderedPageBreak/>
              <w:t xml:space="preserve">Fuzzy membership is not probability.  </w:t>
            </w:r>
            <w:r>
              <w:t>A membership degree describes how well a value fits a vague concept; a probability describes the likelihood of an event. Attendance 82% belongs to “safe” to degree 0.10 because it only partly fits the concept, not because there is a 10% chance that it is safe. Likewise a Bunk Score of 80 is not an 80% probability that skipping is safe, and it says nothing about the chance of any outcome. It is an index on a 0–100 scale defined by the membership functions and rules. Fuzzy degrees also need not sum to one and</w:t>
            </w:r>
            <w:r>
              <w:t xml:space="preserve"> are combined with min and max rather than with the product and sum rules of probability [3], [5].</w:t>
            </w:r>
          </w:p>
        </w:tc>
      </w:tr>
    </w:tbl>
    <w:p w14:paraId="20C71287" w14:textId="77777777" w:rsidR="00D94F75" w:rsidRDefault="00D94F75">
      <w:pPr>
        <w:spacing w:after="80"/>
      </w:pPr>
    </w:p>
    <w:p w14:paraId="101E851C" w14:textId="77777777" w:rsidR="00D94F75" w:rsidRDefault="00A60F87">
      <w:pPr>
        <w:pStyle w:val="Heading1"/>
        <w:pBdr>
          <w:bottom w:val="single" w:sz="6" w:space="3" w:color="4338A8"/>
        </w:pBdr>
      </w:pPr>
      <w:bookmarkStart w:id="22" w:name="_Toc244091216"/>
      <w:r>
        <w:t>5. System Analysis and Design</w:t>
      </w:r>
      <w:bookmarkEnd w:id="22"/>
    </w:p>
    <w:p w14:paraId="7DE54242" w14:textId="77777777" w:rsidR="00D94F75" w:rsidRDefault="00A60F87">
      <w:pPr>
        <w:pStyle w:val="Heading2"/>
      </w:pPr>
      <w:bookmarkStart w:id="23" w:name="_Toc244091217"/>
      <w:r>
        <w:t>5.1 Functional requirements</w:t>
      </w:r>
      <w:bookmarkEnd w:id="23"/>
    </w:p>
    <w:p w14:paraId="5F2BDBEE" w14:textId="77777777" w:rsidR="00D94F75" w:rsidRDefault="00A60F87">
      <w:pPr>
        <w:keepNext/>
        <w:jc w:val="both"/>
      </w:pPr>
      <w:r>
        <w:t>Table 5.1 lists what the system must do.</w:t>
      </w:r>
    </w:p>
    <w:p w14:paraId="30A12057" w14:textId="77777777" w:rsidR="00D94F75" w:rsidRDefault="00A60F87">
      <w:pPr>
        <w:pStyle w:val="TabCaption"/>
        <w:keepNext/>
      </w:pPr>
      <w:bookmarkStart w:id="24" w:name="_Toc244091279"/>
      <w:r>
        <w:rPr>
          <w:b/>
        </w:rPr>
        <w:t>Table 5.1:</w:t>
      </w:r>
      <w:r>
        <w:t xml:space="preserve"> Functional requirements.</w:t>
      </w:r>
      <w:bookmarkEnd w:id="24"/>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744"/>
        <w:gridCol w:w="8270"/>
      </w:tblGrid>
      <w:tr w:rsidR="00D94F75" w14:paraId="62BC4762" w14:textId="77777777">
        <w:trPr>
          <w:cantSplit/>
          <w:tblHeader/>
          <w:jc w:val="center"/>
        </w:trPr>
        <w:tc>
          <w:tcPr>
            <w:tcW w:w="744"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30626C25" w14:textId="77777777" w:rsidR="00D94F75" w:rsidRDefault="00A60F87">
            <w:pPr>
              <w:keepNext/>
              <w:spacing w:after="0" w:line="252" w:lineRule="auto"/>
            </w:pPr>
            <w:r>
              <w:rPr>
                <w:rFonts w:ascii="Arial" w:eastAsia="Arial" w:hAnsi="Arial" w:cs="Arial"/>
                <w:b/>
                <w:color w:val="FFFFFF"/>
                <w:sz w:val="19"/>
              </w:rPr>
              <w:t>ID</w:t>
            </w:r>
          </w:p>
        </w:tc>
        <w:tc>
          <w:tcPr>
            <w:tcW w:w="8270"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4ADB864E" w14:textId="77777777" w:rsidR="00D94F75" w:rsidRDefault="00A60F87">
            <w:pPr>
              <w:keepNext/>
              <w:spacing w:after="0" w:line="252" w:lineRule="auto"/>
            </w:pPr>
            <w:r>
              <w:rPr>
                <w:rFonts w:ascii="Arial" w:eastAsia="Arial" w:hAnsi="Arial" w:cs="Arial"/>
                <w:b/>
                <w:color w:val="FFFFFF"/>
                <w:sz w:val="19"/>
              </w:rPr>
              <w:t>Requirement</w:t>
            </w:r>
          </w:p>
        </w:tc>
      </w:tr>
      <w:tr w:rsidR="00D94F75" w14:paraId="565815A4" w14:textId="77777777">
        <w:trPr>
          <w:cantSplit/>
          <w:jc w:val="center"/>
        </w:trPr>
        <w:tc>
          <w:tcPr>
            <w:tcW w:w="744" w:type="dxa"/>
            <w:tcBorders>
              <w:top w:val="single" w:sz="4" w:space="0" w:color="C9C4DD"/>
              <w:left w:val="single" w:sz="4" w:space="0" w:color="C9C4DD"/>
              <w:bottom w:val="single" w:sz="4" w:space="0" w:color="C9C4DD"/>
              <w:right w:val="single" w:sz="4" w:space="0" w:color="C9C4DD"/>
            </w:tcBorders>
            <w:vAlign w:val="center"/>
          </w:tcPr>
          <w:p w14:paraId="6C0B6DC4" w14:textId="77777777" w:rsidR="00D94F75" w:rsidRDefault="00A60F87">
            <w:pPr>
              <w:keepNext/>
              <w:spacing w:after="0" w:line="252" w:lineRule="auto"/>
            </w:pPr>
            <w:r>
              <w:rPr>
                <w:rFonts w:ascii="Arial" w:eastAsia="Arial" w:hAnsi="Arial" w:cs="Arial"/>
                <w:sz w:val="19"/>
              </w:rPr>
              <w:t>FR1</w:t>
            </w:r>
          </w:p>
        </w:tc>
        <w:tc>
          <w:tcPr>
            <w:tcW w:w="8270" w:type="dxa"/>
            <w:tcBorders>
              <w:top w:val="single" w:sz="4" w:space="0" w:color="C9C4DD"/>
              <w:left w:val="single" w:sz="4" w:space="0" w:color="C9C4DD"/>
              <w:bottom w:val="single" w:sz="4" w:space="0" w:color="C9C4DD"/>
              <w:right w:val="single" w:sz="4" w:space="0" w:color="C9C4DD"/>
            </w:tcBorders>
            <w:vAlign w:val="center"/>
          </w:tcPr>
          <w:p w14:paraId="0D7ED904" w14:textId="77777777" w:rsidR="00D94F75" w:rsidRDefault="00A60F87">
            <w:pPr>
              <w:keepNext/>
              <w:spacing w:after="0" w:line="252" w:lineRule="auto"/>
            </w:pPr>
            <w:r>
              <w:rPr>
                <w:rFonts w:ascii="Arial" w:eastAsia="Arial" w:hAnsi="Arial" w:cs="Arial"/>
                <w:sz w:val="19"/>
              </w:rPr>
              <w:t>Accept attendance (0–100), subject credits (1–4) and temptation (0–10) from the user.</w:t>
            </w:r>
          </w:p>
        </w:tc>
      </w:tr>
      <w:tr w:rsidR="00D94F75" w14:paraId="62AE73FE" w14:textId="77777777">
        <w:trPr>
          <w:cantSplit/>
          <w:jc w:val="center"/>
        </w:trPr>
        <w:tc>
          <w:tcPr>
            <w:tcW w:w="74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C430E58" w14:textId="77777777" w:rsidR="00D94F75" w:rsidRDefault="00A60F87">
            <w:pPr>
              <w:keepNext/>
              <w:spacing w:after="0" w:line="252" w:lineRule="auto"/>
            </w:pPr>
            <w:r>
              <w:rPr>
                <w:rFonts w:ascii="Arial" w:eastAsia="Arial" w:hAnsi="Arial" w:cs="Arial"/>
                <w:sz w:val="19"/>
              </w:rPr>
              <w:t>FR2</w:t>
            </w:r>
          </w:p>
        </w:tc>
        <w:tc>
          <w:tcPr>
            <w:tcW w:w="827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38A10AD" w14:textId="77777777" w:rsidR="00D94F75" w:rsidRDefault="00A60F87">
            <w:pPr>
              <w:keepNext/>
              <w:spacing w:after="0" w:line="252" w:lineRule="auto"/>
            </w:pPr>
            <w:r>
              <w:rPr>
                <w:rFonts w:ascii="Arial" w:eastAsia="Arial" w:hAnsi="Arial" w:cs="Arial"/>
                <w:sz w:val="19"/>
              </w:rPr>
              <w:t>Validate every input: present, a finite real number (not a boolean) and within its range.</w:t>
            </w:r>
          </w:p>
        </w:tc>
      </w:tr>
      <w:tr w:rsidR="00D94F75" w14:paraId="255A9F29" w14:textId="77777777">
        <w:trPr>
          <w:cantSplit/>
          <w:jc w:val="center"/>
        </w:trPr>
        <w:tc>
          <w:tcPr>
            <w:tcW w:w="744" w:type="dxa"/>
            <w:tcBorders>
              <w:top w:val="single" w:sz="4" w:space="0" w:color="C9C4DD"/>
              <w:left w:val="single" w:sz="4" w:space="0" w:color="C9C4DD"/>
              <w:bottom w:val="single" w:sz="4" w:space="0" w:color="C9C4DD"/>
              <w:right w:val="single" w:sz="4" w:space="0" w:color="C9C4DD"/>
            </w:tcBorders>
            <w:vAlign w:val="center"/>
          </w:tcPr>
          <w:p w14:paraId="59A4CB7C" w14:textId="77777777" w:rsidR="00D94F75" w:rsidRDefault="00A60F87">
            <w:pPr>
              <w:keepNext/>
              <w:spacing w:after="0" w:line="252" w:lineRule="auto"/>
            </w:pPr>
            <w:r>
              <w:rPr>
                <w:rFonts w:ascii="Arial" w:eastAsia="Arial" w:hAnsi="Arial" w:cs="Arial"/>
                <w:sz w:val="19"/>
              </w:rPr>
              <w:t>FR3</w:t>
            </w:r>
          </w:p>
        </w:tc>
        <w:tc>
          <w:tcPr>
            <w:tcW w:w="8270" w:type="dxa"/>
            <w:tcBorders>
              <w:top w:val="single" w:sz="4" w:space="0" w:color="C9C4DD"/>
              <w:left w:val="single" w:sz="4" w:space="0" w:color="C9C4DD"/>
              <w:bottom w:val="single" w:sz="4" w:space="0" w:color="C9C4DD"/>
              <w:right w:val="single" w:sz="4" w:space="0" w:color="C9C4DD"/>
            </w:tcBorders>
            <w:vAlign w:val="center"/>
          </w:tcPr>
          <w:p w14:paraId="221F49B0" w14:textId="77777777" w:rsidR="00D94F75" w:rsidRDefault="00A60F87">
            <w:pPr>
              <w:keepNext/>
              <w:spacing w:after="0" w:line="252" w:lineRule="auto"/>
            </w:pPr>
            <w:r>
              <w:rPr>
                <w:rFonts w:ascii="Arial" w:eastAsia="Arial" w:hAnsi="Arial" w:cs="Arial"/>
                <w:sz w:val="19"/>
              </w:rPr>
              <w:t>Fuzzify each input into degrees of membership in its fuzzy sets.</w:t>
            </w:r>
          </w:p>
        </w:tc>
      </w:tr>
      <w:tr w:rsidR="00D94F75" w14:paraId="183737EC" w14:textId="77777777">
        <w:trPr>
          <w:cantSplit/>
          <w:jc w:val="center"/>
        </w:trPr>
        <w:tc>
          <w:tcPr>
            <w:tcW w:w="74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098A08B" w14:textId="77777777" w:rsidR="00D94F75" w:rsidRDefault="00A60F87">
            <w:pPr>
              <w:keepNext/>
              <w:spacing w:after="0" w:line="252" w:lineRule="auto"/>
            </w:pPr>
            <w:r>
              <w:rPr>
                <w:rFonts w:ascii="Arial" w:eastAsia="Arial" w:hAnsi="Arial" w:cs="Arial"/>
                <w:sz w:val="19"/>
              </w:rPr>
              <w:t>FR4</w:t>
            </w:r>
          </w:p>
        </w:tc>
        <w:tc>
          <w:tcPr>
            <w:tcW w:w="827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A53B443" w14:textId="77777777" w:rsidR="00D94F75" w:rsidRDefault="00A60F87">
            <w:pPr>
              <w:keepNext/>
              <w:spacing w:after="0" w:line="252" w:lineRule="auto"/>
            </w:pPr>
            <w:r>
              <w:rPr>
                <w:rFonts w:ascii="Arial" w:eastAsia="Arial" w:hAnsi="Arial" w:cs="Arial"/>
                <w:sz w:val="19"/>
              </w:rPr>
              <w:t>Evaluate the 18-rule base with the minimum operator and report the rules whose strength is above zero.</w:t>
            </w:r>
          </w:p>
        </w:tc>
      </w:tr>
      <w:tr w:rsidR="00D94F75" w14:paraId="59DF987F" w14:textId="77777777">
        <w:trPr>
          <w:cantSplit/>
          <w:jc w:val="center"/>
        </w:trPr>
        <w:tc>
          <w:tcPr>
            <w:tcW w:w="744" w:type="dxa"/>
            <w:tcBorders>
              <w:top w:val="single" w:sz="4" w:space="0" w:color="C9C4DD"/>
              <w:left w:val="single" w:sz="4" w:space="0" w:color="C9C4DD"/>
              <w:bottom w:val="single" w:sz="4" w:space="0" w:color="C9C4DD"/>
              <w:right w:val="single" w:sz="4" w:space="0" w:color="C9C4DD"/>
            </w:tcBorders>
            <w:vAlign w:val="center"/>
          </w:tcPr>
          <w:p w14:paraId="19691A73" w14:textId="77777777" w:rsidR="00D94F75" w:rsidRDefault="00A60F87">
            <w:pPr>
              <w:keepNext/>
              <w:spacing w:after="0" w:line="252" w:lineRule="auto"/>
            </w:pPr>
            <w:r>
              <w:rPr>
                <w:rFonts w:ascii="Arial" w:eastAsia="Arial" w:hAnsi="Arial" w:cs="Arial"/>
                <w:sz w:val="19"/>
              </w:rPr>
              <w:t>FR5</w:t>
            </w:r>
          </w:p>
        </w:tc>
        <w:tc>
          <w:tcPr>
            <w:tcW w:w="8270" w:type="dxa"/>
            <w:tcBorders>
              <w:top w:val="single" w:sz="4" w:space="0" w:color="C9C4DD"/>
              <w:left w:val="single" w:sz="4" w:space="0" w:color="C9C4DD"/>
              <w:bottom w:val="single" w:sz="4" w:space="0" w:color="C9C4DD"/>
              <w:right w:val="single" w:sz="4" w:space="0" w:color="C9C4DD"/>
            </w:tcBorders>
            <w:vAlign w:val="center"/>
          </w:tcPr>
          <w:p w14:paraId="70286CB7" w14:textId="77777777" w:rsidR="00D94F75" w:rsidRDefault="00A60F87">
            <w:pPr>
              <w:keepNext/>
              <w:spacing w:after="0" w:line="252" w:lineRule="auto"/>
            </w:pPr>
            <w:r>
              <w:rPr>
                <w:rFonts w:ascii="Arial" w:eastAsia="Arial" w:hAnsi="Arial" w:cs="Arial"/>
                <w:sz w:val="19"/>
              </w:rPr>
              <w:t>Clip, aggregate (maximum) and defuzzify (centroid) to give a raw Bunk Score from 0 to 100.</w:t>
            </w:r>
          </w:p>
        </w:tc>
      </w:tr>
      <w:tr w:rsidR="00D94F75" w14:paraId="3573FD43" w14:textId="77777777">
        <w:trPr>
          <w:cantSplit/>
          <w:jc w:val="center"/>
        </w:trPr>
        <w:tc>
          <w:tcPr>
            <w:tcW w:w="74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1EA2F41" w14:textId="77777777" w:rsidR="00D94F75" w:rsidRDefault="00A60F87">
            <w:pPr>
              <w:keepNext/>
              <w:spacing w:after="0" w:line="252" w:lineRule="auto"/>
            </w:pPr>
            <w:r>
              <w:rPr>
                <w:rFonts w:ascii="Arial" w:eastAsia="Arial" w:hAnsi="Arial" w:cs="Arial"/>
                <w:sz w:val="19"/>
              </w:rPr>
              <w:t>FR6</w:t>
            </w:r>
          </w:p>
        </w:tc>
        <w:tc>
          <w:tcPr>
            <w:tcW w:w="827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023B8C4" w14:textId="77777777" w:rsidR="00D94F75" w:rsidRDefault="00A60F87">
            <w:pPr>
              <w:keepNext/>
              <w:spacing w:after="0" w:line="252" w:lineRule="auto"/>
            </w:pPr>
            <w:r>
              <w:rPr>
                <w:rFonts w:ascii="Arial" w:eastAsia="Arial" w:hAnsi="Arial" w:cs="Arial"/>
                <w:sz w:val="19"/>
              </w:rPr>
              <w:t>Map the raw score to a raw fuzzy verdict (below 35, 35 to below 65, 65 and above).</w:t>
            </w:r>
          </w:p>
        </w:tc>
      </w:tr>
      <w:tr w:rsidR="00D94F75" w14:paraId="38207349" w14:textId="77777777">
        <w:trPr>
          <w:cantSplit/>
          <w:jc w:val="center"/>
        </w:trPr>
        <w:tc>
          <w:tcPr>
            <w:tcW w:w="744" w:type="dxa"/>
            <w:tcBorders>
              <w:top w:val="single" w:sz="4" w:space="0" w:color="C9C4DD"/>
              <w:left w:val="single" w:sz="4" w:space="0" w:color="C9C4DD"/>
              <w:bottom w:val="single" w:sz="4" w:space="0" w:color="C9C4DD"/>
              <w:right w:val="single" w:sz="4" w:space="0" w:color="C9C4DD"/>
            </w:tcBorders>
            <w:vAlign w:val="center"/>
          </w:tcPr>
          <w:p w14:paraId="3DC7C6CF" w14:textId="77777777" w:rsidR="00D94F75" w:rsidRDefault="00A60F87">
            <w:pPr>
              <w:keepNext/>
              <w:spacing w:after="0" w:line="252" w:lineRule="auto"/>
            </w:pPr>
            <w:r>
              <w:rPr>
                <w:rFonts w:ascii="Arial" w:eastAsia="Arial" w:hAnsi="Arial" w:cs="Arial"/>
                <w:sz w:val="19"/>
              </w:rPr>
              <w:t>FR7</w:t>
            </w:r>
          </w:p>
        </w:tc>
        <w:tc>
          <w:tcPr>
            <w:tcW w:w="8270" w:type="dxa"/>
            <w:tcBorders>
              <w:top w:val="single" w:sz="4" w:space="0" w:color="C9C4DD"/>
              <w:left w:val="single" w:sz="4" w:space="0" w:color="C9C4DD"/>
              <w:bottom w:val="single" w:sz="4" w:space="0" w:color="C9C4DD"/>
              <w:right w:val="single" w:sz="4" w:space="0" w:color="C9C4DD"/>
            </w:tcBorders>
            <w:vAlign w:val="center"/>
          </w:tcPr>
          <w:p w14:paraId="3422DA60" w14:textId="77777777" w:rsidR="00D94F75" w:rsidRDefault="00A60F87">
            <w:pPr>
              <w:keepNext/>
              <w:spacing w:after="0" w:line="252" w:lineRule="auto"/>
            </w:pPr>
            <w:r>
              <w:rPr>
                <w:rFonts w:ascii="Arial" w:eastAsia="Arial" w:hAnsi="Arial" w:cs="Arial"/>
                <w:sz w:val="19"/>
              </w:rPr>
              <w:t>Apply the mandatory 75% attendance rule separately, giving a final recommendation without changing the raw score.</w:t>
            </w:r>
          </w:p>
        </w:tc>
      </w:tr>
      <w:tr w:rsidR="00D94F75" w14:paraId="6352798B" w14:textId="77777777">
        <w:trPr>
          <w:cantSplit/>
          <w:jc w:val="center"/>
        </w:trPr>
        <w:tc>
          <w:tcPr>
            <w:tcW w:w="74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FF38C43" w14:textId="77777777" w:rsidR="00D94F75" w:rsidRDefault="00A60F87">
            <w:pPr>
              <w:keepNext/>
              <w:spacing w:after="0" w:line="252" w:lineRule="auto"/>
            </w:pPr>
            <w:r>
              <w:rPr>
                <w:rFonts w:ascii="Arial" w:eastAsia="Arial" w:hAnsi="Arial" w:cs="Arial"/>
                <w:sz w:val="19"/>
              </w:rPr>
              <w:t>FR8</w:t>
            </w:r>
          </w:p>
        </w:tc>
        <w:tc>
          <w:tcPr>
            <w:tcW w:w="827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D58D0E3" w14:textId="77777777" w:rsidR="00D94F75" w:rsidRDefault="00A60F87">
            <w:pPr>
              <w:keepNext/>
              <w:spacing w:after="0" w:line="252" w:lineRule="auto"/>
            </w:pPr>
            <w:r>
              <w:rPr>
                <w:rFonts w:ascii="Arial" w:eastAsia="Arial" w:hAnsi="Arial" w:cs="Arial"/>
                <w:sz w:val="19"/>
              </w:rPr>
              <w:t>Display the score, the final recommendation, an attendance warning and a plain-language explanation.</w:t>
            </w:r>
          </w:p>
        </w:tc>
      </w:tr>
      <w:tr w:rsidR="00D94F75" w14:paraId="2DF7519D" w14:textId="77777777">
        <w:trPr>
          <w:cantSplit/>
          <w:jc w:val="center"/>
        </w:trPr>
        <w:tc>
          <w:tcPr>
            <w:tcW w:w="744" w:type="dxa"/>
            <w:tcBorders>
              <w:top w:val="single" w:sz="4" w:space="0" w:color="C9C4DD"/>
              <w:left w:val="single" w:sz="4" w:space="0" w:color="C9C4DD"/>
              <w:bottom w:val="single" w:sz="4" w:space="0" w:color="C9C4DD"/>
              <w:right w:val="single" w:sz="4" w:space="0" w:color="C9C4DD"/>
            </w:tcBorders>
            <w:vAlign w:val="center"/>
          </w:tcPr>
          <w:p w14:paraId="6E0DA49B" w14:textId="77777777" w:rsidR="00D94F75" w:rsidRDefault="00A60F87">
            <w:pPr>
              <w:keepNext/>
              <w:spacing w:after="0" w:line="252" w:lineRule="auto"/>
            </w:pPr>
            <w:r>
              <w:rPr>
                <w:rFonts w:ascii="Arial" w:eastAsia="Arial" w:hAnsi="Arial" w:cs="Arial"/>
                <w:sz w:val="19"/>
              </w:rPr>
              <w:t>FR9</w:t>
            </w:r>
          </w:p>
        </w:tc>
        <w:tc>
          <w:tcPr>
            <w:tcW w:w="8270" w:type="dxa"/>
            <w:tcBorders>
              <w:top w:val="single" w:sz="4" w:space="0" w:color="C9C4DD"/>
              <w:left w:val="single" w:sz="4" w:space="0" w:color="C9C4DD"/>
              <w:bottom w:val="single" w:sz="4" w:space="0" w:color="C9C4DD"/>
              <w:right w:val="single" w:sz="4" w:space="0" w:color="C9C4DD"/>
            </w:tcBorders>
            <w:vAlign w:val="center"/>
          </w:tcPr>
          <w:p w14:paraId="1C70C9B8" w14:textId="77777777" w:rsidR="00D94F75" w:rsidRDefault="00A60F87">
            <w:pPr>
              <w:keepNext/>
              <w:spacing w:after="0" w:line="252" w:lineRule="auto"/>
            </w:pPr>
            <w:r>
              <w:rPr>
                <w:rFonts w:ascii="Arial" w:eastAsia="Arial" w:hAnsi="Arial" w:cs="Arial"/>
                <w:sz w:val="19"/>
              </w:rPr>
              <w:t>Show the fuzzification, active rules, aggregation and centroid, and membership graphs.</w:t>
            </w:r>
          </w:p>
        </w:tc>
      </w:tr>
      <w:tr w:rsidR="00D94F75" w14:paraId="707A153B" w14:textId="77777777">
        <w:trPr>
          <w:cantSplit/>
          <w:jc w:val="center"/>
        </w:trPr>
        <w:tc>
          <w:tcPr>
            <w:tcW w:w="74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402CF9A" w14:textId="77777777" w:rsidR="00D94F75" w:rsidRDefault="00A60F87">
            <w:pPr>
              <w:spacing w:after="0" w:line="252" w:lineRule="auto"/>
            </w:pPr>
            <w:r>
              <w:rPr>
                <w:rFonts w:ascii="Arial" w:eastAsia="Arial" w:hAnsi="Arial" w:cs="Arial"/>
                <w:sz w:val="19"/>
              </w:rPr>
              <w:t>FR10</w:t>
            </w:r>
          </w:p>
        </w:tc>
        <w:tc>
          <w:tcPr>
            <w:tcW w:w="827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AE2F912" w14:textId="77777777" w:rsidR="00D94F75" w:rsidRDefault="00A60F87">
            <w:pPr>
              <w:spacing w:after="0" w:line="252" w:lineRule="auto"/>
            </w:pPr>
            <w:r>
              <w:rPr>
                <w:rFonts w:ascii="Arial" w:eastAsia="Arial" w:hAnsi="Arial" w:cs="Arial"/>
                <w:sz w:val="19"/>
              </w:rPr>
              <w:t>Offer demonstration presets that set the three inputs and run the same inference.</w:t>
            </w:r>
          </w:p>
        </w:tc>
      </w:tr>
    </w:tbl>
    <w:p w14:paraId="168D75A4" w14:textId="77777777" w:rsidR="00D94F75" w:rsidRDefault="00D94F75">
      <w:pPr>
        <w:spacing w:after="40"/>
      </w:pPr>
    </w:p>
    <w:p w14:paraId="4BE6DC22" w14:textId="77777777" w:rsidR="00D94F75" w:rsidRDefault="00A60F87">
      <w:pPr>
        <w:pStyle w:val="Heading2"/>
      </w:pPr>
      <w:bookmarkStart w:id="25" w:name="_Toc244091218"/>
      <w:r>
        <w:lastRenderedPageBreak/>
        <w:t>5.2 Non-functional requirements</w:t>
      </w:r>
      <w:bookmarkEnd w:id="25"/>
    </w:p>
    <w:p w14:paraId="7297F018" w14:textId="77777777" w:rsidR="00D94F75" w:rsidRDefault="00A60F87">
      <w:pPr>
        <w:keepNext/>
        <w:jc w:val="both"/>
      </w:pPr>
      <w:r>
        <w:t>Table 5.2 lists the quality requirements that shaped the design.</w:t>
      </w:r>
    </w:p>
    <w:p w14:paraId="49E2D090" w14:textId="77777777" w:rsidR="00D94F75" w:rsidRDefault="00A60F87">
      <w:pPr>
        <w:pStyle w:val="TabCaption"/>
        <w:keepNext/>
      </w:pPr>
      <w:bookmarkStart w:id="26" w:name="_Toc244091280"/>
      <w:r>
        <w:rPr>
          <w:b/>
        </w:rPr>
        <w:t>Table 5.2:</w:t>
      </w:r>
      <w:r>
        <w:t xml:space="preserve"> Non-functional requirements.</w:t>
      </w:r>
      <w:bookmarkEnd w:id="26"/>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1898"/>
        <w:gridCol w:w="7116"/>
      </w:tblGrid>
      <w:tr w:rsidR="00D94F75" w14:paraId="5DC5E6C8" w14:textId="77777777">
        <w:trPr>
          <w:cantSplit/>
          <w:tblHeader/>
          <w:jc w:val="center"/>
        </w:trPr>
        <w:tc>
          <w:tcPr>
            <w:tcW w:w="1898"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D680A4B" w14:textId="77777777" w:rsidR="00D94F75" w:rsidRDefault="00A60F87">
            <w:pPr>
              <w:keepNext/>
              <w:spacing w:after="0" w:line="252" w:lineRule="auto"/>
            </w:pPr>
            <w:r>
              <w:rPr>
                <w:rFonts w:ascii="Arial" w:eastAsia="Arial" w:hAnsi="Arial" w:cs="Arial"/>
                <w:b/>
                <w:color w:val="FFFFFF"/>
                <w:sz w:val="19"/>
              </w:rPr>
              <w:t>Quality</w:t>
            </w:r>
          </w:p>
        </w:tc>
        <w:tc>
          <w:tcPr>
            <w:tcW w:w="7116"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3B5F9AE4" w14:textId="77777777" w:rsidR="00D94F75" w:rsidRDefault="00A60F87">
            <w:pPr>
              <w:keepNext/>
              <w:spacing w:after="0" w:line="252" w:lineRule="auto"/>
            </w:pPr>
            <w:r>
              <w:rPr>
                <w:rFonts w:ascii="Arial" w:eastAsia="Arial" w:hAnsi="Arial" w:cs="Arial"/>
                <w:b/>
                <w:color w:val="FFFFFF"/>
                <w:sz w:val="19"/>
              </w:rPr>
              <w:t>Requirement</w:t>
            </w:r>
          </w:p>
        </w:tc>
      </w:tr>
      <w:tr w:rsidR="00D94F75" w14:paraId="6B7F39F4" w14:textId="77777777">
        <w:trPr>
          <w:cantSplit/>
          <w:jc w:val="center"/>
        </w:trPr>
        <w:tc>
          <w:tcPr>
            <w:tcW w:w="1898" w:type="dxa"/>
            <w:tcBorders>
              <w:top w:val="single" w:sz="4" w:space="0" w:color="C9C4DD"/>
              <w:left w:val="single" w:sz="4" w:space="0" w:color="C9C4DD"/>
              <w:bottom w:val="single" w:sz="4" w:space="0" w:color="C9C4DD"/>
              <w:right w:val="single" w:sz="4" w:space="0" w:color="C9C4DD"/>
            </w:tcBorders>
            <w:vAlign w:val="center"/>
          </w:tcPr>
          <w:p w14:paraId="0C336B37" w14:textId="77777777" w:rsidR="00D94F75" w:rsidRDefault="00A60F87">
            <w:pPr>
              <w:keepNext/>
              <w:spacing w:after="0" w:line="252" w:lineRule="auto"/>
            </w:pPr>
            <w:r>
              <w:rPr>
                <w:rFonts w:ascii="Arial" w:eastAsia="Arial" w:hAnsi="Arial" w:cs="Arial"/>
                <w:sz w:val="19"/>
              </w:rPr>
              <w:t>Transparency</w:t>
            </w:r>
          </w:p>
        </w:tc>
        <w:tc>
          <w:tcPr>
            <w:tcW w:w="7116" w:type="dxa"/>
            <w:tcBorders>
              <w:top w:val="single" w:sz="4" w:space="0" w:color="C9C4DD"/>
              <w:left w:val="single" w:sz="4" w:space="0" w:color="C9C4DD"/>
              <w:bottom w:val="single" w:sz="4" w:space="0" w:color="C9C4DD"/>
              <w:right w:val="single" w:sz="4" w:space="0" w:color="C9C4DD"/>
            </w:tcBorders>
            <w:vAlign w:val="center"/>
          </w:tcPr>
          <w:p w14:paraId="2BA4C751" w14:textId="77777777" w:rsidR="00D94F75" w:rsidRDefault="00A60F87">
            <w:pPr>
              <w:keepNext/>
              <w:spacing w:after="0" w:line="252" w:lineRule="auto"/>
            </w:pPr>
            <w:r>
              <w:rPr>
                <w:rFonts w:ascii="Arial" w:eastAsia="Arial" w:hAnsi="Arial" w:cs="Arial"/>
                <w:sz w:val="19"/>
              </w:rPr>
              <w:t xml:space="preserve">All displayed numbers come from one call to </w:t>
            </w:r>
            <w:r>
              <w:rPr>
                <w:rFonts w:ascii="Consolas" w:eastAsia="Consolas" w:hAnsi="Consolas" w:cs="Consolas"/>
                <w:sz w:val="16"/>
              </w:rPr>
              <w:t>infer()</w:t>
            </w:r>
            <w:r>
              <w:rPr>
                <w:rFonts w:ascii="Arial" w:eastAsia="Arial" w:hAnsi="Arial" w:cs="Arial"/>
                <w:sz w:val="19"/>
              </w:rPr>
              <w:t>; the interface never recomputes them separately.</w:t>
            </w:r>
          </w:p>
        </w:tc>
      </w:tr>
      <w:tr w:rsidR="00D94F75" w14:paraId="2A3DCE12" w14:textId="77777777">
        <w:trPr>
          <w:cantSplit/>
          <w:jc w:val="center"/>
        </w:trPr>
        <w:tc>
          <w:tcPr>
            <w:tcW w:w="189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ADF2314" w14:textId="77777777" w:rsidR="00D94F75" w:rsidRDefault="00A60F87">
            <w:pPr>
              <w:keepNext/>
              <w:spacing w:after="0" w:line="252" w:lineRule="auto"/>
            </w:pPr>
            <w:r>
              <w:rPr>
                <w:rFonts w:ascii="Arial" w:eastAsia="Arial" w:hAnsi="Arial" w:cs="Arial"/>
                <w:sz w:val="19"/>
              </w:rPr>
              <w:t>Correctness</w:t>
            </w:r>
          </w:p>
        </w:tc>
        <w:tc>
          <w:tcPr>
            <w:tcW w:w="711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D517D39" w14:textId="77777777" w:rsidR="00D94F75" w:rsidRDefault="00A60F87">
            <w:pPr>
              <w:keepNext/>
              <w:spacing w:after="0" w:line="252" w:lineRule="auto"/>
            </w:pPr>
            <w:r>
              <w:rPr>
                <w:rFonts w:ascii="Arial" w:eastAsia="Arial" w:hAnsi="Arial" w:cs="Arial"/>
                <w:sz w:val="19"/>
              </w:rPr>
              <w:t>Implementation checked by an automated test suite, including independent recomputation of key quantities.</w:t>
            </w:r>
          </w:p>
        </w:tc>
      </w:tr>
      <w:tr w:rsidR="00D94F75" w14:paraId="0371D0C2" w14:textId="77777777">
        <w:trPr>
          <w:cantSplit/>
          <w:jc w:val="center"/>
        </w:trPr>
        <w:tc>
          <w:tcPr>
            <w:tcW w:w="1898" w:type="dxa"/>
            <w:tcBorders>
              <w:top w:val="single" w:sz="4" w:space="0" w:color="C9C4DD"/>
              <w:left w:val="single" w:sz="4" w:space="0" w:color="C9C4DD"/>
              <w:bottom w:val="single" w:sz="4" w:space="0" w:color="C9C4DD"/>
              <w:right w:val="single" w:sz="4" w:space="0" w:color="C9C4DD"/>
            </w:tcBorders>
            <w:vAlign w:val="center"/>
          </w:tcPr>
          <w:p w14:paraId="201764A1" w14:textId="77777777" w:rsidR="00D94F75" w:rsidRDefault="00A60F87">
            <w:pPr>
              <w:keepNext/>
              <w:spacing w:after="0" w:line="252" w:lineRule="auto"/>
            </w:pPr>
            <w:r>
              <w:rPr>
                <w:rFonts w:ascii="Arial" w:eastAsia="Arial" w:hAnsi="Arial" w:cs="Arial"/>
                <w:sz w:val="19"/>
              </w:rPr>
              <w:t>Responsiveness</w:t>
            </w:r>
          </w:p>
        </w:tc>
        <w:tc>
          <w:tcPr>
            <w:tcW w:w="7116" w:type="dxa"/>
            <w:tcBorders>
              <w:top w:val="single" w:sz="4" w:space="0" w:color="C9C4DD"/>
              <w:left w:val="single" w:sz="4" w:space="0" w:color="C9C4DD"/>
              <w:bottom w:val="single" w:sz="4" w:space="0" w:color="C9C4DD"/>
              <w:right w:val="single" w:sz="4" w:space="0" w:color="C9C4DD"/>
            </w:tcBorders>
            <w:vAlign w:val="center"/>
          </w:tcPr>
          <w:p w14:paraId="3C7C3108" w14:textId="77777777" w:rsidR="00D94F75" w:rsidRDefault="00A60F87">
            <w:pPr>
              <w:keepNext/>
              <w:spacing w:after="0" w:line="252" w:lineRule="auto"/>
            </w:pPr>
            <w:r>
              <w:rPr>
                <w:rFonts w:ascii="Arial" w:eastAsia="Arial" w:hAnsi="Arial" w:cs="Arial"/>
                <w:sz w:val="19"/>
              </w:rPr>
              <w:t>Inference runs on a 401-point grid and is designed for live slider use (no formal performance benchmark was made).</w:t>
            </w:r>
          </w:p>
        </w:tc>
      </w:tr>
      <w:tr w:rsidR="00D94F75" w14:paraId="3A2B1C00" w14:textId="77777777">
        <w:trPr>
          <w:cantSplit/>
          <w:jc w:val="center"/>
        </w:trPr>
        <w:tc>
          <w:tcPr>
            <w:tcW w:w="189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0625594" w14:textId="77777777" w:rsidR="00D94F75" w:rsidRDefault="00A60F87">
            <w:pPr>
              <w:keepNext/>
              <w:spacing w:after="0" w:line="252" w:lineRule="auto"/>
            </w:pPr>
            <w:r>
              <w:rPr>
                <w:rFonts w:ascii="Arial" w:eastAsia="Arial" w:hAnsi="Arial" w:cs="Arial"/>
                <w:sz w:val="19"/>
              </w:rPr>
              <w:t>Usability</w:t>
            </w:r>
          </w:p>
        </w:tc>
        <w:tc>
          <w:tcPr>
            <w:tcW w:w="711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779E3F6" w14:textId="77777777" w:rsidR="00D94F75" w:rsidRDefault="00A60F87">
            <w:pPr>
              <w:keepNext/>
              <w:spacing w:after="0" w:line="252" w:lineRule="auto"/>
            </w:pPr>
            <w:r>
              <w:rPr>
                <w:rFonts w:ascii="Arial" w:eastAsia="Arial" w:hAnsi="Arial" w:cs="Arial"/>
                <w:sz w:val="19"/>
              </w:rPr>
              <w:t>Three labelled sliders with explanatory captions, one-click presets and a readable warm light theme.</w:t>
            </w:r>
          </w:p>
        </w:tc>
      </w:tr>
      <w:tr w:rsidR="00D94F75" w14:paraId="255D695D" w14:textId="77777777">
        <w:trPr>
          <w:cantSplit/>
          <w:jc w:val="center"/>
        </w:trPr>
        <w:tc>
          <w:tcPr>
            <w:tcW w:w="1898" w:type="dxa"/>
            <w:tcBorders>
              <w:top w:val="single" w:sz="4" w:space="0" w:color="C9C4DD"/>
              <w:left w:val="single" w:sz="4" w:space="0" w:color="C9C4DD"/>
              <w:bottom w:val="single" w:sz="4" w:space="0" w:color="C9C4DD"/>
              <w:right w:val="single" w:sz="4" w:space="0" w:color="C9C4DD"/>
            </w:tcBorders>
            <w:vAlign w:val="center"/>
          </w:tcPr>
          <w:p w14:paraId="22DDF85B" w14:textId="77777777" w:rsidR="00D94F75" w:rsidRDefault="00A60F87">
            <w:pPr>
              <w:keepNext/>
              <w:spacing w:after="0" w:line="252" w:lineRule="auto"/>
            </w:pPr>
            <w:r>
              <w:rPr>
                <w:rFonts w:ascii="Arial" w:eastAsia="Arial" w:hAnsi="Arial" w:cs="Arial"/>
                <w:sz w:val="19"/>
              </w:rPr>
              <w:t>Maintainability</w:t>
            </w:r>
          </w:p>
        </w:tc>
        <w:tc>
          <w:tcPr>
            <w:tcW w:w="7116" w:type="dxa"/>
            <w:tcBorders>
              <w:top w:val="single" w:sz="4" w:space="0" w:color="C9C4DD"/>
              <w:left w:val="single" w:sz="4" w:space="0" w:color="C9C4DD"/>
              <w:bottom w:val="single" w:sz="4" w:space="0" w:color="C9C4DD"/>
              <w:right w:val="single" w:sz="4" w:space="0" w:color="C9C4DD"/>
            </w:tcBorders>
            <w:vAlign w:val="center"/>
          </w:tcPr>
          <w:p w14:paraId="388D720F" w14:textId="77777777" w:rsidR="00D94F75" w:rsidRDefault="00A60F87">
            <w:pPr>
              <w:keepNext/>
              <w:spacing w:after="0" w:line="252" w:lineRule="auto"/>
            </w:pPr>
            <w:r>
              <w:rPr>
                <w:rFonts w:ascii="Arial" w:eastAsia="Arial" w:hAnsi="Arial" w:cs="Arial"/>
                <w:sz w:val="19"/>
              </w:rPr>
              <w:t>Fuzzy engine separated from the interface; fuzzy sets and rules held as plain data (</w:t>
            </w:r>
            <w:r>
              <w:rPr>
                <w:rFonts w:ascii="Consolas" w:eastAsia="Consolas" w:hAnsi="Consolas" w:cs="Consolas"/>
                <w:sz w:val="16"/>
              </w:rPr>
              <w:t>INPUTS</w:t>
            </w:r>
            <w:r>
              <w:rPr>
                <w:rFonts w:ascii="Arial" w:eastAsia="Arial" w:hAnsi="Arial" w:cs="Arial"/>
                <w:sz w:val="19"/>
              </w:rPr>
              <w:t xml:space="preserve">, </w:t>
            </w:r>
            <w:r>
              <w:rPr>
                <w:rFonts w:ascii="Consolas" w:eastAsia="Consolas" w:hAnsi="Consolas" w:cs="Consolas"/>
                <w:sz w:val="16"/>
              </w:rPr>
              <w:t>OUTPUT_SETS</w:t>
            </w:r>
            <w:r>
              <w:rPr>
                <w:rFonts w:ascii="Arial" w:eastAsia="Arial" w:hAnsi="Arial" w:cs="Arial"/>
                <w:sz w:val="19"/>
              </w:rPr>
              <w:t xml:space="preserve">, </w:t>
            </w:r>
            <w:r>
              <w:rPr>
                <w:rFonts w:ascii="Consolas" w:eastAsia="Consolas" w:hAnsi="Consolas" w:cs="Consolas"/>
                <w:sz w:val="16"/>
              </w:rPr>
              <w:t>RULES</w:t>
            </w:r>
            <w:r>
              <w:rPr>
                <w:rFonts w:ascii="Arial" w:eastAsia="Arial" w:hAnsi="Arial" w:cs="Arial"/>
                <w:sz w:val="19"/>
              </w:rPr>
              <w:t>).</w:t>
            </w:r>
          </w:p>
        </w:tc>
      </w:tr>
      <w:tr w:rsidR="00D94F75" w14:paraId="586C35E3" w14:textId="77777777">
        <w:trPr>
          <w:cantSplit/>
          <w:jc w:val="center"/>
        </w:trPr>
        <w:tc>
          <w:tcPr>
            <w:tcW w:w="189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B9FEC4E" w14:textId="77777777" w:rsidR="00D94F75" w:rsidRDefault="00A60F87">
            <w:pPr>
              <w:keepNext/>
              <w:spacing w:after="0" w:line="252" w:lineRule="auto"/>
            </w:pPr>
            <w:r>
              <w:rPr>
                <w:rFonts w:ascii="Arial" w:eastAsia="Arial" w:hAnsi="Arial" w:cs="Arial"/>
                <w:sz w:val="19"/>
              </w:rPr>
              <w:t>Portability</w:t>
            </w:r>
          </w:p>
        </w:tc>
        <w:tc>
          <w:tcPr>
            <w:tcW w:w="711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13925CF" w14:textId="77777777" w:rsidR="00D94F75" w:rsidRDefault="00A60F87">
            <w:pPr>
              <w:keepNext/>
              <w:spacing w:after="0" w:line="252" w:lineRule="auto"/>
            </w:pPr>
            <w:r>
              <w:rPr>
                <w:rFonts w:ascii="Arial" w:eastAsia="Arial" w:hAnsi="Arial" w:cs="Arial"/>
                <w:sz w:val="19"/>
              </w:rPr>
              <w:t>Pure Python with NumPy, Streamlit, Plotly and pandas and no platform-specific code (developed and tested on Windows).</w:t>
            </w:r>
          </w:p>
        </w:tc>
      </w:tr>
      <w:tr w:rsidR="00D94F75" w14:paraId="20074508" w14:textId="77777777">
        <w:trPr>
          <w:cantSplit/>
          <w:jc w:val="center"/>
        </w:trPr>
        <w:tc>
          <w:tcPr>
            <w:tcW w:w="1898" w:type="dxa"/>
            <w:tcBorders>
              <w:top w:val="single" w:sz="4" w:space="0" w:color="C9C4DD"/>
              <w:left w:val="single" w:sz="4" w:space="0" w:color="C9C4DD"/>
              <w:bottom w:val="single" w:sz="4" w:space="0" w:color="C9C4DD"/>
              <w:right w:val="single" w:sz="4" w:space="0" w:color="C9C4DD"/>
            </w:tcBorders>
            <w:vAlign w:val="center"/>
          </w:tcPr>
          <w:p w14:paraId="4A5C2E70" w14:textId="77777777" w:rsidR="00D94F75" w:rsidRDefault="00A60F87">
            <w:pPr>
              <w:spacing w:after="0" w:line="252" w:lineRule="auto"/>
            </w:pPr>
            <w:r>
              <w:rPr>
                <w:rFonts w:ascii="Arial" w:eastAsia="Arial" w:hAnsi="Arial" w:cs="Arial"/>
                <w:sz w:val="19"/>
              </w:rPr>
              <w:t>Honesty of claims</w:t>
            </w:r>
          </w:p>
        </w:tc>
        <w:tc>
          <w:tcPr>
            <w:tcW w:w="7116" w:type="dxa"/>
            <w:tcBorders>
              <w:top w:val="single" w:sz="4" w:space="0" w:color="C9C4DD"/>
              <w:left w:val="single" w:sz="4" w:space="0" w:color="C9C4DD"/>
              <w:bottom w:val="single" w:sz="4" w:space="0" w:color="C9C4DD"/>
              <w:right w:val="single" w:sz="4" w:space="0" w:color="C9C4DD"/>
            </w:tcBorders>
            <w:vAlign w:val="center"/>
          </w:tcPr>
          <w:p w14:paraId="4D6E6AE2" w14:textId="77777777" w:rsidR="00D94F75" w:rsidRDefault="00A60F87">
            <w:pPr>
              <w:spacing w:after="0" w:line="252" w:lineRule="auto"/>
            </w:pPr>
            <w:r>
              <w:rPr>
                <w:rFonts w:ascii="Arial" w:eastAsia="Arial" w:hAnsi="Arial" w:cs="Arial"/>
                <w:sz w:val="19"/>
              </w:rPr>
              <w:t>The interface and documentation state that the score is an index, not a probability, and that no learning or validation was performed.</w:t>
            </w:r>
          </w:p>
        </w:tc>
      </w:tr>
    </w:tbl>
    <w:p w14:paraId="51F01115" w14:textId="77777777" w:rsidR="00D94F75" w:rsidRDefault="00D94F75">
      <w:pPr>
        <w:spacing w:after="40"/>
      </w:pPr>
    </w:p>
    <w:p w14:paraId="01CC2FEB" w14:textId="77777777" w:rsidR="00D94F75" w:rsidRDefault="00A60F87">
      <w:pPr>
        <w:pStyle w:val="Heading2"/>
      </w:pPr>
      <w:bookmarkStart w:id="27" w:name="_Toc244091219"/>
      <w:r>
        <w:t>5.3 Inputs, outputs and constraints</w:t>
      </w:r>
      <w:bookmarkEnd w:id="27"/>
    </w:p>
    <w:p w14:paraId="11570352" w14:textId="77777777" w:rsidR="00D94F75" w:rsidRDefault="00A60F87">
      <w:pPr>
        <w:jc w:val="both"/>
      </w:pPr>
      <w:r>
        <w:t>The system takes three numeric inputs and produces four kinds of output: the raw Bunk Score, the raw fuzzy verdict, the final recommendation and the intermediate results (membership degrees, fired rules, output clip levels and the aggregated shape). The principal constraints are the fixed input ranges, the fixed rule base, the 75% attendance requirement taken from the course handout, and the fact that the system sees only the percentage, not the number of classes attended or held.</w:t>
      </w:r>
    </w:p>
    <w:p w14:paraId="52271611" w14:textId="77777777" w:rsidR="00D94F75" w:rsidRDefault="00A60F87">
      <w:pPr>
        <w:pStyle w:val="Heading2"/>
      </w:pPr>
      <w:bookmarkStart w:id="28" w:name="_Toc244091220"/>
      <w:r>
        <w:t>5.4 Overall architecture</w:t>
      </w:r>
      <w:bookmarkEnd w:id="28"/>
    </w:p>
    <w:p w14:paraId="40865A46" w14:textId="77777777" w:rsidR="00D94F75" w:rsidRDefault="00A60F87">
      <w:pPr>
        <w:jc w:val="both"/>
      </w:pPr>
      <w:r>
        <w:t xml:space="preserve">Figure 5.1 shows the two-layer architecture. The </w:t>
      </w:r>
      <w:r>
        <w:rPr>
          <w:b/>
        </w:rPr>
        <w:t>fuzzy engine</w:t>
      </w:r>
      <w:r>
        <w:t xml:space="preserve"> in </w:t>
      </w:r>
      <w:r>
        <w:rPr>
          <w:rFonts w:ascii="Consolas" w:eastAsia="Consolas" w:hAnsi="Consolas" w:cs="Consolas"/>
          <w:sz w:val="19"/>
        </w:rPr>
        <w:t>bunk_meter.py</w:t>
      </w:r>
      <w:r>
        <w:t xml:space="preserve"> contains all fuzzy-logic computation and has no dependency on the interface; it exposes </w:t>
      </w:r>
      <w:r>
        <w:rPr>
          <w:rFonts w:ascii="Consolas" w:eastAsia="Consolas" w:hAnsi="Consolas" w:cs="Consolas"/>
          <w:sz w:val="19"/>
        </w:rPr>
        <w:t>trimf()</w:t>
      </w:r>
      <w:r>
        <w:t xml:space="preserve">, </w:t>
      </w:r>
      <w:r>
        <w:rPr>
          <w:rFonts w:ascii="Consolas" w:eastAsia="Consolas" w:hAnsi="Consolas" w:cs="Consolas"/>
          <w:sz w:val="19"/>
        </w:rPr>
        <w:t>validate_inputs()</w:t>
      </w:r>
      <w:r>
        <w:t xml:space="preserve">, </w:t>
      </w:r>
      <w:r>
        <w:rPr>
          <w:rFonts w:ascii="Consolas" w:eastAsia="Consolas" w:hAnsi="Consolas" w:cs="Consolas"/>
          <w:sz w:val="19"/>
        </w:rPr>
        <w:t>infer()</w:t>
      </w:r>
      <w:r>
        <w:t xml:space="preserve">, </w:t>
      </w:r>
      <w:r>
        <w:rPr>
          <w:rFonts w:ascii="Consolas" w:eastAsia="Consolas" w:hAnsi="Consolas" w:cs="Consolas"/>
          <w:sz w:val="19"/>
        </w:rPr>
        <w:t>defuzzify()</w:t>
      </w:r>
      <w:r>
        <w:t xml:space="preserve">, </w:t>
      </w:r>
      <w:r>
        <w:rPr>
          <w:rFonts w:ascii="Consolas" w:eastAsia="Consolas" w:hAnsi="Consolas" w:cs="Consolas"/>
          <w:sz w:val="19"/>
        </w:rPr>
        <w:t>verdict()</w:t>
      </w:r>
      <w:r>
        <w:t xml:space="preserve">, </w:t>
      </w:r>
      <w:r>
        <w:rPr>
          <w:rFonts w:ascii="Consolas" w:eastAsia="Consolas" w:hAnsi="Consolas" w:cs="Consolas"/>
          <w:sz w:val="19"/>
        </w:rPr>
        <w:t>below_attendance_minimum()</w:t>
      </w:r>
      <w:r>
        <w:t xml:space="preserve"> and </w:t>
      </w:r>
      <w:r>
        <w:rPr>
          <w:rFonts w:ascii="Consolas" w:eastAsia="Consolas" w:hAnsi="Consolas" w:cs="Consolas"/>
          <w:sz w:val="19"/>
        </w:rPr>
        <w:t>final_recommendation()</w:t>
      </w:r>
      <w:r>
        <w:t xml:space="preserve">. The </w:t>
      </w:r>
      <w:r>
        <w:rPr>
          <w:b/>
        </w:rPr>
        <w:t>presentation layer</w:t>
      </w:r>
      <w:r>
        <w:t xml:space="preserve"> in </w:t>
      </w:r>
      <w:r>
        <w:rPr>
          <w:rFonts w:ascii="Consolas" w:eastAsia="Consolas" w:hAnsi="Consolas" w:cs="Consolas"/>
          <w:sz w:val="19"/>
        </w:rPr>
        <w:t>app.py</w:t>
      </w:r>
      <w:r>
        <w:t xml:space="preserve"> collects the inputs, calls the engine exactly once per interaction and renders the results.</w:t>
      </w:r>
    </w:p>
    <w:p w14:paraId="7D420FEF" w14:textId="77777777" w:rsidR="00D94F75" w:rsidRDefault="00A60F87">
      <w:pPr>
        <w:keepNext/>
        <w:spacing w:before="120" w:after="0"/>
        <w:jc w:val="center"/>
      </w:pPr>
      <w:r>
        <w:rPr>
          <w:noProof/>
        </w:rPr>
        <w:lastRenderedPageBreak/>
        <w:drawing>
          <wp:inline distT="0" distB="0" distL="0" distR="0" wp14:anchorId="19CD4E47" wp14:editId="7440B150">
            <wp:extent cx="5669280" cy="42275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23"/>
                    <a:stretch>
                      <a:fillRect/>
                    </a:stretch>
                  </pic:blipFill>
                  <pic:spPr>
                    <a:xfrm>
                      <a:off x="0" y="0"/>
                      <a:ext cx="5669280" cy="4227593"/>
                    </a:xfrm>
                    <a:prstGeom prst="rect">
                      <a:avLst/>
                    </a:prstGeom>
                  </pic:spPr>
                </pic:pic>
              </a:graphicData>
            </a:graphic>
          </wp:inline>
        </w:drawing>
      </w:r>
    </w:p>
    <w:p w14:paraId="6A6A423A" w14:textId="77777777" w:rsidR="00D94F75" w:rsidRDefault="00A60F87">
      <w:pPr>
        <w:pStyle w:val="FigCaption"/>
      </w:pPr>
      <w:bookmarkStart w:id="29" w:name="_Toc244091267"/>
      <w:r>
        <w:rPr>
          <w:b/>
        </w:rPr>
        <w:t>Figure 5.1:</w:t>
      </w:r>
      <w:r>
        <w:t xml:space="preserve"> Architecture of BunkWise: Streamlit presentation layer (left) and fuzzy engine (right). The dashed arrow carries the intermediate results used by the explanation tabs.</w:t>
      </w:r>
      <w:bookmarkEnd w:id="29"/>
    </w:p>
    <w:p w14:paraId="097B9566" w14:textId="77777777" w:rsidR="00D94F75" w:rsidRDefault="00A60F87">
      <w:pPr>
        <w:pStyle w:val="Heading2"/>
      </w:pPr>
      <w:bookmarkStart w:id="30" w:name="_Toc244091221"/>
      <w:r>
        <w:t>5.5 Data flow</w:t>
      </w:r>
      <w:bookmarkEnd w:id="30"/>
    </w:p>
    <w:p w14:paraId="651F13DD" w14:textId="77777777" w:rsidR="00D94F75" w:rsidRDefault="00A60F87">
      <w:pPr>
        <w:jc w:val="both"/>
      </w:pPr>
      <w:r>
        <w:t xml:space="preserve">The data flow follows Figure 5.2. The inputs are validated; if validation fails, a </w:t>
      </w:r>
      <w:r>
        <w:rPr>
          <w:rFonts w:ascii="Consolas" w:eastAsia="Consolas" w:hAnsi="Consolas" w:cs="Consolas"/>
          <w:sz w:val="19"/>
        </w:rPr>
        <w:t>ValueError</w:t>
      </w:r>
      <w:r>
        <w:t xml:space="preserve"> is raised and the interface shows an error message and stops. Otherwise the inputs are fuzzified, all 18 rules are evaluated, and the strongest strength for each output set is retained. The output sets are clipped and aggregated on the 401-point grid, and the centroid is computed (with a neutral fallback of 50 if the aggregate had zero area). The raw score is then interpreted by </w:t>
      </w:r>
      <w:r>
        <w:rPr>
          <w:rFonts w:ascii="Consolas" w:eastAsia="Consolas" w:hAnsi="Consolas" w:cs="Consolas"/>
          <w:sz w:val="19"/>
        </w:rPr>
        <w:t>verdict()</w:t>
      </w:r>
      <w:r>
        <w:t xml:space="preserve">, and </w:t>
      </w:r>
      <w:r>
        <w:rPr>
          <w:rFonts w:ascii="Consolas" w:eastAsia="Consolas" w:hAnsi="Consolas" w:cs="Consolas"/>
          <w:sz w:val="19"/>
        </w:rPr>
        <w:t>final_recommendation()</w:t>
      </w:r>
      <w:r>
        <w:t xml:space="preserve"> applies the attendance policy to give the final text shown to the user.</w:t>
      </w:r>
    </w:p>
    <w:p w14:paraId="7449ECC2" w14:textId="77777777" w:rsidR="00D94F75" w:rsidRDefault="00A60F87">
      <w:pPr>
        <w:keepNext/>
        <w:spacing w:before="120" w:after="0"/>
        <w:jc w:val="center"/>
      </w:pPr>
      <w:r>
        <w:rPr>
          <w:noProof/>
        </w:rPr>
        <w:lastRenderedPageBreak/>
        <w:drawing>
          <wp:inline distT="0" distB="0" distL="0" distR="0" wp14:anchorId="70DF3AC1" wp14:editId="3EDDDF25">
            <wp:extent cx="3931920" cy="50566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chart.png"/>
                    <pic:cNvPicPr/>
                  </pic:nvPicPr>
                  <pic:blipFill>
                    <a:blip r:embed="rId24"/>
                    <a:stretch>
                      <a:fillRect/>
                    </a:stretch>
                  </pic:blipFill>
                  <pic:spPr>
                    <a:xfrm>
                      <a:off x="0" y="0"/>
                      <a:ext cx="3931920" cy="5056605"/>
                    </a:xfrm>
                    <a:prstGeom prst="rect">
                      <a:avLst/>
                    </a:prstGeom>
                  </pic:spPr>
                </pic:pic>
              </a:graphicData>
            </a:graphic>
          </wp:inline>
        </w:drawing>
      </w:r>
    </w:p>
    <w:p w14:paraId="530CC8C2" w14:textId="77777777" w:rsidR="00D94F75" w:rsidRDefault="00A60F87">
      <w:pPr>
        <w:pStyle w:val="FigCaption"/>
      </w:pPr>
      <w:bookmarkStart w:id="31" w:name="_Toc244091268"/>
      <w:r>
        <w:rPr>
          <w:b/>
        </w:rPr>
        <w:t>Figure 5.2:</w:t>
      </w:r>
      <w:r>
        <w:t xml:space="preserve"> Flowchart of the inference algorithm and the attendance-policy step, as implemented in </w:t>
      </w:r>
      <w:r>
        <w:rPr>
          <w:rFonts w:ascii="Consolas" w:eastAsia="Consolas" w:hAnsi="Consolas" w:cs="Consolas"/>
        </w:rPr>
        <w:t>infer()</w:t>
      </w:r>
      <w:r>
        <w:t xml:space="preserve"> and </w:t>
      </w:r>
      <w:r>
        <w:rPr>
          <w:rFonts w:ascii="Consolas" w:eastAsia="Consolas" w:hAnsi="Consolas" w:cs="Consolas"/>
        </w:rPr>
        <w:t>final_recommendation()</w:t>
      </w:r>
      <w:r>
        <w:t>.</w:t>
      </w:r>
      <w:bookmarkEnd w:id="31"/>
    </w:p>
    <w:p w14:paraId="2C7EA51A" w14:textId="77777777" w:rsidR="00D94F75" w:rsidRDefault="00A60F87">
      <w:pPr>
        <w:pStyle w:val="Heading2"/>
      </w:pPr>
      <w:bookmarkStart w:id="32" w:name="_Toc244091222"/>
      <w:r>
        <w:t>5.6 Relationship between the fuzzy engine and the interface</w:t>
      </w:r>
      <w:bookmarkEnd w:id="32"/>
    </w:p>
    <w:p w14:paraId="11909C22" w14:textId="77777777" w:rsidR="00D94F75" w:rsidRDefault="00A60F87">
      <w:pPr>
        <w:jc w:val="both"/>
      </w:pPr>
      <w:r>
        <w:t xml:space="preserve">The interface treats the engine as the single source of truth. </w:t>
      </w:r>
      <w:r>
        <w:rPr>
          <w:rFonts w:ascii="Consolas" w:eastAsia="Consolas" w:hAnsi="Consolas" w:cs="Consolas"/>
          <w:sz w:val="19"/>
        </w:rPr>
        <w:t>app.py</w:t>
      </w:r>
      <w:r>
        <w:t xml:space="preserve"> calls </w:t>
      </w:r>
      <w:r>
        <w:rPr>
          <w:rFonts w:ascii="Consolas" w:eastAsia="Consolas" w:hAnsi="Consolas" w:cs="Consolas"/>
          <w:sz w:val="19"/>
        </w:rPr>
        <w:t>bm.infer(values)</w:t>
      </w:r>
      <w:r>
        <w:t xml:space="preserve"> once and receives </w:t>
      </w:r>
      <w:r>
        <w:rPr>
          <w:rFonts w:ascii="Consolas" w:eastAsia="Consolas" w:hAnsi="Consolas" w:cs="Consolas"/>
          <w:sz w:val="19"/>
        </w:rPr>
        <w:t>(fuzzy, fired, out_strength, xs, agg, score)</w:t>
      </w:r>
      <w:r>
        <w:t xml:space="preserve">; every figure on the screen is derived from that tuple, from </w:t>
      </w:r>
      <w:r>
        <w:rPr>
          <w:rFonts w:ascii="Consolas" w:eastAsia="Consolas" w:hAnsi="Consolas" w:cs="Consolas"/>
          <w:sz w:val="19"/>
        </w:rPr>
        <w:t>verdict()</w:t>
      </w:r>
      <w:r>
        <w:t xml:space="preserve"> and from </w:t>
      </w:r>
      <w:r>
        <w:rPr>
          <w:rFonts w:ascii="Consolas" w:eastAsia="Consolas" w:hAnsi="Consolas" w:cs="Consolas"/>
          <w:sz w:val="19"/>
        </w:rPr>
        <w:t>final_recommendation()</w:t>
      </w:r>
      <w:r>
        <w:t xml:space="preserve">. If the engine raises a </w:t>
      </w:r>
      <w:r>
        <w:rPr>
          <w:rFonts w:ascii="Consolas" w:eastAsia="Consolas" w:hAnsi="Consolas" w:cs="Consolas"/>
          <w:sz w:val="19"/>
        </w:rPr>
        <w:t>ValueError</w:t>
      </w:r>
      <w:r>
        <w:t>, the interface displays it and stops. This separation also makes the engine testable without a browser, while the interface is tested separately against the engine’s output.</w:t>
      </w:r>
    </w:p>
    <w:p w14:paraId="73C274FA" w14:textId="77777777" w:rsidR="00D94F75" w:rsidRDefault="00A60F87">
      <w:pPr>
        <w:pStyle w:val="Heading2"/>
      </w:pPr>
      <w:bookmarkStart w:id="33" w:name="_Toc244091223"/>
      <w:r>
        <w:t>5.7 Explainability features</w:t>
      </w:r>
      <w:bookmarkEnd w:id="33"/>
    </w:p>
    <w:p w14:paraId="060E969B" w14:textId="77777777" w:rsidR="00D94F75" w:rsidRDefault="00A60F87">
      <w:pPr>
        <w:jc w:val="both"/>
      </w:pPr>
      <w:r>
        <w:t>Explainability is a design goal rather than an add-on. The interface shows (i) a sentence naming the strongest rule and its firing strength, (ii) a table of the degrees to which each input belongs to each fuzzy set, (iii) a table of the rules that fired, with an expander listing all 18, (iv) the clip level of each output set together with the centroid computation Σ(x·μ)/Σμ, (v) plots of the unclipped output sets, the aggregate and the centroid, (vi) membership graphs with the current input marked, and (vii)</w:t>
      </w:r>
      <w:r>
        <w:t xml:space="preserve"> a text description of the algorithm. The raw fuzzy verdict and the final recommendation are shown separately so that the effect of the attendance policy is never hidden.</w:t>
      </w:r>
    </w:p>
    <w:p w14:paraId="78B46E7B" w14:textId="77777777" w:rsidR="00D94F75" w:rsidRDefault="00A60F87">
      <w:pPr>
        <w:pStyle w:val="Heading1"/>
        <w:pBdr>
          <w:bottom w:val="single" w:sz="6" w:space="3" w:color="4338A8"/>
        </w:pBdr>
      </w:pPr>
      <w:bookmarkStart w:id="34" w:name="_Toc244091224"/>
      <w:r>
        <w:lastRenderedPageBreak/>
        <w:t>6. Membership Functions and Rule Base</w:t>
      </w:r>
      <w:bookmarkEnd w:id="34"/>
    </w:p>
    <w:p w14:paraId="3CFF4B09" w14:textId="77777777" w:rsidR="00D94F75" w:rsidRDefault="00A60F87">
      <w:pPr>
        <w:pStyle w:val="Heading2"/>
      </w:pPr>
      <w:bookmarkStart w:id="35" w:name="_Toc244091225"/>
      <w:r>
        <w:t>6.1 Fuzzy sets used in the final implementation</w:t>
      </w:r>
      <w:bookmarkEnd w:id="35"/>
    </w:p>
    <w:p w14:paraId="28EE76E8" w14:textId="77777777" w:rsidR="00D94F75" w:rsidRDefault="00A60F87">
      <w:pPr>
        <w:keepNext/>
        <w:jc w:val="both"/>
      </w:pPr>
      <w:r>
        <w:t xml:space="preserve">Table 6.1 lists the fuzzy sets exactly as defined in </w:t>
      </w:r>
      <w:r>
        <w:rPr>
          <w:rFonts w:ascii="Consolas" w:eastAsia="Consolas" w:hAnsi="Consolas" w:cs="Consolas"/>
          <w:sz w:val="19"/>
        </w:rPr>
        <w:t>INPUTS</w:t>
      </w:r>
      <w:r>
        <w:t xml:space="preserve"> and </w:t>
      </w:r>
      <w:r>
        <w:rPr>
          <w:rFonts w:ascii="Consolas" w:eastAsia="Consolas" w:hAnsi="Consolas" w:cs="Consolas"/>
          <w:sz w:val="19"/>
        </w:rPr>
        <w:t>OUTPUT_SETS</w:t>
      </w:r>
      <w:r>
        <w:t xml:space="preserve"> in </w:t>
      </w:r>
      <w:r>
        <w:rPr>
          <w:rFonts w:ascii="Consolas" w:eastAsia="Consolas" w:hAnsi="Consolas" w:cs="Consolas"/>
          <w:sz w:val="19"/>
        </w:rPr>
        <w:t>bunk_meter.py</w:t>
      </w:r>
      <w:r>
        <w:t>, and Figure 6.1 plots them. Each set is written as a triple (a, b, c) of start, peak and end.</w:t>
      </w:r>
    </w:p>
    <w:p w14:paraId="5F546591" w14:textId="77777777" w:rsidR="00D94F75" w:rsidRDefault="00A60F87">
      <w:pPr>
        <w:pStyle w:val="TabCaption"/>
        <w:keepNext/>
      </w:pPr>
      <w:bookmarkStart w:id="36" w:name="_Toc244091281"/>
      <w:r>
        <w:rPr>
          <w:b/>
        </w:rPr>
        <w:t>Table 6.1:</w:t>
      </w:r>
      <w:r>
        <w:t xml:space="preserve"> Triangular fuzzy sets (a, b, c) in the final code.</w:t>
      </w:r>
      <w:bookmarkEnd w:id="36"/>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2817"/>
        <w:gridCol w:w="2066"/>
        <w:gridCol w:w="2441"/>
        <w:gridCol w:w="1690"/>
      </w:tblGrid>
      <w:tr w:rsidR="00D94F75" w14:paraId="458EF6DD" w14:textId="77777777">
        <w:trPr>
          <w:cantSplit/>
          <w:tblHeader/>
          <w:jc w:val="center"/>
        </w:trPr>
        <w:tc>
          <w:tcPr>
            <w:tcW w:w="2817"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43C949DC" w14:textId="77777777" w:rsidR="00D94F75" w:rsidRDefault="00A60F87">
            <w:pPr>
              <w:keepNext/>
              <w:spacing w:after="0" w:line="252" w:lineRule="auto"/>
            </w:pPr>
            <w:r>
              <w:rPr>
                <w:rFonts w:ascii="Arial" w:eastAsia="Arial" w:hAnsi="Arial" w:cs="Arial"/>
                <w:b/>
                <w:color w:val="FFFFFF"/>
                <w:sz w:val="18"/>
              </w:rPr>
              <w:t>Variable</w:t>
            </w:r>
          </w:p>
        </w:tc>
        <w:tc>
          <w:tcPr>
            <w:tcW w:w="2066"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C236320" w14:textId="77777777" w:rsidR="00D94F75" w:rsidRDefault="00A60F87">
            <w:pPr>
              <w:keepNext/>
              <w:spacing w:after="0" w:line="252" w:lineRule="auto"/>
            </w:pPr>
            <w:r>
              <w:rPr>
                <w:rFonts w:ascii="Arial" w:eastAsia="Arial" w:hAnsi="Arial" w:cs="Arial"/>
                <w:b/>
                <w:color w:val="FFFFFF"/>
                <w:sz w:val="18"/>
              </w:rPr>
              <w:t>Fuzzy set</w:t>
            </w:r>
          </w:p>
        </w:tc>
        <w:tc>
          <w:tcPr>
            <w:tcW w:w="2441"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49E932D" w14:textId="77777777" w:rsidR="00D94F75" w:rsidRDefault="00A60F87">
            <w:pPr>
              <w:keepNext/>
              <w:spacing w:after="0" w:line="252" w:lineRule="auto"/>
              <w:jc w:val="center"/>
            </w:pPr>
            <w:r>
              <w:rPr>
                <w:rFonts w:ascii="Arial" w:eastAsia="Arial" w:hAnsi="Arial" w:cs="Arial"/>
                <w:b/>
                <w:color w:val="FFFFFF"/>
                <w:sz w:val="18"/>
              </w:rPr>
              <w:t>(a, b, c)</w:t>
            </w:r>
          </w:p>
        </w:tc>
        <w:tc>
          <w:tcPr>
            <w:tcW w:w="1690"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2280E2F1" w14:textId="77777777" w:rsidR="00D94F75" w:rsidRDefault="00A60F87">
            <w:pPr>
              <w:keepNext/>
              <w:spacing w:after="0" w:line="252" w:lineRule="auto"/>
              <w:jc w:val="center"/>
            </w:pPr>
            <w:r>
              <w:rPr>
                <w:rFonts w:ascii="Arial" w:eastAsia="Arial" w:hAnsi="Arial" w:cs="Arial"/>
                <w:b/>
                <w:color w:val="FFFFFF"/>
                <w:sz w:val="18"/>
              </w:rPr>
              <w:t>Universe</w:t>
            </w:r>
          </w:p>
        </w:tc>
      </w:tr>
      <w:tr w:rsidR="00D94F75" w14:paraId="6C2410B4" w14:textId="77777777">
        <w:trPr>
          <w:cantSplit/>
          <w:jc w:val="center"/>
        </w:trPr>
        <w:tc>
          <w:tcPr>
            <w:tcW w:w="2817" w:type="dxa"/>
            <w:tcBorders>
              <w:top w:val="single" w:sz="4" w:space="0" w:color="C9C4DD"/>
              <w:left w:val="single" w:sz="4" w:space="0" w:color="C9C4DD"/>
              <w:bottom w:val="single" w:sz="4" w:space="0" w:color="C9C4DD"/>
              <w:right w:val="single" w:sz="4" w:space="0" w:color="C9C4DD"/>
            </w:tcBorders>
            <w:vAlign w:val="center"/>
          </w:tcPr>
          <w:p w14:paraId="18A168C9" w14:textId="77777777" w:rsidR="00D94F75" w:rsidRDefault="00A60F87">
            <w:pPr>
              <w:keepNext/>
              <w:spacing w:after="0" w:line="252" w:lineRule="auto"/>
            </w:pPr>
            <w:r>
              <w:rPr>
                <w:rFonts w:ascii="Arial" w:eastAsia="Arial" w:hAnsi="Arial" w:cs="Arial"/>
                <w:sz w:val="18"/>
              </w:rPr>
              <w:t>Attendance</w:t>
            </w:r>
          </w:p>
        </w:tc>
        <w:tc>
          <w:tcPr>
            <w:tcW w:w="2066" w:type="dxa"/>
            <w:tcBorders>
              <w:top w:val="single" w:sz="4" w:space="0" w:color="C9C4DD"/>
              <w:left w:val="single" w:sz="4" w:space="0" w:color="C9C4DD"/>
              <w:bottom w:val="single" w:sz="4" w:space="0" w:color="C9C4DD"/>
              <w:right w:val="single" w:sz="4" w:space="0" w:color="C9C4DD"/>
            </w:tcBorders>
            <w:vAlign w:val="center"/>
          </w:tcPr>
          <w:p w14:paraId="033D9B19" w14:textId="77777777" w:rsidR="00D94F75" w:rsidRDefault="00A60F87">
            <w:pPr>
              <w:keepNext/>
              <w:spacing w:after="0" w:line="252" w:lineRule="auto"/>
            </w:pPr>
            <w:r>
              <w:rPr>
                <w:rFonts w:ascii="Arial" w:eastAsia="Arial" w:hAnsi="Arial" w:cs="Arial"/>
                <w:sz w:val="18"/>
              </w:rPr>
              <w:t>danger</w:t>
            </w:r>
          </w:p>
        </w:tc>
        <w:tc>
          <w:tcPr>
            <w:tcW w:w="2441" w:type="dxa"/>
            <w:tcBorders>
              <w:top w:val="single" w:sz="4" w:space="0" w:color="C9C4DD"/>
              <w:left w:val="single" w:sz="4" w:space="0" w:color="C9C4DD"/>
              <w:bottom w:val="single" w:sz="4" w:space="0" w:color="C9C4DD"/>
              <w:right w:val="single" w:sz="4" w:space="0" w:color="C9C4DD"/>
            </w:tcBorders>
            <w:vAlign w:val="center"/>
          </w:tcPr>
          <w:p w14:paraId="6D73CAC6" w14:textId="77777777" w:rsidR="00D94F75" w:rsidRDefault="00A60F87">
            <w:pPr>
              <w:keepNext/>
              <w:spacing w:after="0" w:line="252" w:lineRule="auto"/>
              <w:jc w:val="center"/>
            </w:pPr>
            <w:r>
              <w:rPr>
                <w:rFonts w:ascii="Consolas" w:eastAsia="Consolas" w:hAnsi="Consolas" w:cs="Consolas"/>
                <w:sz w:val="17"/>
              </w:rPr>
              <w:t>(0, 0, 75)</w:t>
            </w:r>
          </w:p>
        </w:tc>
        <w:tc>
          <w:tcPr>
            <w:tcW w:w="1690" w:type="dxa"/>
            <w:tcBorders>
              <w:top w:val="single" w:sz="4" w:space="0" w:color="C9C4DD"/>
              <w:left w:val="single" w:sz="4" w:space="0" w:color="C9C4DD"/>
              <w:bottom w:val="single" w:sz="4" w:space="0" w:color="C9C4DD"/>
              <w:right w:val="single" w:sz="4" w:space="0" w:color="C9C4DD"/>
            </w:tcBorders>
            <w:vAlign w:val="center"/>
          </w:tcPr>
          <w:p w14:paraId="0E36ECB8" w14:textId="77777777" w:rsidR="00D94F75" w:rsidRDefault="00A60F87">
            <w:pPr>
              <w:keepNext/>
              <w:spacing w:after="0" w:line="252" w:lineRule="auto"/>
              <w:jc w:val="center"/>
            </w:pPr>
            <w:r>
              <w:rPr>
                <w:rFonts w:ascii="Arial" w:eastAsia="Arial" w:hAnsi="Arial" w:cs="Arial"/>
                <w:sz w:val="18"/>
              </w:rPr>
              <w:t>0–100</w:t>
            </w:r>
          </w:p>
        </w:tc>
      </w:tr>
      <w:tr w:rsidR="00D94F75" w14:paraId="256D215D" w14:textId="77777777">
        <w:trPr>
          <w:cantSplit/>
          <w:jc w:val="center"/>
        </w:trPr>
        <w:tc>
          <w:tcPr>
            <w:tcW w:w="281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EA1BCA1" w14:textId="77777777" w:rsidR="00D94F75" w:rsidRDefault="00A60F87">
            <w:pPr>
              <w:spacing w:after="0" w:line="252" w:lineRule="auto"/>
            </w:pPr>
            <w:r>
              <w:rPr>
                <w:rFonts w:ascii="Arial" w:eastAsia="Arial" w:hAnsi="Arial" w:cs="Arial"/>
                <w:sz w:val="18"/>
              </w:rPr>
              <w:t>Attendance</w:t>
            </w:r>
          </w:p>
        </w:tc>
        <w:tc>
          <w:tcPr>
            <w:tcW w:w="206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DCE546A" w14:textId="77777777" w:rsidR="00D94F75" w:rsidRDefault="00A60F87">
            <w:pPr>
              <w:spacing w:after="0" w:line="252" w:lineRule="auto"/>
            </w:pPr>
            <w:r>
              <w:rPr>
                <w:rFonts w:ascii="Arial" w:eastAsia="Arial" w:hAnsi="Arial" w:cs="Arial"/>
                <w:sz w:val="18"/>
              </w:rPr>
              <w:t>ok</w:t>
            </w:r>
          </w:p>
        </w:tc>
        <w:tc>
          <w:tcPr>
            <w:tcW w:w="2441"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F893DE0" w14:textId="77777777" w:rsidR="00D94F75" w:rsidRDefault="00A60F87">
            <w:pPr>
              <w:spacing w:after="0" w:line="252" w:lineRule="auto"/>
              <w:jc w:val="center"/>
            </w:pPr>
            <w:r>
              <w:rPr>
                <w:rFonts w:ascii="Consolas" w:eastAsia="Consolas" w:hAnsi="Consolas" w:cs="Consolas"/>
                <w:sz w:val="17"/>
              </w:rPr>
              <w:t>(70, 78, 85)</w:t>
            </w:r>
          </w:p>
        </w:tc>
        <w:tc>
          <w:tcPr>
            <w:tcW w:w="169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F178C45" w14:textId="77777777" w:rsidR="00D94F75" w:rsidRDefault="00A60F87">
            <w:pPr>
              <w:spacing w:after="0" w:line="252" w:lineRule="auto"/>
              <w:jc w:val="center"/>
            </w:pPr>
            <w:r>
              <w:rPr>
                <w:rFonts w:ascii="Arial" w:eastAsia="Arial" w:hAnsi="Arial" w:cs="Arial"/>
                <w:sz w:val="18"/>
              </w:rPr>
              <w:t>0–100</w:t>
            </w:r>
          </w:p>
        </w:tc>
      </w:tr>
      <w:tr w:rsidR="00D94F75" w14:paraId="7B8B811D" w14:textId="77777777">
        <w:trPr>
          <w:cantSplit/>
          <w:jc w:val="center"/>
        </w:trPr>
        <w:tc>
          <w:tcPr>
            <w:tcW w:w="2817" w:type="dxa"/>
            <w:tcBorders>
              <w:top w:val="single" w:sz="4" w:space="0" w:color="C9C4DD"/>
              <w:left w:val="single" w:sz="4" w:space="0" w:color="C9C4DD"/>
              <w:bottom w:val="single" w:sz="4" w:space="0" w:color="C9C4DD"/>
              <w:right w:val="single" w:sz="4" w:space="0" w:color="C9C4DD"/>
            </w:tcBorders>
            <w:vAlign w:val="center"/>
          </w:tcPr>
          <w:p w14:paraId="66A5AEA5" w14:textId="77777777" w:rsidR="00D94F75" w:rsidRDefault="00A60F87">
            <w:pPr>
              <w:spacing w:after="0" w:line="252" w:lineRule="auto"/>
            </w:pPr>
            <w:r>
              <w:rPr>
                <w:rFonts w:ascii="Arial" w:eastAsia="Arial" w:hAnsi="Arial" w:cs="Arial"/>
                <w:sz w:val="18"/>
              </w:rPr>
              <w:t>Attendance</w:t>
            </w:r>
          </w:p>
        </w:tc>
        <w:tc>
          <w:tcPr>
            <w:tcW w:w="2066" w:type="dxa"/>
            <w:tcBorders>
              <w:top w:val="single" w:sz="4" w:space="0" w:color="C9C4DD"/>
              <w:left w:val="single" w:sz="4" w:space="0" w:color="C9C4DD"/>
              <w:bottom w:val="single" w:sz="4" w:space="0" w:color="C9C4DD"/>
              <w:right w:val="single" w:sz="4" w:space="0" w:color="C9C4DD"/>
            </w:tcBorders>
            <w:vAlign w:val="center"/>
          </w:tcPr>
          <w:p w14:paraId="7D29E32D" w14:textId="77777777" w:rsidR="00D94F75" w:rsidRDefault="00A60F87">
            <w:pPr>
              <w:spacing w:after="0" w:line="252" w:lineRule="auto"/>
            </w:pPr>
            <w:r>
              <w:rPr>
                <w:rFonts w:ascii="Arial" w:eastAsia="Arial" w:hAnsi="Arial" w:cs="Arial"/>
                <w:sz w:val="18"/>
              </w:rPr>
              <w:t>safe</w:t>
            </w:r>
          </w:p>
        </w:tc>
        <w:tc>
          <w:tcPr>
            <w:tcW w:w="2441" w:type="dxa"/>
            <w:tcBorders>
              <w:top w:val="single" w:sz="4" w:space="0" w:color="C9C4DD"/>
              <w:left w:val="single" w:sz="4" w:space="0" w:color="C9C4DD"/>
              <w:bottom w:val="single" w:sz="4" w:space="0" w:color="C9C4DD"/>
              <w:right w:val="single" w:sz="4" w:space="0" w:color="C9C4DD"/>
            </w:tcBorders>
            <w:vAlign w:val="center"/>
          </w:tcPr>
          <w:p w14:paraId="4AFD437C" w14:textId="77777777" w:rsidR="00D94F75" w:rsidRDefault="00A60F87">
            <w:pPr>
              <w:spacing w:after="0" w:line="252" w:lineRule="auto"/>
              <w:jc w:val="center"/>
            </w:pPr>
            <w:r>
              <w:rPr>
                <w:rFonts w:ascii="Consolas" w:eastAsia="Consolas" w:hAnsi="Consolas" w:cs="Consolas"/>
                <w:sz w:val="17"/>
              </w:rPr>
              <w:t>(80, 100, 100)</w:t>
            </w:r>
          </w:p>
        </w:tc>
        <w:tc>
          <w:tcPr>
            <w:tcW w:w="1690" w:type="dxa"/>
            <w:tcBorders>
              <w:top w:val="single" w:sz="4" w:space="0" w:color="C9C4DD"/>
              <w:left w:val="single" w:sz="4" w:space="0" w:color="C9C4DD"/>
              <w:bottom w:val="single" w:sz="4" w:space="0" w:color="C9C4DD"/>
              <w:right w:val="single" w:sz="4" w:space="0" w:color="C9C4DD"/>
            </w:tcBorders>
            <w:vAlign w:val="center"/>
          </w:tcPr>
          <w:p w14:paraId="7112DBEA" w14:textId="77777777" w:rsidR="00D94F75" w:rsidRDefault="00A60F87">
            <w:pPr>
              <w:spacing w:after="0" w:line="252" w:lineRule="auto"/>
              <w:jc w:val="center"/>
            </w:pPr>
            <w:r>
              <w:rPr>
                <w:rFonts w:ascii="Arial" w:eastAsia="Arial" w:hAnsi="Arial" w:cs="Arial"/>
                <w:sz w:val="18"/>
              </w:rPr>
              <w:t>0–100</w:t>
            </w:r>
          </w:p>
        </w:tc>
      </w:tr>
      <w:tr w:rsidR="00D94F75" w14:paraId="0780C908" w14:textId="77777777">
        <w:trPr>
          <w:cantSplit/>
          <w:jc w:val="center"/>
        </w:trPr>
        <w:tc>
          <w:tcPr>
            <w:tcW w:w="281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1E51EF6" w14:textId="77777777" w:rsidR="00D94F75" w:rsidRDefault="00A60F87">
            <w:pPr>
              <w:spacing w:after="0" w:line="252" w:lineRule="auto"/>
            </w:pPr>
            <w:r>
              <w:rPr>
                <w:rFonts w:ascii="Arial" w:eastAsia="Arial" w:hAnsi="Arial" w:cs="Arial"/>
                <w:sz w:val="18"/>
              </w:rPr>
              <w:t>Credits</w:t>
            </w:r>
          </w:p>
        </w:tc>
        <w:tc>
          <w:tcPr>
            <w:tcW w:w="206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DE18CB9" w14:textId="77777777" w:rsidR="00D94F75" w:rsidRDefault="00A60F87">
            <w:pPr>
              <w:spacing w:after="0" w:line="252" w:lineRule="auto"/>
            </w:pPr>
            <w:r>
              <w:rPr>
                <w:rFonts w:ascii="Arial" w:eastAsia="Arial" w:hAnsi="Arial" w:cs="Arial"/>
                <w:sz w:val="18"/>
              </w:rPr>
              <w:t>fragile</w:t>
            </w:r>
          </w:p>
        </w:tc>
        <w:tc>
          <w:tcPr>
            <w:tcW w:w="2441"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0E06861" w14:textId="77777777" w:rsidR="00D94F75" w:rsidRDefault="00A60F87">
            <w:pPr>
              <w:spacing w:after="0" w:line="252" w:lineRule="auto"/>
              <w:jc w:val="center"/>
            </w:pPr>
            <w:r>
              <w:rPr>
                <w:rFonts w:ascii="Consolas" w:eastAsia="Consolas" w:hAnsi="Consolas" w:cs="Consolas"/>
                <w:sz w:val="17"/>
              </w:rPr>
              <w:t>(1, 1, 2.5)</w:t>
            </w:r>
          </w:p>
        </w:tc>
        <w:tc>
          <w:tcPr>
            <w:tcW w:w="169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C111C8B" w14:textId="77777777" w:rsidR="00D94F75" w:rsidRDefault="00A60F87">
            <w:pPr>
              <w:spacing w:after="0" w:line="252" w:lineRule="auto"/>
              <w:jc w:val="center"/>
            </w:pPr>
            <w:r>
              <w:rPr>
                <w:rFonts w:ascii="Arial" w:eastAsia="Arial" w:hAnsi="Arial" w:cs="Arial"/>
                <w:sz w:val="18"/>
              </w:rPr>
              <w:t>1–4</w:t>
            </w:r>
          </w:p>
        </w:tc>
      </w:tr>
      <w:tr w:rsidR="00D94F75" w14:paraId="34BA92E3" w14:textId="77777777">
        <w:trPr>
          <w:cantSplit/>
          <w:jc w:val="center"/>
        </w:trPr>
        <w:tc>
          <w:tcPr>
            <w:tcW w:w="2817" w:type="dxa"/>
            <w:tcBorders>
              <w:top w:val="single" w:sz="4" w:space="0" w:color="C9C4DD"/>
              <w:left w:val="single" w:sz="4" w:space="0" w:color="C9C4DD"/>
              <w:bottom w:val="single" w:sz="4" w:space="0" w:color="C9C4DD"/>
              <w:right w:val="single" w:sz="4" w:space="0" w:color="C9C4DD"/>
            </w:tcBorders>
            <w:vAlign w:val="center"/>
          </w:tcPr>
          <w:p w14:paraId="72ACE4C9" w14:textId="77777777" w:rsidR="00D94F75" w:rsidRDefault="00A60F87">
            <w:pPr>
              <w:spacing w:after="0" w:line="252" w:lineRule="auto"/>
            </w:pPr>
            <w:r>
              <w:rPr>
                <w:rFonts w:ascii="Arial" w:eastAsia="Arial" w:hAnsi="Arial" w:cs="Arial"/>
                <w:sz w:val="18"/>
              </w:rPr>
              <w:t>Credits</w:t>
            </w:r>
          </w:p>
        </w:tc>
        <w:tc>
          <w:tcPr>
            <w:tcW w:w="2066" w:type="dxa"/>
            <w:tcBorders>
              <w:top w:val="single" w:sz="4" w:space="0" w:color="C9C4DD"/>
              <w:left w:val="single" w:sz="4" w:space="0" w:color="C9C4DD"/>
              <w:bottom w:val="single" w:sz="4" w:space="0" w:color="C9C4DD"/>
              <w:right w:val="single" w:sz="4" w:space="0" w:color="C9C4DD"/>
            </w:tcBorders>
            <w:vAlign w:val="center"/>
          </w:tcPr>
          <w:p w14:paraId="6DD1EBA7" w14:textId="77777777" w:rsidR="00D94F75" w:rsidRDefault="00A60F87">
            <w:pPr>
              <w:spacing w:after="0" w:line="252" w:lineRule="auto"/>
            </w:pPr>
            <w:r>
              <w:rPr>
                <w:rFonts w:ascii="Arial" w:eastAsia="Arial" w:hAnsi="Arial" w:cs="Arial"/>
                <w:sz w:val="18"/>
              </w:rPr>
              <w:t>moderate</w:t>
            </w:r>
          </w:p>
        </w:tc>
        <w:tc>
          <w:tcPr>
            <w:tcW w:w="2441" w:type="dxa"/>
            <w:tcBorders>
              <w:top w:val="single" w:sz="4" w:space="0" w:color="C9C4DD"/>
              <w:left w:val="single" w:sz="4" w:space="0" w:color="C9C4DD"/>
              <w:bottom w:val="single" w:sz="4" w:space="0" w:color="C9C4DD"/>
              <w:right w:val="single" w:sz="4" w:space="0" w:color="C9C4DD"/>
            </w:tcBorders>
            <w:vAlign w:val="center"/>
          </w:tcPr>
          <w:p w14:paraId="294A5098" w14:textId="77777777" w:rsidR="00D94F75" w:rsidRDefault="00A60F87">
            <w:pPr>
              <w:spacing w:after="0" w:line="252" w:lineRule="auto"/>
              <w:jc w:val="center"/>
            </w:pPr>
            <w:r>
              <w:rPr>
                <w:rFonts w:ascii="Consolas" w:eastAsia="Consolas" w:hAnsi="Consolas" w:cs="Consolas"/>
                <w:sz w:val="17"/>
              </w:rPr>
              <w:t>(1.5, 2.5, 3.5)</w:t>
            </w:r>
          </w:p>
        </w:tc>
        <w:tc>
          <w:tcPr>
            <w:tcW w:w="1690" w:type="dxa"/>
            <w:tcBorders>
              <w:top w:val="single" w:sz="4" w:space="0" w:color="C9C4DD"/>
              <w:left w:val="single" w:sz="4" w:space="0" w:color="C9C4DD"/>
              <w:bottom w:val="single" w:sz="4" w:space="0" w:color="C9C4DD"/>
              <w:right w:val="single" w:sz="4" w:space="0" w:color="C9C4DD"/>
            </w:tcBorders>
            <w:vAlign w:val="center"/>
          </w:tcPr>
          <w:p w14:paraId="2302927D" w14:textId="77777777" w:rsidR="00D94F75" w:rsidRDefault="00A60F87">
            <w:pPr>
              <w:spacing w:after="0" w:line="252" w:lineRule="auto"/>
              <w:jc w:val="center"/>
            </w:pPr>
            <w:r>
              <w:rPr>
                <w:rFonts w:ascii="Arial" w:eastAsia="Arial" w:hAnsi="Arial" w:cs="Arial"/>
                <w:sz w:val="18"/>
              </w:rPr>
              <w:t>1–4</w:t>
            </w:r>
          </w:p>
        </w:tc>
      </w:tr>
      <w:tr w:rsidR="00D94F75" w14:paraId="0EAB4F29" w14:textId="77777777">
        <w:trPr>
          <w:cantSplit/>
          <w:jc w:val="center"/>
        </w:trPr>
        <w:tc>
          <w:tcPr>
            <w:tcW w:w="281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4A1E142" w14:textId="77777777" w:rsidR="00D94F75" w:rsidRDefault="00A60F87">
            <w:pPr>
              <w:spacing w:after="0" w:line="252" w:lineRule="auto"/>
            </w:pPr>
            <w:r>
              <w:rPr>
                <w:rFonts w:ascii="Arial" w:eastAsia="Arial" w:hAnsi="Arial" w:cs="Arial"/>
                <w:sz w:val="18"/>
              </w:rPr>
              <w:t>Credits</w:t>
            </w:r>
          </w:p>
        </w:tc>
        <w:tc>
          <w:tcPr>
            <w:tcW w:w="206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14B962B" w14:textId="77777777" w:rsidR="00D94F75" w:rsidRDefault="00A60F87">
            <w:pPr>
              <w:spacing w:after="0" w:line="252" w:lineRule="auto"/>
            </w:pPr>
            <w:r>
              <w:rPr>
                <w:rFonts w:ascii="Arial" w:eastAsia="Arial" w:hAnsi="Arial" w:cs="Arial"/>
                <w:sz w:val="18"/>
              </w:rPr>
              <w:t>heavy</w:t>
            </w:r>
          </w:p>
        </w:tc>
        <w:tc>
          <w:tcPr>
            <w:tcW w:w="2441"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BCCA665" w14:textId="77777777" w:rsidR="00D94F75" w:rsidRDefault="00A60F87">
            <w:pPr>
              <w:spacing w:after="0" w:line="252" w:lineRule="auto"/>
              <w:jc w:val="center"/>
            </w:pPr>
            <w:r>
              <w:rPr>
                <w:rFonts w:ascii="Consolas" w:eastAsia="Consolas" w:hAnsi="Consolas" w:cs="Consolas"/>
                <w:sz w:val="17"/>
              </w:rPr>
              <w:t>(2.5, 4, 4)</w:t>
            </w:r>
          </w:p>
        </w:tc>
        <w:tc>
          <w:tcPr>
            <w:tcW w:w="169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5184212" w14:textId="77777777" w:rsidR="00D94F75" w:rsidRDefault="00A60F87">
            <w:pPr>
              <w:spacing w:after="0" w:line="252" w:lineRule="auto"/>
              <w:jc w:val="center"/>
            </w:pPr>
            <w:r>
              <w:rPr>
                <w:rFonts w:ascii="Arial" w:eastAsia="Arial" w:hAnsi="Arial" w:cs="Arial"/>
                <w:sz w:val="18"/>
              </w:rPr>
              <w:t>1–4</w:t>
            </w:r>
          </w:p>
        </w:tc>
      </w:tr>
      <w:tr w:rsidR="00D94F75" w14:paraId="715DFAE8" w14:textId="77777777">
        <w:trPr>
          <w:cantSplit/>
          <w:jc w:val="center"/>
        </w:trPr>
        <w:tc>
          <w:tcPr>
            <w:tcW w:w="2817" w:type="dxa"/>
            <w:tcBorders>
              <w:top w:val="single" w:sz="4" w:space="0" w:color="C9C4DD"/>
              <w:left w:val="single" w:sz="4" w:space="0" w:color="C9C4DD"/>
              <w:bottom w:val="single" w:sz="4" w:space="0" w:color="C9C4DD"/>
              <w:right w:val="single" w:sz="4" w:space="0" w:color="C9C4DD"/>
            </w:tcBorders>
            <w:vAlign w:val="center"/>
          </w:tcPr>
          <w:p w14:paraId="5D088839" w14:textId="77777777" w:rsidR="00D94F75" w:rsidRDefault="00A60F87">
            <w:pPr>
              <w:spacing w:after="0" w:line="252" w:lineRule="auto"/>
            </w:pPr>
            <w:r>
              <w:rPr>
                <w:rFonts w:ascii="Arial" w:eastAsia="Arial" w:hAnsi="Arial" w:cs="Arial"/>
                <w:sz w:val="18"/>
              </w:rPr>
              <w:t>Temptation</w:t>
            </w:r>
          </w:p>
        </w:tc>
        <w:tc>
          <w:tcPr>
            <w:tcW w:w="2066" w:type="dxa"/>
            <w:tcBorders>
              <w:top w:val="single" w:sz="4" w:space="0" w:color="C9C4DD"/>
              <w:left w:val="single" w:sz="4" w:space="0" w:color="C9C4DD"/>
              <w:bottom w:val="single" w:sz="4" w:space="0" w:color="C9C4DD"/>
              <w:right w:val="single" w:sz="4" w:space="0" w:color="C9C4DD"/>
            </w:tcBorders>
            <w:vAlign w:val="center"/>
          </w:tcPr>
          <w:p w14:paraId="2B5ED29E" w14:textId="77777777" w:rsidR="00D94F75" w:rsidRDefault="00A60F87">
            <w:pPr>
              <w:spacing w:after="0" w:line="252" w:lineRule="auto"/>
            </w:pPr>
            <w:r>
              <w:rPr>
                <w:rFonts w:ascii="Arial" w:eastAsia="Arial" w:hAnsi="Arial" w:cs="Arial"/>
                <w:sz w:val="18"/>
              </w:rPr>
              <w:t>low</w:t>
            </w:r>
          </w:p>
        </w:tc>
        <w:tc>
          <w:tcPr>
            <w:tcW w:w="2441" w:type="dxa"/>
            <w:tcBorders>
              <w:top w:val="single" w:sz="4" w:space="0" w:color="C9C4DD"/>
              <w:left w:val="single" w:sz="4" w:space="0" w:color="C9C4DD"/>
              <w:bottom w:val="single" w:sz="4" w:space="0" w:color="C9C4DD"/>
              <w:right w:val="single" w:sz="4" w:space="0" w:color="C9C4DD"/>
            </w:tcBorders>
            <w:vAlign w:val="center"/>
          </w:tcPr>
          <w:p w14:paraId="6FC2BE0E" w14:textId="77777777" w:rsidR="00D94F75" w:rsidRDefault="00A60F87">
            <w:pPr>
              <w:spacing w:after="0" w:line="252" w:lineRule="auto"/>
              <w:jc w:val="center"/>
            </w:pPr>
            <w:r>
              <w:rPr>
                <w:rFonts w:ascii="Consolas" w:eastAsia="Consolas" w:hAnsi="Consolas" w:cs="Consolas"/>
                <w:sz w:val="17"/>
              </w:rPr>
              <w:t>(0, 0, 6)</w:t>
            </w:r>
          </w:p>
        </w:tc>
        <w:tc>
          <w:tcPr>
            <w:tcW w:w="1690" w:type="dxa"/>
            <w:tcBorders>
              <w:top w:val="single" w:sz="4" w:space="0" w:color="C9C4DD"/>
              <w:left w:val="single" w:sz="4" w:space="0" w:color="C9C4DD"/>
              <w:bottom w:val="single" w:sz="4" w:space="0" w:color="C9C4DD"/>
              <w:right w:val="single" w:sz="4" w:space="0" w:color="C9C4DD"/>
            </w:tcBorders>
            <w:vAlign w:val="center"/>
          </w:tcPr>
          <w:p w14:paraId="1D0203F1" w14:textId="77777777" w:rsidR="00D94F75" w:rsidRDefault="00A60F87">
            <w:pPr>
              <w:spacing w:after="0" w:line="252" w:lineRule="auto"/>
              <w:jc w:val="center"/>
            </w:pPr>
            <w:r>
              <w:rPr>
                <w:rFonts w:ascii="Arial" w:eastAsia="Arial" w:hAnsi="Arial" w:cs="Arial"/>
                <w:sz w:val="18"/>
              </w:rPr>
              <w:t>0–10</w:t>
            </w:r>
          </w:p>
        </w:tc>
      </w:tr>
      <w:tr w:rsidR="00D94F75" w14:paraId="0EBB240F" w14:textId="77777777">
        <w:trPr>
          <w:cantSplit/>
          <w:jc w:val="center"/>
        </w:trPr>
        <w:tc>
          <w:tcPr>
            <w:tcW w:w="281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D6F85A0" w14:textId="77777777" w:rsidR="00D94F75" w:rsidRDefault="00A60F87">
            <w:pPr>
              <w:spacing w:after="0" w:line="252" w:lineRule="auto"/>
            </w:pPr>
            <w:r>
              <w:rPr>
                <w:rFonts w:ascii="Arial" w:eastAsia="Arial" w:hAnsi="Arial" w:cs="Arial"/>
                <w:sz w:val="18"/>
              </w:rPr>
              <w:t>Temptation</w:t>
            </w:r>
          </w:p>
        </w:tc>
        <w:tc>
          <w:tcPr>
            <w:tcW w:w="206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A6621F7" w14:textId="77777777" w:rsidR="00D94F75" w:rsidRDefault="00A60F87">
            <w:pPr>
              <w:spacing w:after="0" w:line="252" w:lineRule="auto"/>
            </w:pPr>
            <w:r>
              <w:rPr>
                <w:rFonts w:ascii="Arial" w:eastAsia="Arial" w:hAnsi="Arial" w:cs="Arial"/>
                <w:sz w:val="18"/>
              </w:rPr>
              <w:t>high</w:t>
            </w:r>
          </w:p>
        </w:tc>
        <w:tc>
          <w:tcPr>
            <w:tcW w:w="2441"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B31EE93" w14:textId="77777777" w:rsidR="00D94F75" w:rsidRDefault="00A60F87">
            <w:pPr>
              <w:spacing w:after="0" w:line="252" w:lineRule="auto"/>
              <w:jc w:val="center"/>
            </w:pPr>
            <w:r>
              <w:rPr>
                <w:rFonts w:ascii="Consolas" w:eastAsia="Consolas" w:hAnsi="Consolas" w:cs="Consolas"/>
                <w:sz w:val="17"/>
              </w:rPr>
              <w:t>(4, 10, 10)</w:t>
            </w:r>
          </w:p>
        </w:tc>
        <w:tc>
          <w:tcPr>
            <w:tcW w:w="169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59A6256" w14:textId="77777777" w:rsidR="00D94F75" w:rsidRDefault="00A60F87">
            <w:pPr>
              <w:spacing w:after="0" w:line="252" w:lineRule="auto"/>
              <w:jc w:val="center"/>
            </w:pPr>
            <w:r>
              <w:rPr>
                <w:rFonts w:ascii="Arial" w:eastAsia="Arial" w:hAnsi="Arial" w:cs="Arial"/>
                <w:sz w:val="18"/>
              </w:rPr>
              <w:t>0–10</w:t>
            </w:r>
          </w:p>
        </w:tc>
      </w:tr>
      <w:tr w:rsidR="00D94F75" w14:paraId="01FD0450" w14:textId="77777777">
        <w:trPr>
          <w:cantSplit/>
          <w:jc w:val="center"/>
        </w:trPr>
        <w:tc>
          <w:tcPr>
            <w:tcW w:w="2817" w:type="dxa"/>
            <w:tcBorders>
              <w:top w:val="single" w:sz="4" w:space="0" w:color="C9C4DD"/>
              <w:left w:val="single" w:sz="4" w:space="0" w:color="C9C4DD"/>
              <w:bottom w:val="single" w:sz="4" w:space="0" w:color="C9C4DD"/>
              <w:right w:val="single" w:sz="4" w:space="0" w:color="C9C4DD"/>
            </w:tcBorders>
            <w:vAlign w:val="center"/>
          </w:tcPr>
          <w:p w14:paraId="3C630A5F" w14:textId="77777777" w:rsidR="00D94F75" w:rsidRDefault="00A60F87">
            <w:pPr>
              <w:spacing w:after="0" w:line="252" w:lineRule="auto"/>
            </w:pPr>
            <w:r>
              <w:rPr>
                <w:rFonts w:ascii="Arial" w:eastAsia="Arial" w:hAnsi="Arial" w:cs="Arial"/>
                <w:sz w:val="18"/>
              </w:rPr>
              <w:t>Output (Bunk Score)</w:t>
            </w:r>
          </w:p>
        </w:tc>
        <w:tc>
          <w:tcPr>
            <w:tcW w:w="2066" w:type="dxa"/>
            <w:tcBorders>
              <w:top w:val="single" w:sz="4" w:space="0" w:color="C9C4DD"/>
              <w:left w:val="single" w:sz="4" w:space="0" w:color="C9C4DD"/>
              <w:bottom w:val="single" w:sz="4" w:space="0" w:color="C9C4DD"/>
              <w:right w:val="single" w:sz="4" w:space="0" w:color="C9C4DD"/>
            </w:tcBorders>
            <w:vAlign w:val="center"/>
          </w:tcPr>
          <w:p w14:paraId="3E91BDD2" w14:textId="77777777" w:rsidR="00D94F75" w:rsidRDefault="00A60F87">
            <w:pPr>
              <w:spacing w:after="0" w:line="252" w:lineRule="auto"/>
            </w:pPr>
            <w:r>
              <w:rPr>
                <w:rFonts w:ascii="Arial" w:eastAsia="Arial" w:hAnsi="Arial" w:cs="Arial"/>
                <w:sz w:val="18"/>
              </w:rPr>
              <w:t>attend</w:t>
            </w:r>
          </w:p>
        </w:tc>
        <w:tc>
          <w:tcPr>
            <w:tcW w:w="2441" w:type="dxa"/>
            <w:tcBorders>
              <w:top w:val="single" w:sz="4" w:space="0" w:color="C9C4DD"/>
              <w:left w:val="single" w:sz="4" w:space="0" w:color="C9C4DD"/>
              <w:bottom w:val="single" w:sz="4" w:space="0" w:color="C9C4DD"/>
              <w:right w:val="single" w:sz="4" w:space="0" w:color="C9C4DD"/>
            </w:tcBorders>
            <w:vAlign w:val="center"/>
          </w:tcPr>
          <w:p w14:paraId="782BFCEC" w14:textId="77777777" w:rsidR="00D94F75" w:rsidRDefault="00A60F87">
            <w:pPr>
              <w:spacing w:after="0" w:line="252" w:lineRule="auto"/>
              <w:jc w:val="center"/>
            </w:pPr>
            <w:r>
              <w:rPr>
                <w:rFonts w:ascii="Consolas" w:eastAsia="Consolas" w:hAnsi="Consolas" w:cs="Consolas"/>
                <w:sz w:val="17"/>
              </w:rPr>
              <w:t>(0, 0, 45)</w:t>
            </w:r>
          </w:p>
        </w:tc>
        <w:tc>
          <w:tcPr>
            <w:tcW w:w="1690" w:type="dxa"/>
            <w:tcBorders>
              <w:top w:val="single" w:sz="4" w:space="0" w:color="C9C4DD"/>
              <w:left w:val="single" w:sz="4" w:space="0" w:color="C9C4DD"/>
              <w:bottom w:val="single" w:sz="4" w:space="0" w:color="C9C4DD"/>
              <w:right w:val="single" w:sz="4" w:space="0" w:color="C9C4DD"/>
            </w:tcBorders>
            <w:vAlign w:val="center"/>
          </w:tcPr>
          <w:p w14:paraId="4A92EF8E" w14:textId="77777777" w:rsidR="00D94F75" w:rsidRDefault="00A60F87">
            <w:pPr>
              <w:spacing w:after="0" w:line="252" w:lineRule="auto"/>
              <w:jc w:val="center"/>
            </w:pPr>
            <w:r>
              <w:rPr>
                <w:rFonts w:ascii="Arial" w:eastAsia="Arial" w:hAnsi="Arial" w:cs="Arial"/>
                <w:sz w:val="18"/>
              </w:rPr>
              <w:t>0–100</w:t>
            </w:r>
          </w:p>
        </w:tc>
      </w:tr>
      <w:tr w:rsidR="00D94F75" w14:paraId="7A438E62" w14:textId="77777777">
        <w:trPr>
          <w:cantSplit/>
          <w:jc w:val="center"/>
        </w:trPr>
        <w:tc>
          <w:tcPr>
            <w:tcW w:w="281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29B2FDA" w14:textId="77777777" w:rsidR="00D94F75" w:rsidRDefault="00A60F87">
            <w:pPr>
              <w:spacing w:after="0" w:line="252" w:lineRule="auto"/>
            </w:pPr>
            <w:r>
              <w:rPr>
                <w:rFonts w:ascii="Arial" w:eastAsia="Arial" w:hAnsi="Arial" w:cs="Arial"/>
                <w:sz w:val="18"/>
              </w:rPr>
              <w:t>Output (Bunk Score)</w:t>
            </w:r>
          </w:p>
        </w:tc>
        <w:tc>
          <w:tcPr>
            <w:tcW w:w="206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687A047" w14:textId="77777777" w:rsidR="00D94F75" w:rsidRDefault="00A60F87">
            <w:pPr>
              <w:spacing w:after="0" w:line="252" w:lineRule="auto"/>
            </w:pPr>
            <w:r>
              <w:rPr>
                <w:rFonts w:ascii="Arial" w:eastAsia="Arial" w:hAnsi="Arial" w:cs="Arial"/>
                <w:sz w:val="18"/>
              </w:rPr>
              <w:t>maybe</w:t>
            </w:r>
          </w:p>
        </w:tc>
        <w:tc>
          <w:tcPr>
            <w:tcW w:w="2441"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C1CABB8" w14:textId="77777777" w:rsidR="00D94F75" w:rsidRDefault="00A60F87">
            <w:pPr>
              <w:spacing w:after="0" w:line="252" w:lineRule="auto"/>
              <w:jc w:val="center"/>
            </w:pPr>
            <w:r>
              <w:rPr>
                <w:rFonts w:ascii="Consolas" w:eastAsia="Consolas" w:hAnsi="Consolas" w:cs="Consolas"/>
                <w:sz w:val="17"/>
              </w:rPr>
              <w:t>(30, 50, 70)</w:t>
            </w:r>
          </w:p>
        </w:tc>
        <w:tc>
          <w:tcPr>
            <w:tcW w:w="169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2F4894A" w14:textId="77777777" w:rsidR="00D94F75" w:rsidRDefault="00A60F87">
            <w:pPr>
              <w:spacing w:after="0" w:line="252" w:lineRule="auto"/>
              <w:jc w:val="center"/>
            </w:pPr>
            <w:r>
              <w:rPr>
                <w:rFonts w:ascii="Arial" w:eastAsia="Arial" w:hAnsi="Arial" w:cs="Arial"/>
                <w:sz w:val="18"/>
              </w:rPr>
              <w:t>0–100</w:t>
            </w:r>
          </w:p>
        </w:tc>
      </w:tr>
      <w:tr w:rsidR="00D94F75" w14:paraId="3F0A05A4" w14:textId="77777777">
        <w:trPr>
          <w:cantSplit/>
          <w:jc w:val="center"/>
        </w:trPr>
        <w:tc>
          <w:tcPr>
            <w:tcW w:w="2817" w:type="dxa"/>
            <w:tcBorders>
              <w:top w:val="single" w:sz="4" w:space="0" w:color="C9C4DD"/>
              <w:left w:val="single" w:sz="4" w:space="0" w:color="C9C4DD"/>
              <w:bottom w:val="single" w:sz="4" w:space="0" w:color="C9C4DD"/>
              <w:right w:val="single" w:sz="4" w:space="0" w:color="C9C4DD"/>
            </w:tcBorders>
            <w:vAlign w:val="center"/>
          </w:tcPr>
          <w:p w14:paraId="0CBA2FC8" w14:textId="77777777" w:rsidR="00D94F75" w:rsidRDefault="00A60F87">
            <w:pPr>
              <w:spacing w:after="0" w:line="252" w:lineRule="auto"/>
            </w:pPr>
            <w:r>
              <w:rPr>
                <w:rFonts w:ascii="Arial" w:eastAsia="Arial" w:hAnsi="Arial" w:cs="Arial"/>
                <w:sz w:val="18"/>
              </w:rPr>
              <w:t>Output (Bunk Score)</w:t>
            </w:r>
          </w:p>
        </w:tc>
        <w:tc>
          <w:tcPr>
            <w:tcW w:w="2066" w:type="dxa"/>
            <w:tcBorders>
              <w:top w:val="single" w:sz="4" w:space="0" w:color="C9C4DD"/>
              <w:left w:val="single" w:sz="4" w:space="0" w:color="C9C4DD"/>
              <w:bottom w:val="single" w:sz="4" w:space="0" w:color="C9C4DD"/>
              <w:right w:val="single" w:sz="4" w:space="0" w:color="C9C4DD"/>
            </w:tcBorders>
            <w:vAlign w:val="center"/>
          </w:tcPr>
          <w:p w14:paraId="5DC7BE88" w14:textId="77777777" w:rsidR="00D94F75" w:rsidRDefault="00A60F87">
            <w:pPr>
              <w:spacing w:after="0" w:line="252" w:lineRule="auto"/>
            </w:pPr>
            <w:r>
              <w:rPr>
                <w:rFonts w:ascii="Arial" w:eastAsia="Arial" w:hAnsi="Arial" w:cs="Arial"/>
                <w:sz w:val="18"/>
              </w:rPr>
              <w:t>bunk</w:t>
            </w:r>
          </w:p>
        </w:tc>
        <w:tc>
          <w:tcPr>
            <w:tcW w:w="2441" w:type="dxa"/>
            <w:tcBorders>
              <w:top w:val="single" w:sz="4" w:space="0" w:color="C9C4DD"/>
              <w:left w:val="single" w:sz="4" w:space="0" w:color="C9C4DD"/>
              <w:bottom w:val="single" w:sz="4" w:space="0" w:color="C9C4DD"/>
              <w:right w:val="single" w:sz="4" w:space="0" w:color="C9C4DD"/>
            </w:tcBorders>
            <w:vAlign w:val="center"/>
          </w:tcPr>
          <w:p w14:paraId="52E54E0F" w14:textId="77777777" w:rsidR="00D94F75" w:rsidRDefault="00A60F87">
            <w:pPr>
              <w:spacing w:after="0" w:line="252" w:lineRule="auto"/>
              <w:jc w:val="center"/>
            </w:pPr>
            <w:r>
              <w:rPr>
                <w:rFonts w:ascii="Consolas" w:eastAsia="Consolas" w:hAnsi="Consolas" w:cs="Consolas"/>
                <w:sz w:val="17"/>
              </w:rPr>
              <w:t>(55, 100, 100)</w:t>
            </w:r>
          </w:p>
        </w:tc>
        <w:tc>
          <w:tcPr>
            <w:tcW w:w="1690" w:type="dxa"/>
            <w:tcBorders>
              <w:top w:val="single" w:sz="4" w:space="0" w:color="C9C4DD"/>
              <w:left w:val="single" w:sz="4" w:space="0" w:color="C9C4DD"/>
              <w:bottom w:val="single" w:sz="4" w:space="0" w:color="C9C4DD"/>
              <w:right w:val="single" w:sz="4" w:space="0" w:color="C9C4DD"/>
            </w:tcBorders>
            <w:vAlign w:val="center"/>
          </w:tcPr>
          <w:p w14:paraId="41F06972" w14:textId="77777777" w:rsidR="00D94F75" w:rsidRDefault="00A60F87">
            <w:pPr>
              <w:spacing w:after="0" w:line="252" w:lineRule="auto"/>
              <w:jc w:val="center"/>
            </w:pPr>
            <w:r>
              <w:rPr>
                <w:rFonts w:ascii="Arial" w:eastAsia="Arial" w:hAnsi="Arial" w:cs="Arial"/>
                <w:sz w:val="18"/>
              </w:rPr>
              <w:t>0–100</w:t>
            </w:r>
          </w:p>
        </w:tc>
      </w:tr>
    </w:tbl>
    <w:p w14:paraId="7E874C80" w14:textId="77777777" w:rsidR="00D94F75" w:rsidRDefault="00D94F75">
      <w:pPr>
        <w:spacing w:after="40"/>
      </w:pPr>
    </w:p>
    <w:p w14:paraId="278EC83B" w14:textId="77777777" w:rsidR="00D94F75" w:rsidRDefault="00A60F87">
      <w:pPr>
        <w:keepNext/>
        <w:spacing w:before="120" w:after="0"/>
        <w:jc w:val="center"/>
      </w:pPr>
      <w:r>
        <w:rPr>
          <w:noProof/>
        </w:rPr>
        <w:drawing>
          <wp:inline distT="0" distB="0" distL="0" distR="0" wp14:anchorId="60C670F8" wp14:editId="37E8D4D4">
            <wp:extent cx="5669280" cy="39500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mbership_functions.png"/>
                    <pic:cNvPicPr/>
                  </pic:nvPicPr>
                  <pic:blipFill>
                    <a:blip r:embed="rId25"/>
                    <a:stretch>
                      <a:fillRect/>
                    </a:stretch>
                  </pic:blipFill>
                  <pic:spPr>
                    <a:xfrm>
                      <a:off x="0" y="0"/>
                      <a:ext cx="5669280" cy="3950017"/>
                    </a:xfrm>
                    <a:prstGeom prst="rect">
                      <a:avLst/>
                    </a:prstGeom>
                  </pic:spPr>
                </pic:pic>
              </a:graphicData>
            </a:graphic>
          </wp:inline>
        </w:drawing>
      </w:r>
    </w:p>
    <w:p w14:paraId="2BA4517B" w14:textId="77777777" w:rsidR="00D94F75" w:rsidRDefault="00A60F87">
      <w:pPr>
        <w:pStyle w:val="FigCaption"/>
      </w:pPr>
      <w:bookmarkStart w:id="37" w:name="_Toc244091269"/>
      <w:r>
        <w:rPr>
          <w:b/>
        </w:rPr>
        <w:t>Figure 6.1:</w:t>
      </w:r>
      <w:r>
        <w:t xml:space="preserve"> Membership functions of the three inputs and of the output Bunk Score, plotted with the real </w:t>
      </w:r>
      <w:r>
        <w:rPr>
          <w:rFonts w:ascii="Consolas" w:eastAsia="Consolas" w:hAnsi="Consolas" w:cs="Consolas"/>
        </w:rPr>
        <w:t>trimf()</w:t>
      </w:r>
      <w:r>
        <w:t xml:space="preserve"> function. Dotted vertical lines on the output panel mark the verdict thresholds 35 and 65.</w:t>
      </w:r>
      <w:bookmarkEnd w:id="37"/>
    </w:p>
    <w:p w14:paraId="59D6B18D" w14:textId="77777777" w:rsidR="00D94F75" w:rsidRDefault="00A60F87">
      <w:pPr>
        <w:jc w:val="both"/>
      </w:pPr>
      <w:r>
        <w:t xml:space="preserve">The design intent recorded in the source and in the presentation is as follows. The attendance sets are anchored on the 75% requirement: “danger” covers the range below 75, “ok” is a narrow peak around 78 </w:t>
      </w:r>
      <w:r>
        <w:lastRenderedPageBreak/>
        <w:t>spanning 70 to 85, and “safe” starts at 80 and reaches full membership at 100. The credit sets separate a one-credit “fragile” subject, in which a single missed class reduces attendance sharply, a “moderate” two-to-three-credit subject, and a four-credit “heavy” subject with a lot of syllabus per class. Temptation is split into “low” and “high”, which overlap between 4 and 6. The three output sets overlap so that neighbouring scores blend smoothly.</w:t>
      </w:r>
    </w:p>
    <w:p w14:paraId="1C664E35" w14:textId="77777777" w:rsidR="00D94F75" w:rsidRDefault="00A60F87">
      <w:pPr>
        <w:pStyle w:val="Heading2"/>
      </w:pPr>
      <w:bookmarkStart w:id="38" w:name="_Toc244091226"/>
      <w:r>
        <w:t>6.2 The triangular membership function and its endpoint cases</w:t>
      </w:r>
      <w:bookmarkEnd w:id="38"/>
    </w:p>
    <w:p w14:paraId="1BD314E2" w14:textId="77777777" w:rsidR="00D94F75" w:rsidRDefault="00A60F87">
      <w:pPr>
        <w:jc w:val="both"/>
      </w:pPr>
      <w:r>
        <w:t xml:space="preserve">Eq. (4.2) is implemented by </w:t>
      </w:r>
      <w:r>
        <w:rPr>
          <w:rFonts w:ascii="Consolas" w:eastAsia="Consolas" w:hAnsi="Consolas" w:cs="Consolas"/>
          <w:sz w:val="19"/>
        </w:rPr>
        <w:t>trimf(x, a, b, c)</w:t>
      </w:r>
      <w:r>
        <w:t>. Three cases deserve attention. First, outside the support (x &lt; a or x &gt; c) the result is 0. Second, at the peak (x = b) the result is exactly 1; this test comes before any division, so the degenerate shoulders (0, 0, 75), (1, 1, 2.5), (0, 0, 6), (0, 0, 45) and (80, 100, 100), (2.5, 4, 4), (4, 10, 10), (55, 100, 100) return 1 at their flat edge. Third, a division happens only when x lies strictly between a and b (so b − a &gt; 0) or strictly between b and c (so c − b &gt; 0), which means that no zero denominator</w:t>
      </w:r>
      <w:r>
        <w:t xml:space="preserve"> can occur. At the far foot of a shoulder the formula gives 0, for example </w:t>
      </w:r>
      <w:r>
        <w:rPr>
          <w:rFonts w:ascii="Consolas" w:eastAsia="Consolas" w:hAnsi="Consolas" w:cs="Consolas"/>
          <w:sz w:val="19"/>
        </w:rPr>
        <w:t>trimf(75, 0, 0, 75) = 0</w:t>
      </w:r>
      <w:r>
        <w:t>. Figure 6.2 illustrates the general triangle and both shoulder types.</w:t>
      </w:r>
    </w:p>
    <w:p w14:paraId="0BD4DC79" w14:textId="77777777" w:rsidR="00D94F75" w:rsidRDefault="00A60F87">
      <w:pPr>
        <w:keepNext/>
        <w:spacing w:before="120" w:after="0"/>
        <w:jc w:val="center"/>
      </w:pPr>
      <w:r>
        <w:rPr>
          <w:noProof/>
        </w:rPr>
        <w:drawing>
          <wp:inline distT="0" distB="0" distL="0" distR="0" wp14:anchorId="7A3990B8" wp14:editId="0D71DC88">
            <wp:extent cx="5669280" cy="22979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imf_shapes.png"/>
                    <pic:cNvPicPr/>
                  </pic:nvPicPr>
                  <pic:blipFill>
                    <a:blip r:embed="rId26"/>
                    <a:stretch>
                      <a:fillRect/>
                    </a:stretch>
                  </pic:blipFill>
                  <pic:spPr>
                    <a:xfrm>
                      <a:off x="0" y="0"/>
                      <a:ext cx="5669280" cy="2297957"/>
                    </a:xfrm>
                    <a:prstGeom prst="rect">
                      <a:avLst/>
                    </a:prstGeom>
                  </pic:spPr>
                </pic:pic>
              </a:graphicData>
            </a:graphic>
          </wp:inline>
        </w:drawing>
      </w:r>
    </w:p>
    <w:p w14:paraId="001AD48B" w14:textId="77777777" w:rsidR="00D94F75" w:rsidRDefault="00A60F87">
      <w:pPr>
        <w:pStyle w:val="FigCaption"/>
      </w:pPr>
      <w:bookmarkStart w:id="39" w:name="_Toc244091270"/>
      <w:r>
        <w:rPr>
          <w:b/>
        </w:rPr>
        <w:t>Figure 6.2:</w:t>
      </w:r>
      <w:r>
        <w:t xml:space="preserve"> A general triangle and the two degenerate shoulder forms, evaluated with </w:t>
      </w:r>
      <w:r>
        <w:rPr>
          <w:rFonts w:ascii="Consolas" w:eastAsia="Consolas" w:hAnsi="Consolas" w:cs="Consolas"/>
        </w:rPr>
        <w:t>trimf()</w:t>
      </w:r>
      <w:r>
        <w:t>.</w:t>
      </w:r>
      <w:bookmarkEnd w:id="39"/>
    </w:p>
    <w:p w14:paraId="20589005" w14:textId="77777777" w:rsidR="00D94F75" w:rsidRDefault="00A60F87">
      <w:pPr>
        <w:pStyle w:val="Heading2"/>
      </w:pPr>
      <w:bookmarkStart w:id="40" w:name="_Toc244091227"/>
      <w:r>
        <w:t>6.3 The rule base</w:t>
      </w:r>
      <w:bookmarkEnd w:id="40"/>
    </w:p>
    <w:p w14:paraId="0099DA27" w14:textId="77777777" w:rsidR="00D94F75" w:rsidRDefault="00A60F87">
      <w:pPr>
        <w:keepNext/>
        <w:jc w:val="both"/>
      </w:pPr>
      <w:r>
        <w:t xml:space="preserve">The rule base contains 18 rules, one for each combination of 3 attendance terms, 3 credit terms and 2 temptation terms. Table 6.2 shows the consequent for low / high temptation; the complete list is given in Appendix A. The table was checked against the </w:t>
      </w:r>
      <w:r>
        <w:rPr>
          <w:rFonts w:ascii="Consolas" w:eastAsia="Consolas" w:hAnsi="Consolas" w:cs="Consolas"/>
          <w:sz w:val="19"/>
        </w:rPr>
        <w:t>RULES</w:t>
      </w:r>
      <w:r>
        <w:t xml:space="preserve"> list in the code when this report was generated.</w:t>
      </w:r>
    </w:p>
    <w:p w14:paraId="2952ACDD" w14:textId="77777777" w:rsidR="00D94F75" w:rsidRDefault="00A60F87">
      <w:pPr>
        <w:pStyle w:val="TabCaption"/>
        <w:keepNext/>
      </w:pPr>
      <w:bookmarkStart w:id="41" w:name="_Toc244091282"/>
      <w:r>
        <w:rPr>
          <w:b/>
        </w:rPr>
        <w:t>Table 6.2:</w:t>
      </w:r>
      <w:r>
        <w:t xml:space="preserve"> Rule base summary: consequent for low temptation / high temptation.</w:t>
      </w:r>
      <w:bookmarkEnd w:id="41"/>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1639"/>
        <w:gridCol w:w="2458"/>
        <w:gridCol w:w="2458"/>
        <w:gridCol w:w="2458"/>
      </w:tblGrid>
      <w:tr w:rsidR="00D94F75" w14:paraId="454B73DC" w14:textId="77777777">
        <w:trPr>
          <w:cantSplit/>
          <w:tblHeader/>
          <w:jc w:val="center"/>
        </w:trPr>
        <w:tc>
          <w:tcPr>
            <w:tcW w:w="1639"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63BE5195" w14:textId="77777777" w:rsidR="00D94F75" w:rsidRDefault="00A60F87">
            <w:pPr>
              <w:keepNext/>
              <w:spacing w:after="0" w:line="252" w:lineRule="auto"/>
            </w:pPr>
            <w:r>
              <w:rPr>
                <w:rFonts w:ascii="Arial" w:eastAsia="Arial" w:hAnsi="Arial" w:cs="Arial"/>
                <w:b/>
                <w:color w:val="FFFFFF"/>
                <w:sz w:val="19"/>
              </w:rPr>
              <w:t>Attendance</w:t>
            </w:r>
          </w:p>
        </w:tc>
        <w:tc>
          <w:tcPr>
            <w:tcW w:w="2458"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74CA86C" w14:textId="77777777" w:rsidR="00D94F75" w:rsidRDefault="00A60F87">
            <w:pPr>
              <w:keepNext/>
              <w:spacing w:after="0" w:line="252" w:lineRule="auto"/>
              <w:jc w:val="center"/>
            </w:pPr>
            <w:r>
              <w:rPr>
                <w:rFonts w:ascii="Arial" w:eastAsia="Arial" w:hAnsi="Arial" w:cs="Arial"/>
                <w:b/>
                <w:color w:val="FFFFFF"/>
                <w:sz w:val="19"/>
              </w:rPr>
              <w:t>Fragile (low / high)</w:t>
            </w:r>
          </w:p>
        </w:tc>
        <w:tc>
          <w:tcPr>
            <w:tcW w:w="2458"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72E5E696" w14:textId="77777777" w:rsidR="00D94F75" w:rsidRDefault="00A60F87">
            <w:pPr>
              <w:keepNext/>
              <w:spacing w:after="0" w:line="252" w:lineRule="auto"/>
              <w:jc w:val="center"/>
            </w:pPr>
            <w:r>
              <w:rPr>
                <w:rFonts w:ascii="Arial" w:eastAsia="Arial" w:hAnsi="Arial" w:cs="Arial"/>
                <w:b/>
                <w:color w:val="FFFFFF"/>
                <w:sz w:val="19"/>
              </w:rPr>
              <w:t>Moderate (low / high)</w:t>
            </w:r>
          </w:p>
        </w:tc>
        <w:tc>
          <w:tcPr>
            <w:tcW w:w="2458"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78CC00E6" w14:textId="77777777" w:rsidR="00D94F75" w:rsidRDefault="00A60F87">
            <w:pPr>
              <w:keepNext/>
              <w:spacing w:after="0" w:line="252" w:lineRule="auto"/>
              <w:jc w:val="center"/>
            </w:pPr>
            <w:r>
              <w:rPr>
                <w:rFonts w:ascii="Arial" w:eastAsia="Arial" w:hAnsi="Arial" w:cs="Arial"/>
                <w:b/>
                <w:color w:val="FFFFFF"/>
                <w:sz w:val="19"/>
              </w:rPr>
              <w:t>Heavy (low / high)</w:t>
            </w:r>
          </w:p>
        </w:tc>
      </w:tr>
      <w:tr w:rsidR="00D94F75" w14:paraId="46705F9F" w14:textId="77777777">
        <w:trPr>
          <w:cantSplit/>
          <w:jc w:val="center"/>
        </w:trPr>
        <w:tc>
          <w:tcPr>
            <w:tcW w:w="1639" w:type="dxa"/>
            <w:tcBorders>
              <w:top w:val="single" w:sz="4" w:space="0" w:color="C9C4DD"/>
              <w:left w:val="single" w:sz="4" w:space="0" w:color="C9C4DD"/>
              <w:bottom w:val="single" w:sz="4" w:space="0" w:color="C9C4DD"/>
              <w:right w:val="single" w:sz="4" w:space="0" w:color="C9C4DD"/>
            </w:tcBorders>
            <w:vAlign w:val="center"/>
          </w:tcPr>
          <w:p w14:paraId="7AA8A5F2" w14:textId="77777777" w:rsidR="00D94F75" w:rsidRDefault="00A60F87">
            <w:pPr>
              <w:keepNext/>
              <w:spacing w:after="0" w:line="252" w:lineRule="auto"/>
            </w:pPr>
            <w:r>
              <w:rPr>
                <w:rFonts w:ascii="Arial" w:eastAsia="Arial" w:hAnsi="Arial" w:cs="Arial"/>
                <w:sz w:val="19"/>
              </w:rPr>
              <w:t>Danger</w:t>
            </w:r>
          </w:p>
        </w:tc>
        <w:tc>
          <w:tcPr>
            <w:tcW w:w="2458" w:type="dxa"/>
            <w:tcBorders>
              <w:top w:val="single" w:sz="4" w:space="0" w:color="C9C4DD"/>
              <w:left w:val="single" w:sz="4" w:space="0" w:color="C9C4DD"/>
              <w:bottom w:val="single" w:sz="4" w:space="0" w:color="C9C4DD"/>
              <w:right w:val="single" w:sz="4" w:space="0" w:color="C9C4DD"/>
            </w:tcBorders>
            <w:vAlign w:val="center"/>
          </w:tcPr>
          <w:p w14:paraId="32F32BC0" w14:textId="77777777" w:rsidR="00D94F75" w:rsidRDefault="00A60F87">
            <w:pPr>
              <w:keepNext/>
              <w:spacing w:after="0" w:line="252" w:lineRule="auto"/>
              <w:jc w:val="center"/>
            </w:pPr>
            <w:r>
              <w:rPr>
                <w:rFonts w:ascii="Arial" w:eastAsia="Arial" w:hAnsi="Arial" w:cs="Arial"/>
                <w:sz w:val="19"/>
              </w:rPr>
              <w:t>attend / attend</w:t>
            </w:r>
          </w:p>
        </w:tc>
        <w:tc>
          <w:tcPr>
            <w:tcW w:w="2458" w:type="dxa"/>
            <w:tcBorders>
              <w:top w:val="single" w:sz="4" w:space="0" w:color="C9C4DD"/>
              <w:left w:val="single" w:sz="4" w:space="0" w:color="C9C4DD"/>
              <w:bottom w:val="single" w:sz="4" w:space="0" w:color="C9C4DD"/>
              <w:right w:val="single" w:sz="4" w:space="0" w:color="C9C4DD"/>
            </w:tcBorders>
            <w:vAlign w:val="center"/>
          </w:tcPr>
          <w:p w14:paraId="35E241E3" w14:textId="77777777" w:rsidR="00D94F75" w:rsidRDefault="00A60F87">
            <w:pPr>
              <w:keepNext/>
              <w:spacing w:after="0" w:line="252" w:lineRule="auto"/>
              <w:jc w:val="center"/>
            </w:pPr>
            <w:r>
              <w:rPr>
                <w:rFonts w:ascii="Arial" w:eastAsia="Arial" w:hAnsi="Arial" w:cs="Arial"/>
                <w:sz w:val="19"/>
              </w:rPr>
              <w:t>attend / maybe</w:t>
            </w:r>
          </w:p>
        </w:tc>
        <w:tc>
          <w:tcPr>
            <w:tcW w:w="2458" w:type="dxa"/>
            <w:tcBorders>
              <w:top w:val="single" w:sz="4" w:space="0" w:color="C9C4DD"/>
              <w:left w:val="single" w:sz="4" w:space="0" w:color="C9C4DD"/>
              <w:bottom w:val="single" w:sz="4" w:space="0" w:color="C9C4DD"/>
              <w:right w:val="single" w:sz="4" w:space="0" w:color="C9C4DD"/>
            </w:tcBorders>
            <w:vAlign w:val="center"/>
          </w:tcPr>
          <w:p w14:paraId="440672D6" w14:textId="77777777" w:rsidR="00D94F75" w:rsidRDefault="00A60F87">
            <w:pPr>
              <w:keepNext/>
              <w:spacing w:after="0" w:line="252" w:lineRule="auto"/>
              <w:jc w:val="center"/>
            </w:pPr>
            <w:r>
              <w:rPr>
                <w:rFonts w:ascii="Arial" w:eastAsia="Arial" w:hAnsi="Arial" w:cs="Arial"/>
                <w:sz w:val="19"/>
              </w:rPr>
              <w:t>attend / attend</w:t>
            </w:r>
          </w:p>
        </w:tc>
      </w:tr>
      <w:tr w:rsidR="00D94F75" w14:paraId="7801A168" w14:textId="77777777">
        <w:trPr>
          <w:cantSplit/>
          <w:jc w:val="center"/>
        </w:trPr>
        <w:tc>
          <w:tcPr>
            <w:tcW w:w="1639"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0113578" w14:textId="77777777" w:rsidR="00D94F75" w:rsidRDefault="00A60F87">
            <w:pPr>
              <w:keepNext/>
              <w:spacing w:after="0" w:line="252" w:lineRule="auto"/>
            </w:pPr>
            <w:r>
              <w:rPr>
                <w:rFonts w:ascii="Arial" w:eastAsia="Arial" w:hAnsi="Arial" w:cs="Arial"/>
                <w:sz w:val="19"/>
              </w:rPr>
              <w:t>Ok</w:t>
            </w:r>
          </w:p>
        </w:tc>
        <w:tc>
          <w:tcPr>
            <w:tcW w:w="245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F3D2D37" w14:textId="77777777" w:rsidR="00D94F75" w:rsidRDefault="00A60F87">
            <w:pPr>
              <w:keepNext/>
              <w:spacing w:after="0" w:line="252" w:lineRule="auto"/>
              <w:jc w:val="center"/>
            </w:pPr>
            <w:r>
              <w:rPr>
                <w:rFonts w:ascii="Arial" w:eastAsia="Arial" w:hAnsi="Arial" w:cs="Arial"/>
                <w:sz w:val="19"/>
              </w:rPr>
              <w:t>attend / maybe</w:t>
            </w:r>
          </w:p>
        </w:tc>
        <w:tc>
          <w:tcPr>
            <w:tcW w:w="245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8FC4AAF" w14:textId="77777777" w:rsidR="00D94F75" w:rsidRDefault="00A60F87">
            <w:pPr>
              <w:keepNext/>
              <w:spacing w:after="0" w:line="252" w:lineRule="auto"/>
              <w:jc w:val="center"/>
            </w:pPr>
            <w:r>
              <w:rPr>
                <w:rFonts w:ascii="Arial" w:eastAsia="Arial" w:hAnsi="Arial" w:cs="Arial"/>
                <w:sz w:val="19"/>
              </w:rPr>
              <w:t>maybe / bunk</w:t>
            </w:r>
          </w:p>
        </w:tc>
        <w:tc>
          <w:tcPr>
            <w:tcW w:w="245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1C9DBCA" w14:textId="77777777" w:rsidR="00D94F75" w:rsidRDefault="00A60F87">
            <w:pPr>
              <w:keepNext/>
              <w:spacing w:after="0" w:line="252" w:lineRule="auto"/>
              <w:jc w:val="center"/>
            </w:pPr>
            <w:r>
              <w:rPr>
                <w:rFonts w:ascii="Arial" w:eastAsia="Arial" w:hAnsi="Arial" w:cs="Arial"/>
                <w:sz w:val="19"/>
              </w:rPr>
              <w:t>attend / maybe</w:t>
            </w:r>
          </w:p>
        </w:tc>
      </w:tr>
      <w:tr w:rsidR="00D94F75" w14:paraId="2BDE24DE" w14:textId="77777777">
        <w:trPr>
          <w:cantSplit/>
          <w:jc w:val="center"/>
        </w:trPr>
        <w:tc>
          <w:tcPr>
            <w:tcW w:w="1639" w:type="dxa"/>
            <w:tcBorders>
              <w:top w:val="single" w:sz="4" w:space="0" w:color="C9C4DD"/>
              <w:left w:val="single" w:sz="4" w:space="0" w:color="C9C4DD"/>
              <w:bottom w:val="single" w:sz="4" w:space="0" w:color="C9C4DD"/>
              <w:right w:val="single" w:sz="4" w:space="0" w:color="C9C4DD"/>
            </w:tcBorders>
            <w:vAlign w:val="center"/>
          </w:tcPr>
          <w:p w14:paraId="719A087E" w14:textId="77777777" w:rsidR="00D94F75" w:rsidRDefault="00A60F87">
            <w:pPr>
              <w:spacing w:after="0" w:line="252" w:lineRule="auto"/>
            </w:pPr>
            <w:r>
              <w:rPr>
                <w:rFonts w:ascii="Arial" w:eastAsia="Arial" w:hAnsi="Arial" w:cs="Arial"/>
                <w:sz w:val="19"/>
              </w:rPr>
              <w:t>Safe</w:t>
            </w:r>
          </w:p>
        </w:tc>
        <w:tc>
          <w:tcPr>
            <w:tcW w:w="2458" w:type="dxa"/>
            <w:tcBorders>
              <w:top w:val="single" w:sz="4" w:space="0" w:color="C9C4DD"/>
              <w:left w:val="single" w:sz="4" w:space="0" w:color="C9C4DD"/>
              <w:bottom w:val="single" w:sz="4" w:space="0" w:color="C9C4DD"/>
              <w:right w:val="single" w:sz="4" w:space="0" w:color="C9C4DD"/>
            </w:tcBorders>
            <w:vAlign w:val="center"/>
          </w:tcPr>
          <w:p w14:paraId="3D44B166" w14:textId="77777777" w:rsidR="00D94F75" w:rsidRDefault="00A60F87">
            <w:pPr>
              <w:spacing w:after="0" w:line="252" w:lineRule="auto"/>
              <w:jc w:val="center"/>
            </w:pPr>
            <w:r>
              <w:rPr>
                <w:rFonts w:ascii="Arial" w:eastAsia="Arial" w:hAnsi="Arial" w:cs="Arial"/>
                <w:sz w:val="19"/>
              </w:rPr>
              <w:t>maybe / maybe</w:t>
            </w:r>
          </w:p>
        </w:tc>
        <w:tc>
          <w:tcPr>
            <w:tcW w:w="2458" w:type="dxa"/>
            <w:tcBorders>
              <w:top w:val="single" w:sz="4" w:space="0" w:color="C9C4DD"/>
              <w:left w:val="single" w:sz="4" w:space="0" w:color="C9C4DD"/>
              <w:bottom w:val="single" w:sz="4" w:space="0" w:color="C9C4DD"/>
              <w:right w:val="single" w:sz="4" w:space="0" w:color="C9C4DD"/>
            </w:tcBorders>
            <w:vAlign w:val="center"/>
          </w:tcPr>
          <w:p w14:paraId="0F5677FD" w14:textId="77777777" w:rsidR="00D94F75" w:rsidRDefault="00A60F87">
            <w:pPr>
              <w:spacing w:after="0" w:line="252" w:lineRule="auto"/>
              <w:jc w:val="center"/>
            </w:pPr>
            <w:r>
              <w:rPr>
                <w:rFonts w:ascii="Arial" w:eastAsia="Arial" w:hAnsi="Arial" w:cs="Arial"/>
                <w:sz w:val="19"/>
              </w:rPr>
              <w:t>maybe / bunk</w:t>
            </w:r>
          </w:p>
        </w:tc>
        <w:tc>
          <w:tcPr>
            <w:tcW w:w="2458" w:type="dxa"/>
            <w:tcBorders>
              <w:top w:val="single" w:sz="4" w:space="0" w:color="C9C4DD"/>
              <w:left w:val="single" w:sz="4" w:space="0" w:color="C9C4DD"/>
              <w:bottom w:val="single" w:sz="4" w:space="0" w:color="C9C4DD"/>
              <w:right w:val="single" w:sz="4" w:space="0" w:color="C9C4DD"/>
            </w:tcBorders>
            <w:vAlign w:val="center"/>
          </w:tcPr>
          <w:p w14:paraId="0345E7E6" w14:textId="77777777" w:rsidR="00D94F75" w:rsidRDefault="00A60F87">
            <w:pPr>
              <w:spacing w:after="0" w:line="252" w:lineRule="auto"/>
              <w:jc w:val="center"/>
            </w:pPr>
            <w:r>
              <w:rPr>
                <w:rFonts w:ascii="Arial" w:eastAsia="Arial" w:hAnsi="Arial" w:cs="Arial"/>
                <w:sz w:val="19"/>
              </w:rPr>
              <w:t>maybe / bunk</w:t>
            </w:r>
          </w:p>
        </w:tc>
      </w:tr>
    </w:tbl>
    <w:p w14:paraId="043928FA" w14:textId="77777777" w:rsidR="00D94F75" w:rsidRDefault="00D94F75">
      <w:pPr>
        <w:spacing w:after="40"/>
      </w:pPr>
    </w:p>
    <w:p w14:paraId="1FE5BE83" w14:textId="77777777" w:rsidR="00D94F75" w:rsidRDefault="00A60F87">
      <w:pPr>
        <w:jc w:val="both"/>
      </w:pPr>
      <w:r>
        <w:t>The pattern is easy to read. In the danger zone almost everything forces “attend”; the only exception is a moderate-credit subject with high temptation, which gives “maybe”. In the “ok” zone the rule base allows “bunk” only for moderate credits with high temptation, and otherwise asks for caution or attendance. In the safe zone the consequent is never “attend”, and “bunk” is returned for high temptation in moderate and heavy subjects, where the attendance buffer is large enough to absorb a missed class.</w:t>
      </w:r>
    </w:p>
    <w:p w14:paraId="4BCA6A33" w14:textId="77777777" w:rsidR="00D94F75" w:rsidRDefault="00A60F87">
      <w:pPr>
        <w:pStyle w:val="Heading2"/>
      </w:pPr>
      <w:bookmarkStart w:id="42" w:name="_Toc244091228"/>
      <w:r>
        <w:lastRenderedPageBreak/>
        <w:t>6.4 Manually defined, not learned</w:t>
      </w:r>
      <w:bookmarkEnd w:id="42"/>
    </w:p>
    <w:p w14:paraId="2F5912BA" w14:textId="77777777" w:rsidR="00D94F75" w:rsidRDefault="00A60F87">
      <w:pPr>
        <w:jc w:val="both"/>
      </w:pPr>
      <w:r>
        <w:t>It is important to be clear about the provenance of these definitions. Every membership function and every rule was written by hand from common-sense reasoning about attendance. They were not estimated from a dataset, tuned by an optimiser or reviewed by a domain expert, and there was no training phase. The behaviour of BunkWise is therefore only as sound as these manual choices, which is discussed further in Chapter 12.</w:t>
      </w:r>
    </w:p>
    <w:p w14:paraId="07302824" w14:textId="77777777" w:rsidR="00D94F75" w:rsidRDefault="00A60F87">
      <w:pPr>
        <w:jc w:val="both"/>
      </w:pPr>
      <w:r>
        <w:t>One structural property was checked by a test: over a grid of 41 × 13 × 21 valid inputs, at least one rule always fires and the aggregate always has positive area. This holds because the input sets cover their entire universes, and it is why the zero-area fallback of Chapter 7 is unreachable for validated inputs. The test supports this on the grid; it is not a formal proof for every real-valued input.</w:t>
      </w:r>
    </w:p>
    <w:p w14:paraId="5D8093E4" w14:textId="77777777" w:rsidR="00D94F75" w:rsidRDefault="00A60F87">
      <w:pPr>
        <w:pStyle w:val="Heading1"/>
        <w:pBdr>
          <w:bottom w:val="single" w:sz="6" w:space="3" w:color="4338A8"/>
        </w:pBdr>
      </w:pPr>
      <w:bookmarkStart w:id="43" w:name="_Toc244091229"/>
      <w:r>
        <w:t>7. Mamdani Inference Algorithm</w:t>
      </w:r>
      <w:bookmarkEnd w:id="43"/>
    </w:p>
    <w:p w14:paraId="28B66F1E" w14:textId="77777777" w:rsidR="00D94F75" w:rsidRDefault="00A60F87">
      <w:pPr>
        <w:pStyle w:val="Heading2"/>
      </w:pPr>
      <w:bookmarkStart w:id="44" w:name="_Toc244091230"/>
      <w:r>
        <w:t>7.1 Processing pipeline</w:t>
      </w:r>
      <w:bookmarkEnd w:id="44"/>
    </w:p>
    <w:p w14:paraId="79D18AD7" w14:textId="77777777" w:rsidR="00D94F75" w:rsidRDefault="00A60F87">
      <w:pPr>
        <w:keepNext/>
        <w:jc w:val="both"/>
      </w:pPr>
      <w:r>
        <w:t xml:space="preserve">Table 7.1 summarises the ten stages of the pipeline and the functions that implement them in </w:t>
      </w:r>
      <w:r>
        <w:rPr>
          <w:rFonts w:ascii="Consolas" w:eastAsia="Consolas" w:hAnsi="Consolas" w:cs="Consolas"/>
          <w:sz w:val="19"/>
        </w:rPr>
        <w:t>bunk_meter.py</w:t>
      </w:r>
      <w:r>
        <w:t>.</w:t>
      </w:r>
    </w:p>
    <w:p w14:paraId="76C85C1A" w14:textId="77777777" w:rsidR="00D94F75" w:rsidRDefault="00A60F87">
      <w:pPr>
        <w:pStyle w:val="TabCaption"/>
        <w:keepNext/>
      </w:pPr>
      <w:bookmarkStart w:id="45" w:name="_Toc244091283"/>
      <w:r>
        <w:rPr>
          <w:b/>
        </w:rPr>
        <w:t>Table 7.1:</w:t>
      </w:r>
      <w:r>
        <w:t xml:space="preserve"> Processing pipeline and implementing functions.</w:t>
      </w:r>
      <w:bookmarkEnd w:id="45"/>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482"/>
        <w:gridCol w:w="2752"/>
        <w:gridCol w:w="3028"/>
        <w:gridCol w:w="2752"/>
      </w:tblGrid>
      <w:tr w:rsidR="00D94F75" w14:paraId="29A56B5C" w14:textId="77777777">
        <w:trPr>
          <w:cantSplit/>
          <w:tblHeader/>
          <w:jc w:val="center"/>
        </w:trPr>
        <w:tc>
          <w:tcPr>
            <w:tcW w:w="482"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7F825757" w14:textId="77777777" w:rsidR="00D94F75" w:rsidRDefault="00A60F87">
            <w:pPr>
              <w:keepNext/>
              <w:spacing w:after="0" w:line="252" w:lineRule="auto"/>
              <w:jc w:val="center"/>
            </w:pPr>
            <w:r>
              <w:rPr>
                <w:rFonts w:ascii="Arial" w:eastAsia="Arial" w:hAnsi="Arial" w:cs="Arial"/>
                <w:b/>
                <w:color w:val="FFFFFF"/>
                <w:sz w:val="18"/>
              </w:rPr>
              <w:t>#</w:t>
            </w:r>
          </w:p>
        </w:tc>
        <w:tc>
          <w:tcPr>
            <w:tcW w:w="2752"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465D9539" w14:textId="77777777" w:rsidR="00D94F75" w:rsidRDefault="00A60F87">
            <w:pPr>
              <w:keepNext/>
              <w:spacing w:after="0" w:line="252" w:lineRule="auto"/>
            </w:pPr>
            <w:r>
              <w:rPr>
                <w:rFonts w:ascii="Arial" w:eastAsia="Arial" w:hAnsi="Arial" w:cs="Arial"/>
                <w:b/>
                <w:color w:val="FFFFFF"/>
                <w:sz w:val="18"/>
              </w:rPr>
              <w:t>Stage</w:t>
            </w:r>
          </w:p>
        </w:tc>
        <w:tc>
          <w:tcPr>
            <w:tcW w:w="3028"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0F3285D9" w14:textId="77777777" w:rsidR="00D94F75" w:rsidRDefault="00A60F87">
            <w:pPr>
              <w:keepNext/>
              <w:spacing w:after="0" w:line="252" w:lineRule="auto"/>
            </w:pPr>
            <w:r>
              <w:rPr>
                <w:rFonts w:ascii="Arial" w:eastAsia="Arial" w:hAnsi="Arial" w:cs="Arial"/>
                <w:b/>
                <w:color w:val="FFFFFF"/>
                <w:sz w:val="18"/>
              </w:rPr>
              <w:t>Implementation</w:t>
            </w:r>
          </w:p>
        </w:tc>
        <w:tc>
          <w:tcPr>
            <w:tcW w:w="2752"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20459D04" w14:textId="77777777" w:rsidR="00D94F75" w:rsidRDefault="00A60F87">
            <w:pPr>
              <w:keepNext/>
              <w:spacing w:after="0" w:line="252" w:lineRule="auto"/>
            </w:pPr>
            <w:r>
              <w:rPr>
                <w:rFonts w:ascii="Arial" w:eastAsia="Arial" w:hAnsi="Arial" w:cs="Arial"/>
                <w:b/>
                <w:color w:val="FFFFFF"/>
                <w:sz w:val="18"/>
              </w:rPr>
              <w:t>Result</w:t>
            </w:r>
          </w:p>
        </w:tc>
      </w:tr>
      <w:tr w:rsidR="00D94F75" w14:paraId="0E8A09A9" w14:textId="77777777">
        <w:trPr>
          <w:cantSplit/>
          <w:jc w:val="center"/>
        </w:trPr>
        <w:tc>
          <w:tcPr>
            <w:tcW w:w="482" w:type="dxa"/>
            <w:tcBorders>
              <w:top w:val="single" w:sz="4" w:space="0" w:color="C9C4DD"/>
              <w:left w:val="single" w:sz="4" w:space="0" w:color="C9C4DD"/>
              <w:bottom w:val="single" w:sz="4" w:space="0" w:color="C9C4DD"/>
              <w:right w:val="single" w:sz="4" w:space="0" w:color="C9C4DD"/>
            </w:tcBorders>
            <w:vAlign w:val="center"/>
          </w:tcPr>
          <w:p w14:paraId="4A147825" w14:textId="77777777" w:rsidR="00D94F75" w:rsidRDefault="00A60F87">
            <w:pPr>
              <w:keepNext/>
              <w:spacing w:after="0" w:line="252" w:lineRule="auto"/>
              <w:jc w:val="center"/>
            </w:pPr>
            <w:r>
              <w:rPr>
                <w:rFonts w:ascii="Arial" w:eastAsia="Arial" w:hAnsi="Arial" w:cs="Arial"/>
                <w:sz w:val="18"/>
              </w:rPr>
              <w:t>1</w:t>
            </w:r>
          </w:p>
        </w:tc>
        <w:tc>
          <w:tcPr>
            <w:tcW w:w="2752" w:type="dxa"/>
            <w:tcBorders>
              <w:top w:val="single" w:sz="4" w:space="0" w:color="C9C4DD"/>
              <w:left w:val="single" w:sz="4" w:space="0" w:color="C9C4DD"/>
              <w:bottom w:val="single" w:sz="4" w:space="0" w:color="C9C4DD"/>
              <w:right w:val="single" w:sz="4" w:space="0" w:color="C9C4DD"/>
            </w:tcBorders>
            <w:vAlign w:val="center"/>
          </w:tcPr>
          <w:p w14:paraId="0E520779" w14:textId="77777777" w:rsidR="00D94F75" w:rsidRDefault="00A60F87">
            <w:pPr>
              <w:keepNext/>
              <w:spacing w:after="0" w:line="252" w:lineRule="auto"/>
            </w:pPr>
            <w:r>
              <w:rPr>
                <w:rFonts w:ascii="Arial" w:eastAsia="Arial" w:hAnsi="Arial" w:cs="Arial"/>
                <w:sz w:val="18"/>
              </w:rPr>
              <w:t>Input validation</w:t>
            </w:r>
          </w:p>
        </w:tc>
        <w:tc>
          <w:tcPr>
            <w:tcW w:w="3028" w:type="dxa"/>
            <w:tcBorders>
              <w:top w:val="single" w:sz="4" w:space="0" w:color="C9C4DD"/>
              <w:left w:val="single" w:sz="4" w:space="0" w:color="C9C4DD"/>
              <w:bottom w:val="single" w:sz="4" w:space="0" w:color="C9C4DD"/>
              <w:right w:val="single" w:sz="4" w:space="0" w:color="C9C4DD"/>
            </w:tcBorders>
            <w:vAlign w:val="center"/>
          </w:tcPr>
          <w:p w14:paraId="7BF5733D" w14:textId="77777777" w:rsidR="00D94F75" w:rsidRDefault="00A60F87">
            <w:pPr>
              <w:keepNext/>
              <w:spacing w:after="0" w:line="252" w:lineRule="auto"/>
            </w:pPr>
            <w:r>
              <w:rPr>
                <w:rFonts w:ascii="Consolas" w:eastAsia="Consolas" w:hAnsi="Consolas" w:cs="Consolas"/>
                <w:sz w:val="15"/>
              </w:rPr>
              <w:t>validate_inputs()</w:t>
            </w:r>
          </w:p>
        </w:tc>
        <w:tc>
          <w:tcPr>
            <w:tcW w:w="2752" w:type="dxa"/>
            <w:tcBorders>
              <w:top w:val="single" w:sz="4" w:space="0" w:color="C9C4DD"/>
              <w:left w:val="single" w:sz="4" w:space="0" w:color="C9C4DD"/>
              <w:bottom w:val="single" w:sz="4" w:space="0" w:color="C9C4DD"/>
              <w:right w:val="single" w:sz="4" w:space="0" w:color="C9C4DD"/>
            </w:tcBorders>
            <w:vAlign w:val="center"/>
          </w:tcPr>
          <w:p w14:paraId="1252D38A" w14:textId="77777777" w:rsidR="00D94F75" w:rsidRDefault="00A60F87">
            <w:pPr>
              <w:keepNext/>
              <w:spacing w:after="0" w:line="252" w:lineRule="auto"/>
            </w:pPr>
            <w:r>
              <w:rPr>
                <w:rFonts w:ascii="Arial" w:eastAsia="Arial" w:hAnsi="Arial" w:cs="Arial"/>
                <w:sz w:val="18"/>
              </w:rPr>
              <w:t>Raises ValueError or accepts</w:t>
            </w:r>
          </w:p>
        </w:tc>
      </w:tr>
      <w:tr w:rsidR="00D94F75" w14:paraId="1D18261E" w14:textId="77777777">
        <w:trPr>
          <w:cantSplit/>
          <w:jc w:val="center"/>
        </w:trPr>
        <w:tc>
          <w:tcPr>
            <w:tcW w:w="48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0A15888" w14:textId="77777777" w:rsidR="00D94F75" w:rsidRDefault="00A60F87">
            <w:pPr>
              <w:keepNext/>
              <w:spacing w:after="0" w:line="252" w:lineRule="auto"/>
              <w:jc w:val="center"/>
            </w:pPr>
            <w:r>
              <w:rPr>
                <w:rFonts w:ascii="Arial" w:eastAsia="Arial" w:hAnsi="Arial" w:cs="Arial"/>
                <w:sz w:val="18"/>
              </w:rPr>
              <w:t>2</w:t>
            </w:r>
          </w:p>
        </w:tc>
        <w:tc>
          <w:tcPr>
            <w:tcW w:w="275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8CE45D4" w14:textId="77777777" w:rsidR="00D94F75" w:rsidRDefault="00A60F87">
            <w:pPr>
              <w:keepNext/>
              <w:spacing w:after="0" w:line="252" w:lineRule="auto"/>
            </w:pPr>
            <w:r>
              <w:rPr>
                <w:rFonts w:ascii="Arial" w:eastAsia="Arial" w:hAnsi="Arial" w:cs="Arial"/>
                <w:sz w:val="18"/>
              </w:rPr>
              <w:t>Fuzzification</w:t>
            </w:r>
          </w:p>
        </w:tc>
        <w:tc>
          <w:tcPr>
            <w:tcW w:w="302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C59A97D" w14:textId="77777777" w:rsidR="00D94F75" w:rsidRDefault="00A60F87">
            <w:pPr>
              <w:keepNext/>
              <w:spacing w:after="0" w:line="252" w:lineRule="auto"/>
            </w:pPr>
            <w:r>
              <w:rPr>
                <w:rFonts w:ascii="Consolas" w:eastAsia="Consolas" w:hAnsi="Consolas" w:cs="Consolas"/>
                <w:sz w:val="15"/>
              </w:rPr>
              <w:t>trimf()</w:t>
            </w:r>
            <w:r>
              <w:rPr>
                <w:rFonts w:ascii="Arial" w:eastAsia="Arial" w:hAnsi="Arial" w:cs="Arial"/>
                <w:sz w:val="18"/>
              </w:rPr>
              <w:t xml:space="preserve"> over </w:t>
            </w:r>
            <w:r>
              <w:rPr>
                <w:rFonts w:ascii="Consolas" w:eastAsia="Consolas" w:hAnsi="Consolas" w:cs="Consolas"/>
                <w:sz w:val="15"/>
              </w:rPr>
              <w:t>INPUTS</w:t>
            </w:r>
          </w:p>
        </w:tc>
        <w:tc>
          <w:tcPr>
            <w:tcW w:w="275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6C7E139" w14:textId="77777777" w:rsidR="00D94F75" w:rsidRDefault="00A60F87">
            <w:pPr>
              <w:keepNext/>
              <w:spacing w:after="0" w:line="252" w:lineRule="auto"/>
            </w:pPr>
            <w:r>
              <w:rPr>
                <w:rFonts w:ascii="Arial" w:eastAsia="Arial" w:hAnsi="Arial" w:cs="Arial"/>
                <w:sz w:val="18"/>
              </w:rPr>
              <w:t>8 membership degrees</w:t>
            </w:r>
          </w:p>
        </w:tc>
      </w:tr>
      <w:tr w:rsidR="00D94F75" w14:paraId="1EDBC4E9" w14:textId="77777777">
        <w:trPr>
          <w:cantSplit/>
          <w:jc w:val="center"/>
        </w:trPr>
        <w:tc>
          <w:tcPr>
            <w:tcW w:w="482" w:type="dxa"/>
            <w:tcBorders>
              <w:top w:val="single" w:sz="4" w:space="0" w:color="C9C4DD"/>
              <w:left w:val="single" w:sz="4" w:space="0" w:color="C9C4DD"/>
              <w:bottom w:val="single" w:sz="4" w:space="0" w:color="C9C4DD"/>
              <w:right w:val="single" w:sz="4" w:space="0" w:color="C9C4DD"/>
            </w:tcBorders>
            <w:vAlign w:val="center"/>
          </w:tcPr>
          <w:p w14:paraId="427B21A4" w14:textId="77777777" w:rsidR="00D94F75" w:rsidRDefault="00A60F87">
            <w:pPr>
              <w:keepNext/>
              <w:spacing w:after="0" w:line="252" w:lineRule="auto"/>
              <w:jc w:val="center"/>
            </w:pPr>
            <w:r>
              <w:rPr>
                <w:rFonts w:ascii="Arial" w:eastAsia="Arial" w:hAnsi="Arial" w:cs="Arial"/>
                <w:sz w:val="18"/>
              </w:rPr>
              <w:t>3</w:t>
            </w:r>
          </w:p>
        </w:tc>
        <w:tc>
          <w:tcPr>
            <w:tcW w:w="2752" w:type="dxa"/>
            <w:tcBorders>
              <w:top w:val="single" w:sz="4" w:space="0" w:color="C9C4DD"/>
              <w:left w:val="single" w:sz="4" w:space="0" w:color="C9C4DD"/>
              <w:bottom w:val="single" w:sz="4" w:space="0" w:color="C9C4DD"/>
              <w:right w:val="single" w:sz="4" w:space="0" w:color="C9C4DD"/>
            </w:tcBorders>
            <w:vAlign w:val="center"/>
          </w:tcPr>
          <w:p w14:paraId="08C67B21" w14:textId="77777777" w:rsidR="00D94F75" w:rsidRDefault="00A60F87">
            <w:pPr>
              <w:keepNext/>
              <w:spacing w:after="0" w:line="252" w:lineRule="auto"/>
            </w:pPr>
            <w:r>
              <w:rPr>
                <w:rFonts w:ascii="Arial" w:eastAsia="Arial" w:hAnsi="Arial" w:cs="Arial"/>
                <w:sz w:val="18"/>
              </w:rPr>
              <w:t>Rule evaluation</w:t>
            </w:r>
          </w:p>
        </w:tc>
        <w:tc>
          <w:tcPr>
            <w:tcW w:w="3028" w:type="dxa"/>
            <w:tcBorders>
              <w:top w:val="single" w:sz="4" w:space="0" w:color="C9C4DD"/>
              <w:left w:val="single" w:sz="4" w:space="0" w:color="C9C4DD"/>
              <w:bottom w:val="single" w:sz="4" w:space="0" w:color="C9C4DD"/>
              <w:right w:val="single" w:sz="4" w:space="0" w:color="C9C4DD"/>
            </w:tcBorders>
            <w:vAlign w:val="center"/>
          </w:tcPr>
          <w:p w14:paraId="416E5FB4" w14:textId="77777777" w:rsidR="00D94F75" w:rsidRDefault="00A60F87">
            <w:pPr>
              <w:keepNext/>
              <w:spacing w:after="0" w:line="252" w:lineRule="auto"/>
            </w:pPr>
            <w:r>
              <w:rPr>
                <w:rFonts w:ascii="Arial" w:eastAsia="Arial" w:hAnsi="Arial" w:cs="Arial"/>
                <w:sz w:val="18"/>
              </w:rPr>
              <w:t xml:space="preserve">loop over </w:t>
            </w:r>
            <w:r>
              <w:rPr>
                <w:rFonts w:ascii="Consolas" w:eastAsia="Consolas" w:hAnsi="Consolas" w:cs="Consolas"/>
                <w:sz w:val="15"/>
              </w:rPr>
              <w:t>RULES</w:t>
            </w:r>
            <w:r>
              <w:rPr>
                <w:rFonts w:ascii="Arial" w:eastAsia="Arial" w:hAnsi="Arial" w:cs="Arial"/>
                <w:sz w:val="18"/>
              </w:rPr>
              <w:t xml:space="preserve"> in </w:t>
            </w:r>
            <w:r>
              <w:rPr>
                <w:rFonts w:ascii="Consolas" w:eastAsia="Consolas" w:hAnsi="Consolas" w:cs="Consolas"/>
                <w:sz w:val="15"/>
              </w:rPr>
              <w:t>infer()</w:t>
            </w:r>
          </w:p>
        </w:tc>
        <w:tc>
          <w:tcPr>
            <w:tcW w:w="2752" w:type="dxa"/>
            <w:tcBorders>
              <w:top w:val="single" w:sz="4" w:space="0" w:color="C9C4DD"/>
              <w:left w:val="single" w:sz="4" w:space="0" w:color="C9C4DD"/>
              <w:bottom w:val="single" w:sz="4" w:space="0" w:color="C9C4DD"/>
              <w:right w:val="single" w:sz="4" w:space="0" w:color="C9C4DD"/>
            </w:tcBorders>
            <w:vAlign w:val="center"/>
          </w:tcPr>
          <w:p w14:paraId="425A5781" w14:textId="77777777" w:rsidR="00D94F75" w:rsidRDefault="00A60F87">
            <w:pPr>
              <w:keepNext/>
              <w:spacing w:after="0" w:line="252" w:lineRule="auto"/>
            </w:pPr>
            <w:r>
              <w:rPr>
                <w:rFonts w:ascii="Arial" w:eastAsia="Arial" w:hAnsi="Arial" w:cs="Arial"/>
                <w:sz w:val="18"/>
              </w:rPr>
              <w:t>18 candidate strengths</w:t>
            </w:r>
          </w:p>
        </w:tc>
      </w:tr>
      <w:tr w:rsidR="00D94F75" w14:paraId="78039086" w14:textId="77777777">
        <w:trPr>
          <w:cantSplit/>
          <w:jc w:val="center"/>
        </w:trPr>
        <w:tc>
          <w:tcPr>
            <w:tcW w:w="48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01DD856" w14:textId="77777777" w:rsidR="00D94F75" w:rsidRDefault="00A60F87">
            <w:pPr>
              <w:keepNext/>
              <w:spacing w:after="0" w:line="252" w:lineRule="auto"/>
              <w:jc w:val="center"/>
            </w:pPr>
            <w:r>
              <w:rPr>
                <w:rFonts w:ascii="Arial" w:eastAsia="Arial" w:hAnsi="Arial" w:cs="Arial"/>
                <w:sz w:val="18"/>
              </w:rPr>
              <w:t>4</w:t>
            </w:r>
          </w:p>
        </w:tc>
        <w:tc>
          <w:tcPr>
            <w:tcW w:w="275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4015633" w14:textId="77777777" w:rsidR="00D94F75" w:rsidRDefault="00A60F87">
            <w:pPr>
              <w:keepNext/>
              <w:spacing w:after="0" w:line="252" w:lineRule="auto"/>
            </w:pPr>
            <w:r>
              <w:rPr>
                <w:rFonts w:ascii="Arial" w:eastAsia="Arial" w:hAnsi="Arial" w:cs="Arial"/>
                <w:sz w:val="18"/>
              </w:rPr>
              <w:t>Firing strength = min</w:t>
            </w:r>
          </w:p>
        </w:tc>
        <w:tc>
          <w:tcPr>
            <w:tcW w:w="302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254BF38" w14:textId="77777777" w:rsidR="00D94F75" w:rsidRDefault="00A60F87">
            <w:pPr>
              <w:keepNext/>
              <w:spacing w:after="0" w:line="252" w:lineRule="auto"/>
            </w:pPr>
            <w:r>
              <w:rPr>
                <w:rFonts w:ascii="Consolas" w:eastAsia="Consolas" w:hAnsi="Consolas" w:cs="Consolas"/>
                <w:sz w:val="15"/>
              </w:rPr>
              <w:t>min(...)</w:t>
            </w:r>
            <w:r>
              <w:rPr>
                <w:rFonts w:ascii="Arial" w:eastAsia="Arial" w:hAnsi="Arial" w:cs="Arial"/>
                <w:sz w:val="18"/>
              </w:rPr>
              <w:t xml:space="preserve"> of three degrees</w:t>
            </w:r>
          </w:p>
        </w:tc>
        <w:tc>
          <w:tcPr>
            <w:tcW w:w="275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8386EE9" w14:textId="77777777" w:rsidR="00D94F75" w:rsidRDefault="00A60F87">
            <w:pPr>
              <w:keepNext/>
              <w:spacing w:after="0" w:line="252" w:lineRule="auto"/>
            </w:pPr>
            <w:r>
              <w:rPr>
                <w:rFonts w:ascii="Arial" w:eastAsia="Arial" w:hAnsi="Arial" w:cs="Arial"/>
                <w:sz w:val="18"/>
              </w:rPr>
              <w:t>fired rules (s &gt; 0)</w:t>
            </w:r>
          </w:p>
        </w:tc>
      </w:tr>
      <w:tr w:rsidR="00D94F75" w14:paraId="36762BAF" w14:textId="77777777">
        <w:trPr>
          <w:cantSplit/>
          <w:jc w:val="center"/>
        </w:trPr>
        <w:tc>
          <w:tcPr>
            <w:tcW w:w="482" w:type="dxa"/>
            <w:tcBorders>
              <w:top w:val="single" w:sz="4" w:space="0" w:color="C9C4DD"/>
              <w:left w:val="single" w:sz="4" w:space="0" w:color="C9C4DD"/>
              <w:bottom w:val="single" w:sz="4" w:space="0" w:color="C9C4DD"/>
              <w:right w:val="single" w:sz="4" w:space="0" w:color="C9C4DD"/>
            </w:tcBorders>
            <w:vAlign w:val="center"/>
          </w:tcPr>
          <w:p w14:paraId="3BCC5823" w14:textId="77777777" w:rsidR="00D94F75" w:rsidRDefault="00A60F87">
            <w:pPr>
              <w:keepNext/>
              <w:spacing w:after="0" w:line="252" w:lineRule="auto"/>
              <w:jc w:val="center"/>
            </w:pPr>
            <w:r>
              <w:rPr>
                <w:rFonts w:ascii="Arial" w:eastAsia="Arial" w:hAnsi="Arial" w:cs="Arial"/>
                <w:sz w:val="18"/>
              </w:rPr>
              <w:t>5</w:t>
            </w:r>
          </w:p>
        </w:tc>
        <w:tc>
          <w:tcPr>
            <w:tcW w:w="2752" w:type="dxa"/>
            <w:tcBorders>
              <w:top w:val="single" w:sz="4" w:space="0" w:color="C9C4DD"/>
              <w:left w:val="single" w:sz="4" w:space="0" w:color="C9C4DD"/>
              <w:bottom w:val="single" w:sz="4" w:space="0" w:color="C9C4DD"/>
              <w:right w:val="single" w:sz="4" w:space="0" w:color="C9C4DD"/>
            </w:tcBorders>
            <w:vAlign w:val="center"/>
          </w:tcPr>
          <w:p w14:paraId="295DFDD3" w14:textId="77777777" w:rsidR="00D94F75" w:rsidRDefault="00A60F87">
            <w:pPr>
              <w:keepNext/>
              <w:spacing w:after="0" w:line="252" w:lineRule="auto"/>
            </w:pPr>
            <w:r>
              <w:rPr>
                <w:rFonts w:ascii="Arial" w:eastAsia="Arial" w:hAnsi="Arial" w:cs="Arial"/>
                <w:sz w:val="18"/>
              </w:rPr>
              <w:t>Clipping</w:t>
            </w:r>
          </w:p>
        </w:tc>
        <w:tc>
          <w:tcPr>
            <w:tcW w:w="3028" w:type="dxa"/>
            <w:tcBorders>
              <w:top w:val="single" w:sz="4" w:space="0" w:color="C9C4DD"/>
              <w:left w:val="single" w:sz="4" w:space="0" w:color="C9C4DD"/>
              <w:bottom w:val="single" w:sz="4" w:space="0" w:color="C9C4DD"/>
              <w:right w:val="single" w:sz="4" w:space="0" w:color="C9C4DD"/>
            </w:tcBorders>
            <w:vAlign w:val="center"/>
          </w:tcPr>
          <w:p w14:paraId="15DF4998" w14:textId="77777777" w:rsidR="00D94F75" w:rsidRDefault="00A60F87">
            <w:pPr>
              <w:keepNext/>
              <w:spacing w:after="0" w:line="252" w:lineRule="auto"/>
            </w:pPr>
            <w:r>
              <w:rPr>
                <w:rFonts w:ascii="Consolas" w:eastAsia="Consolas" w:hAnsi="Consolas" w:cs="Consolas"/>
                <w:sz w:val="15"/>
              </w:rPr>
              <w:t>np.minimum(s, shape)</w:t>
            </w:r>
          </w:p>
        </w:tc>
        <w:tc>
          <w:tcPr>
            <w:tcW w:w="2752" w:type="dxa"/>
            <w:tcBorders>
              <w:top w:val="single" w:sz="4" w:space="0" w:color="C9C4DD"/>
              <w:left w:val="single" w:sz="4" w:space="0" w:color="C9C4DD"/>
              <w:bottom w:val="single" w:sz="4" w:space="0" w:color="C9C4DD"/>
              <w:right w:val="single" w:sz="4" w:space="0" w:color="C9C4DD"/>
            </w:tcBorders>
            <w:vAlign w:val="center"/>
          </w:tcPr>
          <w:p w14:paraId="3216F9B4" w14:textId="77777777" w:rsidR="00D94F75" w:rsidRDefault="00A60F87">
            <w:pPr>
              <w:keepNext/>
              <w:spacing w:after="0" w:line="252" w:lineRule="auto"/>
            </w:pPr>
            <w:r>
              <w:rPr>
                <w:rFonts w:ascii="Arial" w:eastAsia="Arial" w:hAnsi="Arial" w:cs="Arial"/>
                <w:sz w:val="18"/>
              </w:rPr>
              <w:t>clipped output sets</w:t>
            </w:r>
          </w:p>
        </w:tc>
      </w:tr>
      <w:tr w:rsidR="00D94F75" w14:paraId="78D09445" w14:textId="77777777">
        <w:trPr>
          <w:cantSplit/>
          <w:jc w:val="center"/>
        </w:trPr>
        <w:tc>
          <w:tcPr>
            <w:tcW w:w="48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E76A260" w14:textId="77777777" w:rsidR="00D94F75" w:rsidRDefault="00A60F87">
            <w:pPr>
              <w:keepNext/>
              <w:spacing w:after="0" w:line="252" w:lineRule="auto"/>
              <w:jc w:val="center"/>
            </w:pPr>
            <w:r>
              <w:rPr>
                <w:rFonts w:ascii="Arial" w:eastAsia="Arial" w:hAnsi="Arial" w:cs="Arial"/>
                <w:sz w:val="18"/>
              </w:rPr>
              <w:t>6</w:t>
            </w:r>
          </w:p>
        </w:tc>
        <w:tc>
          <w:tcPr>
            <w:tcW w:w="275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84039DB" w14:textId="77777777" w:rsidR="00D94F75" w:rsidRDefault="00A60F87">
            <w:pPr>
              <w:keepNext/>
              <w:spacing w:after="0" w:line="252" w:lineRule="auto"/>
            </w:pPr>
            <w:r>
              <w:rPr>
                <w:rFonts w:ascii="Arial" w:eastAsia="Arial" w:hAnsi="Arial" w:cs="Arial"/>
                <w:sz w:val="18"/>
              </w:rPr>
              <w:t>Aggregation = max</w:t>
            </w:r>
          </w:p>
        </w:tc>
        <w:tc>
          <w:tcPr>
            <w:tcW w:w="302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2F85F80" w14:textId="77777777" w:rsidR="00D94F75" w:rsidRDefault="00A60F87">
            <w:pPr>
              <w:keepNext/>
              <w:spacing w:after="0" w:line="252" w:lineRule="auto"/>
            </w:pPr>
            <w:r>
              <w:rPr>
                <w:rFonts w:ascii="Consolas" w:eastAsia="Consolas" w:hAnsi="Consolas" w:cs="Consolas"/>
                <w:sz w:val="15"/>
              </w:rPr>
              <w:t>np.maximum(agg, ...)</w:t>
            </w:r>
          </w:p>
        </w:tc>
        <w:tc>
          <w:tcPr>
            <w:tcW w:w="275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D747C46" w14:textId="77777777" w:rsidR="00D94F75" w:rsidRDefault="00A60F87">
            <w:pPr>
              <w:keepNext/>
              <w:spacing w:after="0" w:line="252" w:lineRule="auto"/>
            </w:pPr>
            <w:r>
              <w:rPr>
                <w:rFonts w:ascii="Arial" w:eastAsia="Arial" w:hAnsi="Arial" w:cs="Arial"/>
                <w:sz w:val="18"/>
              </w:rPr>
              <w:t>aggregate on 401 points</w:t>
            </w:r>
          </w:p>
        </w:tc>
      </w:tr>
      <w:tr w:rsidR="00D94F75" w14:paraId="2A870629" w14:textId="77777777">
        <w:trPr>
          <w:cantSplit/>
          <w:jc w:val="center"/>
        </w:trPr>
        <w:tc>
          <w:tcPr>
            <w:tcW w:w="482" w:type="dxa"/>
            <w:tcBorders>
              <w:top w:val="single" w:sz="4" w:space="0" w:color="C9C4DD"/>
              <w:left w:val="single" w:sz="4" w:space="0" w:color="C9C4DD"/>
              <w:bottom w:val="single" w:sz="4" w:space="0" w:color="C9C4DD"/>
              <w:right w:val="single" w:sz="4" w:space="0" w:color="C9C4DD"/>
            </w:tcBorders>
            <w:vAlign w:val="center"/>
          </w:tcPr>
          <w:p w14:paraId="74D50B3B" w14:textId="77777777" w:rsidR="00D94F75" w:rsidRDefault="00A60F87">
            <w:pPr>
              <w:keepNext/>
              <w:spacing w:after="0" w:line="252" w:lineRule="auto"/>
              <w:jc w:val="center"/>
            </w:pPr>
            <w:r>
              <w:rPr>
                <w:rFonts w:ascii="Arial" w:eastAsia="Arial" w:hAnsi="Arial" w:cs="Arial"/>
                <w:sz w:val="18"/>
              </w:rPr>
              <w:t>7</w:t>
            </w:r>
          </w:p>
        </w:tc>
        <w:tc>
          <w:tcPr>
            <w:tcW w:w="2752" w:type="dxa"/>
            <w:tcBorders>
              <w:top w:val="single" w:sz="4" w:space="0" w:color="C9C4DD"/>
              <w:left w:val="single" w:sz="4" w:space="0" w:color="C9C4DD"/>
              <w:bottom w:val="single" w:sz="4" w:space="0" w:color="C9C4DD"/>
              <w:right w:val="single" w:sz="4" w:space="0" w:color="C9C4DD"/>
            </w:tcBorders>
            <w:vAlign w:val="center"/>
          </w:tcPr>
          <w:p w14:paraId="2C1CD37E" w14:textId="77777777" w:rsidR="00D94F75" w:rsidRDefault="00A60F87">
            <w:pPr>
              <w:keepNext/>
              <w:spacing w:after="0" w:line="252" w:lineRule="auto"/>
            </w:pPr>
            <w:r>
              <w:rPr>
                <w:rFonts w:ascii="Arial" w:eastAsia="Arial" w:hAnsi="Arial" w:cs="Arial"/>
                <w:sz w:val="18"/>
              </w:rPr>
              <w:t>Centroid defuzzification</w:t>
            </w:r>
          </w:p>
        </w:tc>
        <w:tc>
          <w:tcPr>
            <w:tcW w:w="3028" w:type="dxa"/>
            <w:tcBorders>
              <w:top w:val="single" w:sz="4" w:space="0" w:color="C9C4DD"/>
              <w:left w:val="single" w:sz="4" w:space="0" w:color="C9C4DD"/>
              <w:bottom w:val="single" w:sz="4" w:space="0" w:color="C9C4DD"/>
              <w:right w:val="single" w:sz="4" w:space="0" w:color="C9C4DD"/>
            </w:tcBorders>
            <w:vAlign w:val="center"/>
          </w:tcPr>
          <w:p w14:paraId="68EA4264" w14:textId="77777777" w:rsidR="00D94F75" w:rsidRDefault="00A60F87">
            <w:pPr>
              <w:keepNext/>
              <w:spacing w:after="0" w:line="252" w:lineRule="auto"/>
            </w:pPr>
            <w:r>
              <w:rPr>
                <w:rFonts w:ascii="Consolas" w:eastAsia="Consolas" w:hAnsi="Consolas" w:cs="Consolas"/>
                <w:sz w:val="15"/>
              </w:rPr>
              <w:t>defuzzify()</w:t>
            </w:r>
          </w:p>
        </w:tc>
        <w:tc>
          <w:tcPr>
            <w:tcW w:w="2752" w:type="dxa"/>
            <w:tcBorders>
              <w:top w:val="single" w:sz="4" w:space="0" w:color="C9C4DD"/>
              <w:left w:val="single" w:sz="4" w:space="0" w:color="C9C4DD"/>
              <w:bottom w:val="single" w:sz="4" w:space="0" w:color="C9C4DD"/>
              <w:right w:val="single" w:sz="4" w:space="0" w:color="C9C4DD"/>
            </w:tcBorders>
            <w:vAlign w:val="center"/>
          </w:tcPr>
          <w:p w14:paraId="7E01EA50" w14:textId="77777777" w:rsidR="00D94F75" w:rsidRDefault="00A60F87">
            <w:pPr>
              <w:keepNext/>
              <w:spacing w:after="0" w:line="252" w:lineRule="auto"/>
            </w:pPr>
            <w:r>
              <w:rPr>
                <w:rFonts w:ascii="Arial" w:eastAsia="Arial" w:hAnsi="Arial" w:cs="Arial"/>
                <w:sz w:val="18"/>
              </w:rPr>
              <w:t>raw Bunk Score S</w:t>
            </w:r>
          </w:p>
        </w:tc>
      </w:tr>
      <w:tr w:rsidR="00D94F75" w14:paraId="2F6519B8" w14:textId="77777777">
        <w:trPr>
          <w:cantSplit/>
          <w:jc w:val="center"/>
        </w:trPr>
        <w:tc>
          <w:tcPr>
            <w:tcW w:w="48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904198E" w14:textId="77777777" w:rsidR="00D94F75" w:rsidRDefault="00A60F87">
            <w:pPr>
              <w:keepNext/>
              <w:spacing w:after="0" w:line="252" w:lineRule="auto"/>
              <w:jc w:val="center"/>
            </w:pPr>
            <w:r>
              <w:rPr>
                <w:rFonts w:ascii="Arial" w:eastAsia="Arial" w:hAnsi="Arial" w:cs="Arial"/>
                <w:sz w:val="18"/>
              </w:rPr>
              <w:t>8</w:t>
            </w:r>
          </w:p>
        </w:tc>
        <w:tc>
          <w:tcPr>
            <w:tcW w:w="275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D551B13" w14:textId="77777777" w:rsidR="00D94F75" w:rsidRDefault="00A60F87">
            <w:pPr>
              <w:keepNext/>
              <w:spacing w:after="0" w:line="252" w:lineRule="auto"/>
            </w:pPr>
            <w:r>
              <w:rPr>
                <w:rFonts w:ascii="Arial" w:eastAsia="Arial" w:hAnsi="Arial" w:cs="Arial"/>
                <w:sz w:val="18"/>
              </w:rPr>
              <w:t>Raw fuzzy verdict</w:t>
            </w:r>
          </w:p>
        </w:tc>
        <w:tc>
          <w:tcPr>
            <w:tcW w:w="302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4FC9479" w14:textId="77777777" w:rsidR="00D94F75" w:rsidRDefault="00A60F87">
            <w:pPr>
              <w:keepNext/>
              <w:spacing w:after="0" w:line="252" w:lineRule="auto"/>
            </w:pPr>
            <w:r>
              <w:rPr>
                <w:rFonts w:ascii="Consolas" w:eastAsia="Consolas" w:hAnsi="Consolas" w:cs="Consolas"/>
                <w:sz w:val="15"/>
              </w:rPr>
              <w:t>verdict()</w:t>
            </w:r>
          </w:p>
        </w:tc>
        <w:tc>
          <w:tcPr>
            <w:tcW w:w="275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8D8C75C" w14:textId="77777777" w:rsidR="00D94F75" w:rsidRDefault="00A60F87">
            <w:pPr>
              <w:keepNext/>
              <w:spacing w:after="0" w:line="252" w:lineRule="auto"/>
            </w:pPr>
            <w:r>
              <w:rPr>
                <w:rFonts w:ascii="Arial" w:eastAsia="Arial" w:hAnsi="Arial" w:cs="Arial"/>
                <w:sz w:val="18"/>
              </w:rPr>
              <w:t>text and colour (35 / 65)</w:t>
            </w:r>
          </w:p>
        </w:tc>
      </w:tr>
      <w:tr w:rsidR="00D94F75" w14:paraId="5FA30A01" w14:textId="77777777">
        <w:trPr>
          <w:cantSplit/>
          <w:jc w:val="center"/>
        </w:trPr>
        <w:tc>
          <w:tcPr>
            <w:tcW w:w="482" w:type="dxa"/>
            <w:tcBorders>
              <w:top w:val="single" w:sz="4" w:space="0" w:color="C9C4DD"/>
              <w:left w:val="single" w:sz="4" w:space="0" w:color="C9C4DD"/>
              <w:bottom w:val="single" w:sz="4" w:space="0" w:color="C9C4DD"/>
              <w:right w:val="single" w:sz="4" w:space="0" w:color="C9C4DD"/>
            </w:tcBorders>
            <w:vAlign w:val="center"/>
          </w:tcPr>
          <w:p w14:paraId="54988714" w14:textId="77777777" w:rsidR="00D94F75" w:rsidRDefault="00A60F87">
            <w:pPr>
              <w:keepNext/>
              <w:spacing w:after="0" w:line="252" w:lineRule="auto"/>
              <w:jc w:val="center"/>
            </w:pPr>
            <w:r>
              <w:rPr>
                <w:rFonts w:ascii="Arial" w:eastAsia="Arial" w:hAnsi="Arial" w:cs="Arial"/>
                <w:sz w:val="18"/>
              </w:rPr>
              <w:t>9</w:t>
            </w:r>
          </w:p>
        </w:tc>
        <w:tc>
          <w:tcPr>
            <w:tcW w:w="2752" w:type="dxa"/>
            <w:tcBorders>
              <w:top w:val="single" w:sz="4" w:space="0" w:color="C9C4DD"/>
              <w:left w:val="single" w:sz="4" w:space="0" w:color="C9C4DD"/>
              <w:bottom w:val="single" w:sz="4" w:space="0" w:color="C9C4DD"/>
              <w:right w:val="single" w:sz="4" w:space="0" w:color="C9C4DD"/>
            </w:tcBorders>
            <w:vAlign w:val="center"/>
          </w:tcPr>
          <w:p w14:paraId="7A82DEEE" w14:textId="77777777" w:rsidR="00D94F75" w:rsidRDefault="00A60F87">
            <w:pPr>
              <w:keepNext/>
              <w:spacing w:after="0" w:line="252" w:lineRule="auto"/>
            </w:pPr>
            <w:r>
              <w:rPr>
                <w:rFonts w:ascii="Arial" w:eastAsia="Arial" w:hAnsi="Arial" w:cs="Arial"/>
                <w:sz w:val="18"/>
              </w:rPr>
              <w:t>Attendance-policy override</w:t>
            </w:r>
          </w:p>
        </w:tc>
        <w:tc>
          <w:tcPr>
            <w:tcW w:w="3028" w:type="dxa"/>
            <w:tcBorders>
              <w:top w:val="single" w:sz="4" w:space="0" w:color="C9C4DD"/>
              <w:left w:val="single" w:sz="4" w:space="0" w:color="C9C4DD"/>
              <w:bottom w:val="single" w:sz="4" w:space="0" w:color="C9C4DD"/>
              <w:right w:val="single" w:sz="4" w:space="0" w:color="C9C4DD"/>
            </w:tcBorders>
            <w:vAlign w:val="center"/>
          </w:tcPr>
          <w:p w14:paraId="09AF5A68" w14:textId="77777777" w:rsidR="00D94F75" w:rsidRDefault="00A60F87">
            <w:pPr>
              <w:keepNext/>
              <w:spacing w:after="0" w:line="252" w:lineRule="auto"/>
            </w:pPr>
            <w:r>
              <w:rPr>
                <w:rFonts w:ascii="Consolas" w:eastAsia="Consolas" w:hAnsi="Consolas" w:cs="Consolas"/>
                <w:sz w:val="15"/>
              </w:rPr>
              <w:t>final_recommendation()</w:t>
            </w:r>
          </w:p>
        </w:tc>
        <w:tc>
          <w:tcPr>
            <w:tcW w:w="2752" w:type="dxa"/>
            <w:tcBorders>
              <w:top w:val="single" w:sz="4" w:space="0" w:color="C9C4DD"/>
              <w:left w:val="single" w:sz="4" w:space="0" w:color="C9C4DD"/>
              <w:bottom w:val="single" w:sz="4" w:space="0" w:color="C9C4DD"/>
              <w:right w:val="single" w:sz="4" w:space="0" w:color="C9C4DD"/>
            </w:tcBorders>
            <w:vAlign w:val="center"/>
          </w:tcPr>
          <w:p w14:paraId="272C0AB2" w14:textId="77777777" w:rsidR="00D94F75" w:rsidRDefault="00A60F87">
            <w:pPr>
              <w:keepNext/>
              <w:spacing w:after="0" w:line="252" w:lineRule="auto"/>
            </w:pPr>
            <w:r>
              <w:rPr>
                <w:rFonts w:ascii="Arial" w:eastAsia="Arial" w:hAnsi="Arial" w:cs="Arial"/>
                <w:sz w:val="18"/>
              </w:rPr>
              <w:t>final text and colour</w:t>
            </w:r>
          </w:p>
        </w:tc>
      </w:tr>
      <w:tr w:rsidR="00D94F75" w14:paraId="6740D182" w14:textId="77777777">
        <w:trPr>
          <w:cantSplit/>
          <w:jc w:val="center"/>
        </w:trPr>
        <w:tc>
          <w:tcPr>
            <w:tcW w:w="48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CC3C32D" w14:textId="77777777" w:rsidR="00D94F75" w:rsidRDefault="00A60F87">
            <w:pPr>
              <w:spacing w:after="0" w:line="252" w:lineRule="auto"/>
              <w:jc w:val="center"/>
            </w:pPr>
            <w:r>
              <w:rPr>
                <w:rFonts w:ascii="Arial" w:eastAsia="Arial" w:hAnsi="Arial" w:cs="Arial"/>
                <w:sz w:val="18"/>
              </w:rPr>
              <w:t>10</w:t>
            </w:r>
          </w:p>
        </w:tc>
        <w:tc>
          <w:tcPr>
            <w:tcW w:w="275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D233DA9" w14:textId="77777777" w:rsidR="00D94F75" w:rsidRDefault="00A60F87">
            <w:pPr>
              <w:spacing w:after="0" w:line="252" w:lineRule="auto"/>
            </w:pPr>
            <w:r>
              <w:rPr>
                <w:rFonts w:ascii="Arial" w:eastAsia="Arial" w:hAnsi="Arial" w:cs="Arial"/>
                <w:sz w:val="18"/>
              </w:rPr>
              <w:t>Presentation</w:t>
            </w:r>
          </w:p>
        </w:tc>
        <w:tc>
          <w:tcPr>
            <w:tcW w:w="302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C014B98" w14:textId="77777777" w:rsidR="00D94F75" w:rsidRDefault="00A60F87">
            <w:pPr>
              <w:spacing w:after="0" w:line="252" w:lineRule="auto"/>
            </w:pPr>
            <w:r>
              <w:rPr>
                <w:rFonts w:ascii="Consolas" w:eastAsia="Consolas" w:hAnsi="Consolas" w:cs="Consolas"/>
                <w:sz w:val="15"/>
              </w:rPr>
              <w:t>app.py</w:t>
            </w:r>
          </w:p>
        </w:tc>
        <w:tc>
          <w:tcPr>
            <w:tcW w:w="275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8BDDFD5" w14:textId="77777777" w:rsidR="00D94F75" w:rsidRDefault="00A60F87">
            <w:pPr>
              <w:spacing w:after="0" w:line="252" w:lineRule="auto"/>
            </w:pPr>
            <w:r>
              <w:rPr>
                <w:rFonts w:ascii="Arial" w:eastAsia="Arial" w:hAnsi="Arial" w:cs="Arial"/>
                <w:sz w:val="18"/>
              </w:rPr>
              <w:t>score, card, warning, explanations</w:t>
            </w:r>
          </w:p>
        </w:tc>
      </w:tr>
    </w:tbl>
    <w:p w14:paraId="3CB24DFB" w14:textId="77777777" w:rsidR="00D94F75" w:rsidRDefault="00D94F75">
      <w:pPr>
        <w:spacing w:after="40"/>
      </w:pPr>
    </w:p>
    <w:p w14:paraId="1F66634A" w14:textId="77777777" w:rsidR="00D94F75" w:rsidRDefault="00A60F87">
      <w:pPr>
        <w:pStyle w:val="Heading2"/>
      </w:pPr>
      <w:bookmarkStart w:id="46" w:name="_Toc244091231"/>
      <w:r>
        <w:t>7.2 Input validation</w:t>
      </w:r>
      <w:bookmarkEnd w:id="46"/>
    </w:p>
    <w:p w14:paraId="35FBBDD6" w14:textId="77777777" w:rsidR="00D94F75" w:rsidRDefault="00A60F87">
      <w:pPr>
        <w:jc w:val="both"/>
      </w:pPr>
      <w:r>
        <w:rPr>
          <w:rFonts w:ascii="Consolas" w:eastAsia="Consolas" w:hAnsi="Consolas" w:cs="Consolas"/>
          <w:sz w:val="19"/>
        </w:rPr>
        <w:t>validate_inputs(values)</w:t>
      </w:r>
      <w:r>
        <w:t xml:space="preserve"> loops over the three input definitions. For each it raises </w:t>
      </w:r>
      <w:r>
        <w:rPr>
          <w:rFonts w:ascii="Consolas" w:eastAsia="Consolas" w:hAnsi="Consolas" w:cs="Consolas"/>
          <w:sz w:val="19"/>
        </w:rPr>
        <w:t>ValueError</w:t>
      </w:r>
      <w:r>
        <w:t xml:space="preserve"> if the key is missing, if the value is a boolean or not a real number (</w:t>
      </w:r>
      <w:r>
        <w:rPr>
          <w:rFonts w:ascii="Consolas" w:eastAsia="Consolas" w:hAnsi="Consolas" w:cs="Consolas"/>
          <w:sz w:val="19"/>
        </w:rPr>
        <w:t>int</w:t>
      </w:r>
      <w:r>
        <w:t xml:space="preserve">, </w:t>
      </w:r>
      <w:r>
        <w:rPr>
          <w:rFonts w:ascii="Consolas" w:eastAsia="Consolas" w:hAnsi="Consolas" w:cs="Consolas"/>
          <w:sz w:val="19"/>
        </w:rPr>
        <w:t>float</w:t>
      </w:r>
      <w:r>
        <w:t xml:space="preserve"> or NumPy scalar), if it is not finite, or if it is outside its range. The finiteness check is essential because NaN would otherwise pass through </w:t>
      </w:r>
      <w:r>
        <w:rPr>
          <w:rFonts w:ascii="Consolas" w:eastAsia="Consolas" w:hAnsi="Consolas" w:cs="Consolas"/>
          <w:sz w:val="19"/>
        </w:rPr>
        <w:t>trimf()</w:t>
      </w:r>
      <w:r>
        <w:t xml:space="preserve">: every comparison with NaN is false, so the NaN would not be caught by the range tests and would end in an invalid result (NaN or a division error). Booleans are rejected explicitly because </w:t>
      </w:r>
      <w:r>
        <w:rPr>
          <w:rFonts w:ascii="Consolas" w:eastAsia="Consolas" w:hAnsi="Consolas" w:cs="Consolas"/>
          <w:sz w:val="19"/>
        </w:rPr>
        <w:t>True</w:t>
      </w:r>
      <w:r>
        <w:t xml:space="preserve"> is an </w:t>
      </w:r>
      <w:r>
        <w:rPr>
          <w:rFonts w:ascii="Consolas" w:eastAsia="Consolas" w:hAnsi="Consolas" w:cs="Consolas"/>
          <w:sz w:val="19"/>
        </w:rPr>
        <w:t>int</w:t>
      </w:r>
      <w:r>
        <w:t xml:space="preserve"> in Python and would otherwise be accepted as 1.</w:t>
      </w:r>
    </w:p>
    <w:p w14:paraId="15AE9E2D" w14:textId="77777777" w:rsidR="00D94F75" w:rsidRDefault="00A60F87">
      <w:pPr>
        <w:pStyle w:val="Heading2"/>
      </w:pPr>
      <w:bookmarkStart w:id="47" w:name="_Toc244091232"/>
      <w:r>
        <w:t>7.3 Fuzzification, rule evaluation and aggregation</w:t>
      </w:r>
      <w:bookmarkEnd w:id="47"/>
    </w:p>
    <w:p w14:paraId="66F6D93F" w14:textId="77777777" w:rsidR="00D94F75" w:rsidRDefault="00A60F87">
      <w:pPr>
        <w:jc w:val="both"/>
      </w:pPr>
      <w:r>
        <w:rPr>
          <w:rFonts w:ascii="Consolas" w:eastAsia="Consolas" w:hAnsi="Consolas" w:cs="Consolas"/>
          <w:sz w:val="19"/>
        </w:rPr>
        <w:t>infer(values)</w:t>
      </w:r>
      <w:r>
        <w:t xml:space="preserve"> first validates, then builds a dictionary </w:t>
      </w:r>
      <w:r>
        <w:rPr>
          <w:rFonts w:ascii="Consolas" w:eastAsia="Consolas" w:hAnsi="Consolas" w:cs="Consolas"/>
          <w:sz w:val="19"/>
        </w:rPr>
        <w:t>fuzzy[input][set]</w:t>
      </w:r>
      <w:r>
        <w:t xml:space="preserve"> of membership degrees with </w:t>
      </w:r>
      <w:r>
        <w:rPr>
          <w:rFonts w:ascii="Consolas" w:eastAsia="Consolas" w:hAnsi="Consolas" w:cs="Consolas"/>
          <w:sz w:val="19"/>
        </w:rPr>
        <w:t>trimf()</w:t>
      </w:r>
      <w:r>
        <w:t xml:space="preserve">. It then iterates over </w:t>
      </w:r>
      <w:r>
        <w:rPr>
          <w:rFonts w:ascii="Consolas" w:eastAsia="Consolas" w:hAnsi="Consolas" w:cs="Consolas"/>
          <w:sz w:val="19"/>
        </w:rPr>
        <w:t>RULES</w:t>
      </w:r>
      <w:r>
        <w:t xml:space="preserve">; for each rule it computes the minimum of the three antecedent degrees. Rules with strength zero are discarded, and each remaining rule is appended to the list </w:t>
      </w:r>
      <w:r>
        <w:rPr>
          <w:rFonts w:ascii="Consolas" w:eastAsia="Consolas" w:hAnsi="Consolas" w:cs="Consolas"/>
          <w:sz w:val="19"/>
        </w:rPr>
        <w:t>fired</w:t>
      </w:r>
      <w:r>
        <w:t xml:space="preserve"> as </w:t>
      </w:r>
      <w:r>
        <w:rPr>
          <w:rFonts w:ascii="Consolas" w:eastAsia="Consolas" w:hAnsi="Consolas" w:cs="Consolas"/>
          <w:sz w:val="19"/>
        </w:rPr>
        <w:t>(strength, attendance, credits, temptation, output)</w:t>
      </w:r>
      <w:r>
        <w:t xml:space="preserve">. A dictionary </w:t>
      </w:r>
      <w:r>
        <w:rPr>
          <w:rFonts w:ascii="Consolas" w:eastAsia="Consolas" w:hAnsi="Consolas" w:cs="Consolas"/>
          <w:sz w:val="19"/>
        </w:rPr>
        <w:t>out_strength</w:t>
      </w:r>
      <w:r>
        <w:t xml:space="preserve"> keeps, for every output set, the largest strength among the rules that point to it.</w:t>
      </w:r>
    </w:p>
    <w:p w14:paraId="26F928DE" w14:textId="77777777" w:rsidR="00D94F75" w:rsidRDefault="00A60F87">
      <w:pPr>
        <w:jc w:val="both"/>
      </w:pPr>
      <w:r>
        <w:lastRenderedPageBreak/>
        <w:t>The implementation clips and then aggregates once per output set rather than once per rule. This is equivalent to clipping every rule separately and taking the maximum of all of them, because min distributes over max:</w:t>
      </w:r>
    </w:p>
    <w:tbl>
      <w:tblPr>
        <w:tblW w:w="0" w:type="auto"/>
        <w:jc w:val="center"/>
        <w:tblLayout w:type="fixed"/>
        <w:tblLook w:val="04A0" w:firstRow="1" w:lastRow="0" w:firstColumn="1" w:lastColumn="0" w:noHBand="0" w:noVBand="1"/>
      </w:tblPr>
      <w:tblGrid>
        <w:gridCol w:w="737"/>
        <w:gridCol w:w="7540"/>
        <w:gridCol w:w="737"/>
      </w:tblGrid>
      <w:tr w:rsidR="00D94F75" w14:paraId="1A61AE92" w14:textId="77777777">
        <w:trPr>
          <w:cantSplit/>
          <w:jc w:val="center"/>
        </w:trPr>
        <w:tc>
          <w:tcPr>
            <w:tcW w:w="737" w:type="dxa"/>
            <w:tcBorders>
              <w:top w:val="nil"/>
              <w:left w:val="nil"/>
              <w:bottom w:val="nil"/>
              <w:right w:val="nil"/>
            </w:tcBorders>
            <w:vAlign w:val="center"/>
          </w:tcPr>
          <w:p w14:paraId="3FA1A477" w14:textId="77777777" w:rsidR="00D94F75" w:rsidRDefault="00D94F75">
            <w:pPr>
              <w:spacing w:after="0"/>
            </w:pPr>
          </w:p>
        </w:tc>
        <w:tc>
          <w:tcPr>
            <w:tcW w:w="7540" w:type="dxa"/>
            <w:tcBorders>
              <w:top w:val="nil"/>
              <w:left w:val="nil"/>
              <w:bottom w:val="nil"/>
              <w:right w:val="nil"/>
            </w:tcBorders>
            <w:vAlign w:val="center"/>
          </w:tcPr>
          <w:p w14:paraId="372F3E93" w14:textId="77777777" w:rsidR="00D94F75" w:rsidRDefault="00A60F87">
            <w:pPr>
              <w:spacing w:after="0"/>
              <w:jc w:val="center"/>
            </w:pPr>
            <w:r>
              <w:rPr>
                <w:noProof/>
              </w:rPr>
              <w:drawing>
                <wp:inline distT="0" distB="0" distL="0" distR="0" wp14:anchorId="64260048" wp14:editId="20E5B0CF">
                  <wp:extent cx="4136136" cy="3261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2.png"/>
                          <pic:cNvPicPr/>
                        </pic:nvPicPr>
                        <pic:blipFill>
                          <a:blip r:embed="rId27"/>
                          <a:stretch>
                            <a:fillRect/>
                          </a:stretch>
                        </pic:blipFill>
                        <pic:spPr>
                          <a:xfrm>
                            <a:off x="0" y="0"/>
                            <a:ext cx="4136136" cy="326136"/>
                          </a:xfrm>
                          <a:prstGeom prst="rect">
                            <a:avLst/>
                          </a:prstGeom>
                        </pic:spPr>
                      </pic:pic>
                    </a:graphicData>
                  </a:graphic>
                </wp:inline>
              </w:drawing>
            </w:r>
          </w:p>
        </w:tc>
        <w:tc>
          <w:tcPr>
            <w:tcW w:w="737" w:type="dxa"/>
            <w:tcBorders>
              <w:top w:val="nil"/>
              <w:left w:val="nil"/>
              <w:bottom w:val="nil"/>
              <w:right w:val="nil"/>
            </w:tcBorders>
            <w:vAlign w:val="center"/>
          </w:tcPr>
          <w:p w14:paraId="2A8062F9" w14:textId="77777777" w:rsidR="00D94F75" w:rsidRDefault="00A60F87">
            <w:pPr>
              <w:spacing w:after="0"/>
              <w:jc w:val="right"/>
            </w:pPr>
            <w:r>
              <w:rPr>
                <w:sz w:val="22"/>
              </w:rPr>
              <w:t>(7.1)</w:t>
            </w:r>
          </w:p>
        </w:tc>
      </w:tr>
    </w:tbl>
    <w:p w14:paraId="3072CEC9" w14:textId="77777777" w:rsidR="00D94F75" w:rsidRDefault="00D94F75">
      <w:pPr>
        <w:spacing w:after="40" w:line="120" w:lineRule="auto"/>
      </w:pPr>
    </w:p>
    <w:p w14:paraId="3F73D441" w14:textId="77777777" w:rsidR="00D94F75" w:rsidRDefault="00A60F87">
      <w:pPr>
        <w:jc w:val="both"/>
      </w:pPr>
      <w:r>
        <w:t xml:space="preserve">Here o ranges over the three output sets. The output universe is </w:t>
      </w:r>
      <w:r>
        <w:rPr>
          <w:rFonts w:ascii="Consolas" w:eastAsia="Consolas" w:hAnsi="Consolas" w:cs="Consolas"/>
          <w:sz w:val="19"/>
        </w:rPr>
        <w:t>np.linspace(0, 100, 401)</w:t>
      </w:r>
      <w:r>
        <w:t xml:space="preserve">, and the aggregate is </w:t>
      </w:r>
      <w:r>
        <w:rPr>
          <w:rFonts w:ascii="Consolas" w:eastAsia="Consolas" w:hAnsi="Consolas" w:cs="Consolas"/>
          <w:sz w:val="19"/>
        </w:rPr>
        <w:t>np.maximum(agg, np.minimum(s, shape))</w:t>
      </w:r>
      <w:r>
        <w:t xml:space="preserve"> accumulated over the output sets.</w:t>
      </w:r>
    </w:p>
    <w:p w14:paraId="59A29648" w14:textId="77777777" w:rsidR="00D94F75" w:rsidRDefault="00A60F87">
      <w:pPr>
        <w:pStyle w:val="Heading2"/>
      </w:pPr>
      <w:bookmarkStart w:id="48" w:name="_Toc244091233"/>
      <w:r>
        <w:t>7.4 Centroid defuzzification and the zero-area fallback</w:t>
      </w:r>
      <w:bookmarkEnd w:id="48"/>
    </w:p>
    <w:p w14:paraId="4D6C2BBC" w14:textId="77777777" w:rsidR="00D94F75" w:rsidRDefault="00A60F87">
      <w:pPr>
        <w:jc w:val="both"/>
      </w:pPr>
      <w:r>
        <w:rPr>
          <w:rFonts w:ascii="Consolas" w:eastAsia="Consolas" w:hAnsi="Consolas" w:cs="Consolas"/>
          <w:sz w:val="19"/>
        </w:rPr>
        <w:t>defuzzify(xs, agg)</w:t>
      </w:r>
      <w:r>
        <w:t xml:space="preserve"> computes </w:t>
      </w:r>
      <w:r>
        <w:rPr>
          <w:rFonts w:ascii="Consolas" w:eastAsia="Consolas" w:hAnsi="Consolas" w:cs="Consolas"/>
          <w:sz w:val="19"/>
        </w:rPr>
        <w:t>(xs * agg).sum() / agg.sum()</w:t>
      </w:r>
      <w:r>
        <w:t>, which is Eq. (4.8). If the aggregate has zero area (</w:t>
      </w:r>
      <w:r>
        <w:rPr>
          <w:rFonts w:ascii="Consolas" w:eastAsia="Consolas" w:hAnsi="Consolas" w:cs="Consolas"/>
          <w:sz w:val="19"/>
        </w:rPr>
        <w:t>agg.sum() == 0</w:t>
      </w:r>
      <w:r>
        <w:t>), the centroid is undefined and the function returns the neutral midpoint 50.0. This case cannot arise for validated inputs, because the input sets cover their universes and therefore at least one rule always fires; the fallback is a defensive measure that is covered by its own unit test.</w:t>
      </w:r>
    </w:p>
    <w:p w14:paraId="49D6B47F" w14:textId="77777777" w:rsidR="00D94F75" w:rsidRDefault="00A60F87">
      <w:pPr>
        <w:pStyle w:val="Heading2"/>
      </w:pPr>
      <w:bookmarkStart w:id="49" w:name="_Toc244091234"/>
      <w:r>
        <w:t>7.5 Raw verdict and attendance-policy override</w:t>
      </w:r>
      <w:bookmarkEnd w:id="49"/>
    </w:p>
    <w:p w14:paraId="4CD746E0" w14:textId="77777777" w:rsidR="00D94F75" w:rsidRDefault="00A60F87">
      <w:pPr>
        <w:jc w:val="both"/>
      </w:pPr>
      <w:r>
        <w:rPr>
          <w:rFonts w:ascii="Consolas" w:eastAsia="Consolas" w:hAnsi="Consolas" w:cs="Consolas"/>
          <w:sz w:val="19"/>
        </w:rPr>
        <w:t>verdict(score)</w:t>
      </w:r>
      <w:r>
        <w:t xml:space="preserve"> returns the raw fuzzy verdict and a colour: “CANNOT SKIP THE CLASS!!” for scores below 35, “PROCEED WITH CAUTION” from 35 up to but excluding 65, and “CAN SKIP THE CLASS” from 65. It deliberately ignores attendance. </w:t>
      </w:r>
      <w:r>
        <w:rPr>
          <w:rFonts w:ascii="Consolas" w:eastAsia="Consolas" w:hAnsi="Consolas" w:cs="Consolas"/>
          <w:sz w:val="19"/>
        </w:rPr>
        <w:t>final_recommendation(score, attendance)</w:t>
      </w:r>
      <w:r>
        <w:t xml:space="preserve"> then applies the policy. It first checks that the score is a finite number between 0 and 100 and that attendance is valid, then returns “ATTEND CLASS — BELOW MINIMUM ATTENDANCE” if </w:t>
      </w:r>
      <w:r>
        <w:rPr>
          <w:rFonts w:ascii="Consolas" w:eastAsia="Consolas" w:hAnsi="Consolas" w:cs="Consolas"/>
          <w:sz w:val="19"/>
        </w:rPr>
        <w:t>below_attendance_minimum(attendance)</w:t>
      </w:r>
      <w:r>
        <w:t xml:space="preserve"> is true (attendance &lt; 75), and otherwise returns </w:t>
      </w:r>
      <w:r>
        <w:rPr>
          <w:rFonts w:ascii="Consolas" w:eastAsia="Consolas" w:hAnsi="Consolas" w:cs="Consolas"/>
          <w:sz w:val="19"/>
        </w:rPr>
        <w:t>verdict(score)</w:t>
      </w:r>
      <w:r>
        <w:t>. The raw score is never modified.</w:t>
      </w:r>
    </w:p>
    <w:p w14:paraId="79C6D7F0" w14:textId="77777777" w:rsidR="00D94F75" w:rsidRDefault="00A60F87">
      <w:pPr>
        <w:jc w:val="both"/>
      </w:pPr>
      <w:r>
        <w:t>The policy is kept outside the fuzzy system on purpose. The 75% requirement is a crisp rule, not a vague concept, so it is modelled as a hard constraint. Applying it after defuzzification leaves the membership functions and the 18 rules untouched and makes the override visible and independently testable. The final recommendation is thus a function of two quantities, the raw score and the attendance, as in the definition of R in Chapter 3.</w:t>
      </w:r>
    </w:p>
    <w:p w14:paraId="5C5706D9" w14:textId="77777777" w:rsidR="00D94F75" w:rsidRDefault="00A60F87">
      <w:pPr>
        <w:pStyle w:val="Heading2"/>
      </w:pPr>
      <w:bookmarkStart w:id="50" w:name="_Toc244091235"/>
      <w:r>
        <w:t>7.6 Pseudocode</w:t>
      </w:r>
      <w:bookmarkEnd w:id="50"/>
    </w:p>
    <w:p w14:paraId="11AEABFF" w14:textId="77777777" w:rsidR="00D94F75" w:rsidRDefault="00A60F87">
      <w:pPr>
        <w:pStyle w:val="CodeBlock"/>
        <w:keepLines/>
        <w:pBdr>
          <w:left w:val="single" w:sz="18" w:space="6" w:color="4338A8"/>
        </w:pBdr>
        <w:shd w:val="clear" w:color="auto" w:fill="F4F2EC"/>
      </w:pPr>
      <w:r>
        <w:t>function BUNK_SCORE(attendance, credits, temptation):</w:t>
      </w:r>
      <w:r>
        <w:br/>
      </w:r>
      <w:r>
        <w:t xml:space="preserve">    VALIDATE all three inputs        # present, finite, in range, not boolean</w:t>
      </w:r>
      <w:r>
        <w:br/>
      </w:r>
      <w:r>
        <w:t xml:space="preserve">    for each input variable and each of its fuzzy sets (a, b, c):</w:t>
      </w:r>
      <w:r>
        <w:br/>
      </w:r>
      <w:r>
        <w:t xml:space="preserve">        degree[variable][set] = TRIMF(value, a, b, c)</w:t>
      </w:r>
      <w:r>
        <w:br/>
      </w:r>
      <w:r>
        <w:t xml:space="preserve">    for each output set o: strength[o] = 0</w:t>
      </w:r>
      <w:r>
        <w:br/>
      </w:r>
      <w:r>
        <w:t xml:space="preserve">    for each rule (A, C, T, o) in RULES:    # 18 rules</w:t>
      </w:r>
      <w:r>
        <w:br/>
      </w:r>
      <w:r>
        <w:t xml:space="preserve">        s = MIN(degree[att][A], degree[cred][C], degree[temp][T])</w:t>
      </w:r>
      <w:r>
        <w:br/>
      </w:r>
      <w:r>
        <w:t xml:space="preserve">        if s &gt; 0: record rule as fired; strength[o] = MAX(strength[o], s)</w:t>
      </w:r>
      <w:r>
        <w:br/>
      </w:r>
      <w:r>
        <w:t xml:space="preserve">    y = 401 points from 0 to 100 (step 0.25);  agg = 0 at every point</w:t>
      </w:r>
      <w:r>
        <w:br/>
      </w:r>
      <w:r>
        <w:t xml:space="preserve">    for each output set o with parameters (a, b, c):</w:t>
      </w:r>
      <w:r>
        <w:br/>
      </w:r>
      <w:r>
        <w:t xml:space="preserve">        agg = MAX(agg, MIN(strength[o], TRIMF(y, a, b, c)))   # clip, aggregate</w:t>
      </w:r>
      <w:r>
        <w:br/>
      </w:r>
      <w:r>
        <w:t xml:space="preserve">    if SUM(agg) &gt; 0: score = SUM(y * agg) / SUM(agg)      # centroid</w:t>
      </w:r>
      <w:r>
        <w:br/>
      </w:r>
      <w:r>
        <w:t xml:space="preserve">    else:            score = 50                           # neutral fallback</w:t>
      </w:r>
      <w:r>
        <w:br/>
      </w:r>
      <w:r>
        <w:t xml:space="preserve">    return score</w:t>
      </w:r>
      <w:r>
        <w:br/>
      </w:r>
      <w:r>
        <w:br/>
      </w:r>
      <w:r>
        <w:t>function FINAL_RECOMMENDATION(score, attendance):</w:t>
      </w:r>
      <w:r>
        <w:br/>
      </w:r>
      <w:r>
        <w:t xml:space="preserve">    CHECK score is finite and 0 &lt;= score &lt;= 100;  CHECK attendance is valid</w:t>
      </w:r>
      <w:r>
        <w:br/>
      </w:r>
      <w:r>
        <w:t xml:space="preserve">    if attendance &lt; 75: return "ATTEND CLASS - BELOW MINIMUM ATTENDANCE"</w:t>
      </w:r>
      <w:r>
        <w:br/>
      </w:r>
      <w:r>
        <w:t xml:space="preserve">    if score &lt; 35:      return "CANNOT SKIP THE CLASS!!"</w:t>
      </w:r>
      <w:r>
        <w:br/>
      </w:r>
      <w:r>
        <w:t xml:space="preserve">    if score &lt; 65:      return "PROCEED WITH CAUTION"</w:t>
      </w:r>
      <w:r>
        <w:br/>
      </w:r>
      <w:r>
        <w:t xml:space="preserve">    return "CAN SKIP THE CLASS"</w:t>
      </w:r>
    </w:p>
    <w:p w14:paraId="7508FE18" w14:textId="77777777" w:rsidR="00D94F75" w:rsidRDefault="00A60F87">
      <w:pPr>
        <w:pStyle w:val="Heading1"/>
        <w:pBdr>
          <w:bottom w:val="single" w:sz="6" w:space="3" w:color="4338A8"/>
        </w:pBdr>
      </w:pPr>
      <w:bookmarkStart w:id="51" w:name="_Toc244091236"/>
      <w:r>
        <w:lastRenderedPageBreak/>
        <w:t>8. Worked Numerical Example</w:t>
      </w:r>
      <w:bookmarkEnd w:id="51"/>
    </w:p>
    <w:p w14:paraId="7508E237" w14:textId="77777777" w:rsidR="00D94F75" w:rsidRDefault="00A60F87">
      <w:pPr>
        <w:jc w:val="both"/>
      </w:pPr>
      <w:r>
        <w:t xml:space="preserve">All numbers in this chapter were produced by running </w:t>
      </w:r>
      <w:r>
        <w:rPr>
          <w:rFonts w:ascii="Consolas" w:eastAsia="Consolas" w:hAnsi="Consolas" w:cs="Consolas"/>
          <w:sz w:val="19"/>
        </w:rPr>
        <w:t>infer()</w:t>
      </w:r>
      <w:r>
        <w:t xml:space="preserve"> and </w:t>
      </w:r>
      <w:r>
        <w:rPr>
          <w:rFonts w:ascii="Consolas" w:eastAsia="Consolas" w:hAnsi="Consolas" w:cs="Consolas"/>
          <w:sz w:val="19"/>
        </w:rPr>
        <w:t>final_recommendation()</w:t>
      </w:r>
      <w:r>
        <w:t xml:space="preserve"> when the report was generated. Two examples are used: the example from the presentation (attendance 78%, credits 2.5, temptation 8) and a scenario below the mandatory minimum (attendance 72%, credits 2.5, temptation 9).</w:t>
      </w:r>
    </w:p>
    <w:p w14:paraId="70DB4FCA" w14:textId="77777777" w:rsidR="00D94F75" w:rsidRDefault="00A60F87">
      <w:pPr>
        <w:pStyle w:val="Heading2"/>
      </w:pPr>
      <w:bookmarkStart w:id="52" w:name="_Toc244091237"/>
      <w:r>
        <w:t>8.1 Example 1: attendance 78%, credits 2.5, temptation 8</w:t>
      </w:r>
      <w:bookmarkEnd w:id="52"/>
    </w:p>
    <w:p w14:paraId="2890E34F" w14:textId="77777777" w:rsidR="00D94F75" w:rsidRDefault="00A60F87">
      <w:pPr>
        <w:pStyle w:val="Heading3"/>
      </w:pPr>
      <w:r>
        <w:t>Fuzzification</w:t>
      </w:r>
    </w:p>
    <w:p w14:paraId="596D08F7" w14:textId="77777777" w:rsidR="00D94F75" w:rsidRDefault="00A60F87">
      <w:pPr>
        <w:pStyle w:val="TabCaption"/>
        <w:keepNext/>
      </w:pPr>
      <w:bookmarkStart w:id="53" w:name="_Toc244091284"/>
      <w:r>
        <w:rPr>
          <w:b/>
        </w:rPr>
        <w:t>Table 8.1:</w:t>
      </w:r>
      <w:r>
        <w:t xml:space="preserve"> Fuzzification of the inputs for Example 1.</w:t>
      </w:r>
      <w:bookmarkEnd w:id="53"/>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1398"/>
        <w:gridCol w:w="769"/>
        <w:gridCol w:w="2376"/>
        <w:gridCol w:w="3214"/>
        <w:gridCol w:w="1258"/>
      </w:tblGrid>
      <w:tr w:rsidR="00D94F75" w14:paraId="713BC5B3" w14:textId="77777777">
        <w:trPr>
          <w:cantSplit/>
          <w:tblHeader/>
          <w:jc w:val="center"/>
        </w:trPr>
        <w:tc>
          <w:tcPr>
            <w:tcW w:w="1398"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46FDDF92" w14:textId="77777777" w:rsidR="00D94F75" w:rsidRDefault="00A60F87">
            <w:pPr>
              <w:keepNext/>
              <w:spacing w:after="0" w:line="252" w:lineRule="auto"/>
            </w:pPr>
            <w:r>
              <w:rPr>
                <w:rFonts w:ascii="Arial" w:eastAsia="Arial" w:hAnsi="Arial" w:cs="Arial"/>
                <w:b/>
                <w:color w:val="FFFFFF"/>
                <w:sz w:val="18"/>
              </w:rPr>
              <w:t>Input</w:t>
            </w:r>
          </w:p>
        </w:tc>
        <w:tc>
          <w:tcPr>
            <w:tcW w:w="769"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476B6D6" w14:textId="77777777" w:rsidR="00D94F75" w:rsidRDefault="00A60F87">
            <w:pPr>
              <w:keepNext/>
              <w:spacing w:after="0" w:line="252" w:lineRule="auto"/>
              <w:jc w:val="center"/>
            </w:pPr>
            <w:r>
              <w:rPr>
                <w:rFonts w:ascii="Arial" w:eastAsia="Arial" w:hAnsi="Arial" w:cs="Arial"/>
                <w:b/>
                <w:color w:val="FFFFFF"/>
                <w:sz w:val="18"/>
              </w:rPr>
              <w:t>Value</w:t>
            </w:r>
          </w:p>
        </w:tc>
        <w:tc>
          <w:tcPr>
            <w:tcW w:w="2376"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2950FE92" w14:textId="77777777" w:rsidR="00D94F75" w:rsidRDefault="00A60F87">
            <w:pPr>
              <w:keepNext/>
              <w:spacing w:after="0" w:line="252" w:lineRule="auto"/>
            </w:pPr>
            <w:r>
              <w:rPr>
                <w:rFonts w:ascii="Arial" w:eastAsia="Arial" w:hAnsi="Arial" w:cs="Arial"/>
                <w:b/>
                <w:color w:val="FFFFFF"/>
                <w:sz w:val="18"/>
              </w:rPr>
              <w:t>Fuzzy set</w:t>
            </w:r>
          </w:p>
        </w:tc>
        <w:tc>
          <w:tcPr>
            <w:tcW w:w="3214"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2342DDD0" w14:textId="77777777" w:rsidR="00D94F75" w:rsidRDefault="00A60F87">
            <w:pPr>
              <w:keepNext/>
              <w:spacing w:after="0" w:line="252" w:lineRule="auto"/>
            </w:pPr>
            <w:r>
              <w:rPr>
                <w:rFonts w:ascii="Arial" w:eastAsia="Arial" w:hAnsi="Arial" w:cs="Arial"/>
                <w:b/>
                <w:color w:val="FFFFFF"/>
                <w:sz w:val="18"/>
              </w:rPr>
              <w:t>Calculation with trimf()</w:t>
            </w:r>
          </w:p>
        </w:tc>
        <w:tc>
          <w:tcPr>
            <w:tcW w:w="1258"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574445EF" w14:textId="77777777" w:rsidR="00D94F75" w:rsidRDefault="00A60F87">
            <w:pPr>
              <w:keepNext/>
              <w:spacing w:after="0" w:line="252" w:lineRule="auto"/>
              <w:jc w:val="center"/>
            </w:pPr>
            <w:r>
              <w:rPr>
                <w:rFonts w:ascii="Arial" w:eastAsia="Arial" w:hAnsi="Arial" w:cs="Arial"/>
                <w:b/>
                <w:color w:val="FFFFFF"/>
                <w:sz w:val="18"/>
              </w:rPr>
              <w:t>Membership</w:t>
            </w:r>
          </w:p>
        </w:tc>
      </w:tr>
      <w:tr w:rsidR="00D94F75" w14:paraId="2751108C" w14:textId="77777777">
        <w:trPr>
          <w:cantSplit/>
          <w:jc w:val="center"/>
        </w:trPr>
        <w:tc>
          <w:tcPr>
            <w:tcW w:w="1398" w:type="dxa"/>
            <w:tcBorders>
              <w:top w:val="single" w:sz="4" w:space="0" w:color="C9C4DD"/>
              <w:left w:val="single" w:sz="4" w:space="0" w:color="C9C4DD"/>
              <w:bottom w:val="single" w:sz="4" w:space="0" w:color="C9C4DD"/>
              <w:right w:val="single" w:sz="4" w:space="0" w:color="C9C4DD"/>
            </w:tcBorders>
            <w:vAlign w:val="center"/>
          </w:tcPr>
          <w:p w14:paraId="1D1C691A" w14:textId="77777777" w:rsidR="00D94F75" w:rsidRDefault="00A60F87">
            <w:pPr>
              <w:keepNext/>
              <w:spacing w:after="0" w:line="252" w:lineRule="auto"/>
            </w:pPr>
            <w:r>
              <w:rPr>
                <w:rFonts w:ascii="Arial" w:eastAsia="Arial" w:hAnsi="Arial" w:cs="Arial"/>
                <w:sz w:val="18"/>
              </w:rPr>
              <w:t>Attendance</w:t>
            </w:r>
          </w:p>
        </w:tc>
        <w:tc>
          <w:tcPr>
            <w:tcW w:w="769" w:type="dxa"/>
            <w:tcBorders>
              <w:top w:val="single" w:sz="4" w:space="0" w:color="C9C4DD"/>
              <w:left w:val="single" w:sz="4" w:space="0" w:color="C9C4DD"/>
              <w:bottom w:val="single" w:sz="4" w:space="0" w:color="C9C4DD"/>
              <w:right w:val="single" w:sz="4" w:space="0" w:color="C9C4DD"/>
            </w:tcBorders>
            <w:vAlign w:val="center"/>
          </w:tcPr>
          <w:p w14:paraId="65F8D4B2" w14:textId="77777777" w:rsidR="00D94F75" w:rsidRDefault="00A60F87">
            <w:pPr>
              <w:keepNext/>
              <w:spacing w:after="0" w:line="252" w:lineRule="auto"/>
              <w:jc w:val="center"/>
            </w:pPr>
            <w:r>
              <w:rPr>
                <w:rFonts w:ascii="Arial" w:eastAsia="Arial" w:hAnsi="Arial" w:cs="Arial"/>
                <w:sz w:val="18"/>
              </w:rPr>
              <w:t>78</w:t>
            </w:r>
          </w:p>
        </w:tc>
        <w:tc>
          <w:tcPr>
            <w:tcW w:w="2376" w:type="dxa"/>
            <w:tcBorders>
              <w:top w:val="single" w:sz="4" w:space="0" w:color="C9C4DD"/>
              <w:left w:val="single" w:sz="4" w:space="0" w:color="C9C4DD"/>
              <w:bottom w:val="single" w:sz="4" w:space="0" w:color="C9C4DD"/>
              <w:right w:val="single" w:sz="4" w:space="0" w:color="C9C4DD"/>
            </w:tcBorders>
            <w:vAlign w:val="center"/>
          </w:tcPr>
          <w:p w14:paraId="1604B118" w14:textId="77777777" w:rsidR="00D94F75" w:rsidRDefault="00A60F87">
            <w:pPr>
              <w:keepNext/>
              <w:spacing w:after="0" w:line="252" w:lineRule="auto"/>
            </w:pPr>
            <w:r>
              <w:rPr>
                <w:rFonts w:ascii="Arial" w:eastAsia="Arial" w:hAnsi="Arial" w:cs="Arial"/>
                <w:sz w:val="18"/>
              </w:rPr>
              <w:t>danger (0, 0, 75)</w:t>
            </w:r>
          </w:p>
        </w:tc>
        <w:tc>
          <w:tcPr>
            <w:tcW w:w="3214" w:type="dxa"/>
            <w:tcBorders>
              <w:top w:val="single" w:sz="4" w:space="0" w:color="C9C4DD"/>
              <w:left w:val="single" w:sz="4" w:space="0" w:color="C9C4DD"/>
              <w:bottom w:val="single" w:sz="4" w:space="0" w:color="C9C4DD"/>
              <w:right w:val="single" w:sz="4" w:space="0" w:color="C9C4DD"/>
            </w:tcBorders>
            <w:vAlign w:val="center"/>
          </w:tcPr>
          <w:p w14:paraId="4D0AA5EF" w14:textId="77777777" w:rsidR="00D94F75" w:rsidRDefault="00A60F87">
            <w:pPr>
              <w:keepNext/>
              <w:spacing w:after="0" w:line="252" w:lineRule="auto"/>
            </w:pPr>
            <w:r>
              <w:rPr>
                <w:rFonts w:ascii="Arial" w:eastAsia="Arial" w:hAnsi="Arial" w:cs="Arial"/>
                <w:sz w:val="18"/>
              </w:rPr>
              <w:t>78 &gt; c = 75, outside support</w:t>
            </w:r>
          </w:p>
        </w:tc>
        <w:tc>
          <w:tcPr>
            <w:tcW w:w="1258" w:type="dxa"/>
            <w:tcBorders>
              <w:top w:val="single" w:sz="4" w:space="0" w:color="C9C4DD"/>
              <w:left w:val="single" w:sz="4" w:space="0" w:color="C9C4DD"/>
              <w:bottom w:val="single" w:sz="4" w:space="0" w:color="C9C4DD"/>
              <w:right w:val="single" w:sz="4" w:space="0" w:color="C9C4DD"/>
            </w:tcBorders>
            <w:vAlign w:val="center"/>
          </w:tcPr>
          <w:p w14:paraId="2C8C8EDA" w14:textId="77777777" w:rsidR="00D94F75" w:rsidRDefault="00A60F87">
            <w:pPr>
              <w:keepNext/>
              <w:spacing w:after="0" w:line="252" w:lineRule="auto"/>
              <w:jc w:val="center"/>
            </w:pPr>
            <w:r>
              <w:rPr>
                <w:rFonts w:ascii="Arial" w:eastAsia="Arial" w:hAnsi="Arial" w:cs="Arial"/>
                <w:sz w:val="18"/>
              </w:rPr>
              <w:t>0.000</w:t>
            </w:r>
          </w:p>
        </w:tc>
      </w:tr>
      <w:tr w:rsidR="00D94F75" w14:paraId="545636C7" w14:textId="77777777">
        <w:trPr>
          <w:cantSplit/>
          <w:jc w:val="center"/>
        </w:trPr>
        <w:tc>
          <w:tcPr>
            <w:tcW w:w="139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BF48C0B" w14:textId="77777777" w:rsidR="00D94F75" w:rsidRDefault="00D94F75">
            <w:pPr>
              <w:keepNext/>
              <w:spacing w:after="0" w:line="252" w:lineRule="auto"/>
            </w:pPr>
          </w:p>
        </w:tc>
        <w:tc>
          <w:tcPr>
            <w:tcW w:w="769"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FAD8340" w14:textId="77777777" w:rsidR="00D94F75" w:rsidRDefault="00D94F75">
            <w:pPr>
              <w:keepNext/>
              <w:spacing w:after="0" w:line="252" w:lineRule="auto"/>
              <w:jc w:val="center"/>
            </w:pPr>
          </w:p>
        </w:tc>
        <w:tc>
          <w:tcPr>
            <w:tcW w:w="237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E90EE76" w14:textId="77777777" w:rsidR="00D94F75" w:rsidRDefault="00A60F87">
            <w:pPr>
              <w:keepNext/>
              <w:spacing w:after="0" w:line="252" w:lineRule="auto"/>
            </w:pPr>
            <w:r>
              <w:rPr>
                <w:rFonts w:ascii="Arial" w:eastAsia="Arial" w:hAnsi="Arial" w:cs="Arial"/>
                <w:sz w:val="18"/>
              </w:rPr>
              <w:t>ok (70, 78, 85)</w:t>
            </w:r>
          </w:p>
        </w:tc>
        <w:tc>
          <w:tcPr>
            <w:tcW w:w="321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9191841" w14:textId="77777777" w:rsidR="00D94F75" w:rsidRDefault="00A60F87">
            <w:pPr>
              <w:keepNext/>
              <w:spacing w:after="0" w:line="252" w:lineRule="auto"/>
            </w:pPr>
            <w:r>
              <w:rPr>
                <w:rFonts w:ascii="Arial" w:eastAsia="Arial" w:hAnsi="Arial" w:cs="Arial"/>
                <w:sz w:val="18"/>
              </w:rPr>
              <w:t>x = b = 78</w:t>
            </w:r>
          </w:p>
        </w:tc>
        <w:tc>
          <w:tcPr>
            <w:tcW w:w="125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2C46B53" w14:textId="77777777" w:rsidR="00D94F75" w:rsidRDefault="00A60F87">
            <w:pPr>
              <w:keepNext/>
              <w:spacing w:after="0" w:line="252" w:lineRule="auto"/>
              <w:jc w:val="center"/>
            </w:pPr>
            <w:r>
              <w:rPr>
                <w:rFonts w:ascii="Arial" w:eastAsia="Arial" w:hAnsi="Arial" w:cs="Arial"/>
                <w:sz w:val="18"/>
              </w:rPr>
              <w:t>1.000</w:t>
            </w:r>
          </w:p>
        </w:tc>
      </w:tr>
      <w:tr w:rsidR="00D94F75" w14:paraId="146B8579" w14:textId="77777777">
        <w:trPr>
          <w:cantSplit/>
          <w:jc w:val="center"/>
        </w:trPr>
        <w:tc>
          <w:tcPr>
            <w:tcW w:w="1398" w:type="dxa"/>
            <w:tcBorders>
              <w:top w:val="single" w:sz="4" w:space="0" w:color="C9C4DD"/>
              <w:left w:val="single" w:sz="4" w:space="0" w:color="C9C4DD"/>
              <w:bottom w:val="single" w:sz="4" w:space="0" w:color="C9C4DD"/>
              <w:right w:val="single" w:sz="4" w:space="0" w:color="C9C4DD"/>
            </w:tcBorders>
            <w:vAlign w:val="center"/>
          </w:tcPr>
          <w:p w14:paraId="0A805227" w14:textId="77777777" w:rsidR="00D94F75" w:rsidRDefault="00D94F75">
            <w:pPr>
              <w:keepNext/>
              <w:spacing w:after="0" w:line="252" w:lineRule="auto"/>
            </w:pPr>
          </w:p>
        </w:tc>
        <w:tc>
          <w:tcPr>
            <w:tcW w:w="769" w:type="dxa"/>
            <w:tcBorders>
              <w:top w:val="single" w:sz="4" w:space="0" w:color="C9C4DD"/>
              <w:left w:val="single" w:sz="4" w:space="0" w:color="C9C4DD"/>
              <w:bottom w:val="single" w:sz="4" w:space="0" w:color="C9C4DD"/>
              <w:right w:val="single" w:sz="4" w:space="0" w:color="C9C4DD"/>
            </w:tcBorders>
            <w:vAlign w:val="center"/>
          </w:tcPr>
          <w:p w14:paraId="77DC5E2F" w14:textId="77777777" w:rsidR="00D94F75" w:rsidRDefault="00D94F75">
            <w:pPr>
              <w:keepNext/>
              <w:spacing w:after="0" w:line="252" w:lineRule="auto"/>
              <w:jc w:val="center"/>
            </w:pPr>
          </w:p>
        </w:tc>
        <w:tc>
          <w:tcPr>
            <w:tcW w:w="2376" w:type="dxa"/>
            <w:tcBorders>
              <w:top w:val="single" w:sz="4" w:space="0" w:color="C9C4DD"/>
              <w:left w:val="single" w:sz="4" w:space="0" w:color="C9C4DD"/>
              <w:bottom w:val="single" w:sz="4" w:space="0" w:color="C9C4DD"/>
              <w:right w:val="single" w:sz="4" w:space="0" w:color="C9C4DD"/>
            </w:tcBorders>
            <w:vAlign w:val="center"/>
          </w:tcPr>
          <w:p w14:paraId="5C161DDE" w14:textId="77777777" w:rsidR="00D94F75" w:rsidRDefault="00A60F87">
            <w:pPr>
              <w:keepNext/>
              <w:spacing w:after="0" w:line="252" w:lineRule="auto"/>
            </w:pPr>
            <w:r>
              <w:rPr>
                <w:rFonts w:ascii="Arial" w:eastAsia="Arial" w:hAnsi="Arial" w:cs="Arial"/>
                <w:sz w:val="18"/>
              </w:rPr>
              <w:t>safe (80, 100, 100)</w:t>
            </w:r>
          </w:p>
        </w:tc>
        <w:tc>
          <w:tcPr>
            <w:tcW w:w="3214" w:type="dxa"/>
            <w:tcBorders>
              <w:top w:val="single" w:sz="4" w:space="0" w:color="C9C4DD"/>
              <w:left w:val="single" w:sz="4" w:space="0" w:color="C9C4DD"/>
              <w:bottom w:val="single" w:sz="4" w:space="0" w:color="C9C4DD"/>
              <w:right w:val="single" w:sz="4" w:space="0" w:color="C9C4DD"/>
            </w:tcBorders>
            <w:vAlign w:val="center"/>
          </w:tcPr>
          <w:p w14:paraId="5784C3F6" w14:textId="77777777" w:rsidR="00D94F75" w:rsidRDefault="00A60F87">
            <w:pPr>
              <w:keepNext/>
              <w:spacing w:after="0" w:line="252" w:lineRule="auto"/>
            </w:pPr>
            <w:r>
              <w:rPr>
                <w:rFonts w:ascii="Arial" w:eastAsia="Arial" w:hAnsi="Arial" w:cs="Arial"/>
                <w:sz w:val="18"/>
              </w:rPr>
              <w:t>78 &lt; a = 80, outside support</w:t>
            </w:r>
          </w:p>
        </w:tc>
        <w:tc>
          <w:tcPr>
            <w:tcW w:w="1258" w:type="dxa"/>
            <w:tcBorders>
              <w:top w:val="single" w:sz="4" w:space="0" w:color="C9C4DD"/>
              <w:left w:val="single" w:sz="4" w:space="0" w:color="C9C4DD"/>
              <w:bottom w:val="single" w:sz="4" w:space="0" w:color="C9C4DD"/>
              <w:right w:val="single" w:sz="4" w:space="0" w:color="C9C4DD"/>
            </w:tcBorders>
            <w:vAlign w:val="center"/>
          </w:tcPr>
          <w:p w14:paraId="1B5E86F1" w14:textId="77777777" w:rsidR="00D94F75" w:rsidRDefault="00A60F87">
            <w:pPr>
              <w:keepNext/>
              <w:spacing w:after="0" w:line="252" w:lineRule="auto"/>
              <w:jc w:val="center"/>
            </w:pPr>
            <w:r>
              <w:rPr>
                <w:rFonts w:ascii="Arial" w:eastAsia="Arial" w:hAnsi="Arial" w:cs="Arial"/>
                <w:sz w:val="18"/>
              </w:rPr>
              <w:t>0.000</w:t>
            </w:r>
          </w:p>
        </w:tc>
      </w:tr>
      <w:tr w:rsidR="00D94F75" w14:paraId="706FFD6A" w14:textId="77777777">
        <w:trPr>
          <w:cantSplit/>
          <w:jc w:val="center"/>
        </w:trPr>
        <w:tc>
          <w:tcPr>
            <w:tcW w:w="139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BEC3617" w14:textId="77777777" w:rsidR="00D94F75" w:rsidRDefault="00A60F87">
            <w:pPr>
              <w:keepNext/>
              <w:spacing w:after="0" w:line="252" w:lineRule="auto"/>
            </w:pPr>
            <w:r>
              <w:rPr>
                <w:rFonts w:ascii="Arial" w:eastAsia="Arial" w:hAnsi="Arial" w:cs="Arial"/>
                <w:sz w:val="18"/>
              </w:rPr>
              <w:t>Credits</w:t>
            </w:r>
          </w:p>
        </w:tc>
        <w:tc>
          <w:tcPr>
            <w:tcW w:w="769"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FE406F8" w14:textId="77777777" w:rsidR="00D94F75" w:rsidRDefault="00A60F87">
            <w:pPr>
              <w:keepNext/>
              <w:spacing w:after="0" w:line="252" w:lineRule="auto"/>
              <w:jc w:val="center"/>
            </w:pPr>
            <w:r>
              <w:rPr>
                <w:rFonts w:ascii="Arial" w:eastAsia="Arial" w:hAnsi="Arial" w:cs="Arial"/>
                <w:sz w:val="18"/>
              </w:rPr>
              <w:t>2.5</w:t>
            </w:r>
          </w:p>
        </w:tc>
        <w:tc>
          <w:tcPr>
            <w:tcW w:w="237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9EC2040" w14:textId="77777777" w:rsidR="00D94F75" w:rsidRDefault="00A60F87">
            <w:pPr>
              <w:keepNext/>
              <w:spacing w:after="0" w:line="252" w:lineRule="auto"/>
            </w:pPr>
            <w:r>
              <w:rPr>
                <w:rFonts w:ascii="Arial" w:eastAsia="Arial" w:hAnsi="Arial" w:cs="Arial"/>
                <w:sz w:val="18"/>
              </w:rPr>
              <w:t>fragile (1, 1, 2.5)</w:t>
            </w:r>
          </w:p>
        </w:tc>
        <w:tc>
          <w:tcPr>
            <w:tcW w:w="321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29E0E04" w14:textId="77777777" w:rsidR="00D94F75" w:rsidRDefault="00A60F87">
            <w:pPr>
              <w:keepNext/>
              <w:spacing w:after="0" w:line="252" w:lineRule="auto"/>
            </w:pPr>
            <w:r>
              <w:rPr>
                <w:rFonts w:ascii="Arial" w:eastAsia="Arial" w:hAnsi="Arial" w:cs="Arial"/>
                <w:sz w:val="18"/>
              </w:rPr>
              <w:t>x = c = 2.5, (c − x)/(c − b) = 0</w:t>
            </w:r>
          </w:p>
        </w:tc>
        <w:tc>
          <w:tcPr>
            <w:tcW w:w="125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48C9655" w14:textId="77777777" w:rsidR="00D94F75" w:rsidRDefault="00A60F87">
            <w:pPr>
              <w:keepNext/>
              <w:spacing w:after="0" w:line="252" w:lineRule="auto"/>
              <w:jc w:val="center"/>
            </w:pPr>
            <w:r>
              <w:rPr>
                <w:rFonts w:ascii="Arial" w:eastAsia="Arial" w:hAnsi="Arial" w:cs="Arial"/>
                <w:sz w:val="18"/>
              </w:rPr>
              <w:t>0.000</w:t>
            </w:r>
          </w:p>
        </w:tc>
      </w:tr>
      <w:tr w:rsidR="00D94F75" w14:paraId="782AC953" w14:textId="77777777">
        <w:trPr>
          <w:cantSplit/>
          <w:jc w:val="center"/>
        </w:trPr>
        <w:tc>
          <w:tcPr>
            <w:tcW w:w="1398" w:type="dxa"/>
            <w:tcBorders>
              <w:top w:val="single" w:sz="4" w:space="0" w:color="C9C4DD"/>
              <w:left w:val="single" w:sz="4" w:space="0" w:color="C9C4DD"/>
              <w:bottom w:val="single" w:sz="4" w:space="0" w:color="C9C4DD"/>
              <w:right w:val="single" w:sz="4" w:space="0" w:color="C9C4DD"/>
            </w:tcBorders>
            <w:vAlign w:val="center"/>
          </w:tcPr>
          <w:p w14:paraId="1359B0BD" w14:textId="77777777" w:rsidR="00D94F75" w:rsidRDefault="00D94F75">
            <w:pPr>
              <w:keepNext/>
              <w:spacing w:after="0" w:line="252" w:lineRule="auto"/>
            </w:pPr>
          </w:p>
        </w:tc>
        <w:tc>
          <w:tcPr>
            <w:tcW w:w="769" w:type="dxa"/>
            <w:tcBorders>
              <w:top w:val="single" w:sz="4" w:space="0" w:color="C9C4DD"/>
              <w:left w:val="single" w:sz="4" w:space="0" w:color="C9C4DD"/>
              <w:bottom w:val="single" w:sz="4" w:space="0" w:color="C9C4DD"/>
              <w:right w:val="single" w:sz="4" w:space="0" w:color="C9C4DD"/>
            </w:tcBorders>
            <w:vAlign w:val="center"/>
          </w:tcPr>
          <w:p w14:paraId="72DE056B" w14:textId="77777777" w:rsidR="00D94F75" w:rsidRDefault="00D94F75">
            <w:pPr>
              <w:keepNext/>
              <w:spacing w:after="0" w:line="252" w:lineRule="auto"/>
              <w:jc w:val="center"/>
            </w:pPr>
          </w:p>
        </w:tc>
        <w:tc>
          <w:tcPr>
            <w:tcW w:w="2376" w:type="dxa"/>
            <w:tcBorders>
              <w:top w:val="single" w:sz="4" w:space="0" w:color="C9C4DD"/>
              <w:left w:val="single" w:sz="4" w:space="0" w:color="C9C4DD"/>
              <w:bottom w:val="single" w:sz="4" w:space="0" w:color="C9C4DD"/>
              <w:right w:val="single" w:sz="4" w:space="0" w:color="C9C4DD"/>
            </w:tcBorders>
            <w:vAlign w:val="center"/>
          </w:tcPr>
          <w:p w14:paraId="4A82D401" w14:textId="77777777" w:rsidR="00D94F75" w:rsidRDefault="00A60F87">
            <w:pPr>
              <w:keepNext/>
              <w:spacing w:after="0" w:line="252" w:lineRule="auto"/>
            </w:pPr>
            <w:r>
              <w:rPr>
                <w:rFonts w:ascii="Arial" w:eastAsia="Arial" w:hAnsi="Arial" w:cs="Arial"/>
                <w:sz w:val="18"/>
              </w:rPr>
              <w:t>moderate (1.5, 2.5, 3.5)</w:t>
            </w:r>
          </w:p>
        </w:tc>
        <w:tc>
          <w:tcPr>
            <w:tcW w:w="3214" w:type="dxa"/>
            <w:tcBorders>
              <w:top w:val="single" w:sz="4" w:space="0" w:color="C9C4DD"/>
              <w:left w:val="single" w:sz="4" w:space="0" w:color="C9C4DD"/>
              <w:bottom w:val="single" w:sz="4" w:space="0" w:color="C9C4DD"/>
              <w:right w:val="single" w:sz="4" w:space="0" w:color="C9C4DD"/>
            </w:tcBorders>
            <w:vAlign w:val="center"/>
          </w:tcPr>
          <w:p w14:paraId="180C0734" w14:textId="77777777" w:rsidR="00D94F75" w:rsidRDefault="00A60F87">
            <w:pPr>
              <w:keepNext/>
              <w:spacing w:after="0" w:line="252" w:lineRule="auto"/>
            </w:pPr>
            <w:r>
              <w:rPr>
                <w:rFonts w:ascii="Arial" w:eastAsia="Arial" w:hAnsi="Arial" w:cs="Arial"/>
                <w:sz w:val="18"/>
              </w:rPr>
              <w:t>x = b = 2.5</w:t>
            </w:r>
          </w:p>
        </w:tc>
        <w:tc>
          <w:tcPr>
            <w:tcW w:w="1258" w:type="dxa"/>
            <w:tcBorders>
              <w:top w:val="single" w:sz="4" w:space="0" w:color="C9C4DD"/>
              <w:left w:val="single" w:sz="4" w:space="0" w:color="C9C4DD"/>
              <w:bottom w:val="single" w:sz="4" w:space="0" w:color="C9C4DD"/>
              <w:right w:val="single" w:sz="4" w:space="0" w:color="C9C4DD"/>
            </w:tcBorders>
            <w:vAlign w:val="center"/>
          </w:tcPr>
          <w:p w14:paraId="207D0B64" w14:textId="77777777" w:rsidR="00D94F75" w:rsidRDefault="00A60F87">
            <w:pPr>
              <w:keepNext/>
              <w:spacing w:after="0" w:line="252" w:lineRule="auto"/>
              <w:jc w:val="center"/>
            </w:pPr>
            <w:r>
              <w:rPr>
                <w:rFonts w:ascii="Arial" w:eastAsia="Arial" w:hAnsi="Arial" w:cs="Arial"/>
                <w:sz w:val="18"/>
              </w:rPr>
              <w:t>1.000</w:t>
            </w:r>
          </w:p>
        </w:tc>
      </w:tr>
      <w:tr w:rsidR="00D94F75" w14:paraId="41BD310A" w14:textId="77777777">
        <w:trPr>
          <w:cantSplit/>
          <w:jc w:val="center"/>
        </w:trPr>
        <w:tc>
          <w:tcPr>
            <w:tcW w:w="139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C7A78BB" w14:textId="77777777" w:rsidR="00D94F75" w:rsidRDefault="00D94F75">
            <w:pPr>
              <w:keepNext/>
              <w:spacing w:after="0" w:line="252" w:lineRule="auto"/>
            </w:pPr>
          </w:p>
        </w:tc>
        <w:tc>
          <w:tcPr>
            <w:tcW w:w="769"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1764FEA" w14:textId="77777777" w:rsidR="00D94F75" w:rsidRDefault="00D94F75">
            <w:pPr>
              <w:keepNext/>
              <w:spacing w:after="0" w:line="252" w:lineRule="auto"/>
              <w:jc w:val="center"/>
            </w:pPr>
          </w:p>
        </w:tc>
        <w:tc>
          <w:tcPr>
            <w:tcW w:w="237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2E47D67" w14:textId="77777777" w:rsidR="00D94F75" w:rsidRDefault="00A60F87">
            <w:pPr>
              <w:keepNext/>
              <w:spacing w:after="0" w:line="252" w:lineRule="auto"/>
            </w:pPr>
            <w:r>
              <w:rPr>
                <w:rFonts w:ascii="Arial" w:eastAsia="Arial" w:hAnsi="Arial" w:cs="Arial"/>
                <w:sz w:val="18"/>
              </w:rPr>
              <w:t>heavy (2.5, 4, 4)</w:t>
            </w:r>
          </w:p>
        </w:tc>
        <w:tc>
          <w:tcPr>
            <w:tcW w:w="321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2ABB781" w14:textId="77777777" w:rsidR="00D94F75" w:rsidRDefault="00A60F87">
            <w:pPr>
              <w:keepNext/>
              <w:spacing w:after="0" w:line="252" w:lineRule="auto"/>
            </w:pPr>
            <w:r>
              <w:rPr>
                <w:rFonts w:ascii="Arial" w:eastAsia="Arial" w:hAnsi="Arial" w:cs="Arial"/>
                <w:sz w:val="18"/>
              </w:rPr>
              <w:t>x = a = 2.5, (x − a)/(b − a) = 0</w:t>
            </w:r>
          </w:p>
        </w:tc>
        <w:tc>
          <w:tcPr>
            <w:tcW w:w="125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0AB9699" w14:textId="77777777" w:rsidR="00D94F75" w:rsidRDefault="00A60F87">
            <w:pPr>
              <w:keepNext/>
              <w:spacing w:after="0" w:line="252" w:lineRule="auto"/>
              <w:jc w:val="center"/>
            </w:pPr>
            <w:r>
              <w:rPr>
                <w:rFonts w:ascii="Arial" w:eastAsia="Arial" w:hAnsi="Arial" w:cs="Arial"/>
                <w:sz w:val="18"/>
              </w:rPr>
              <w:t>0.000</w:t>
            </w:r>
          </w:p>
        </w:tc>
      </w:tr>
      <w:tr w:rsidR="00D94F75" w14:paraId="3AC665EE" w14:textId="77777777">
        <w:trPr>
          <w:cantSplit/>
          <w:jc w:val="center"/>
        </w:trPr>
        <w:tc>
          <w:tcPr>
            <w:tcW w:w="1398" w:type="dxa"/>
            <w:tcBorders>
              <w:top w:val="single" w:sz="4" w:space="0" w:color="C9C4DD"/>
              <w:left w:val="single" w:sz="4" w:space="0" w:color="C9C4DD"/>
              <w:bottom w:val="single" w:sz="4" w:space="0" w:color="C9C4DD"/>
              <w:right w:val="single" w:sz="4" w:space="0" w:color="C9C4DD"/>
            </w:tcBorders>
            <w:vAlign w:val="center"/>
          </w:tcPr>
          <w:p w14:paraId="120F3516" w14:textId="77777777" w:rsidR="00D94F75" w:rsidRDefault="00A60F87">
            <w:pPr>
              <w:keepNext/>
              <w:spacing w:after="0" w:line="252" w:lineRule="auto"/>
            </w:pPr>
            <w:r>
              <w:rPr>
                <w:rFonts w:ascii="Arial" w:eastAsia="Arial" w:hAnsi="Arial" w:cs="Arial"/>
                <w:sz w:val="18"/>
              </w:rPr>
              <w:t>Temptation</w:t>
            </w:r>
          </w:p>
        </w:tc>
        <w:tc>
          <w:tcPr>
            <w:tcW w:w="769" w:type="dxa"/>
            <w:tcBorders>
              <w:top w:val="single" w:sz="4" w:space="0" w:color="C9C4DD"/>
              <w:left w:val="single" w:sz="4" w:space="0" w:color="C9C4DD"/>
              <w:bottom w:val="single" w:sz="4" w:space="0" w:color="C9C4DD"/>
              <w:right w:val="single" w:sz="4" w:space="0" w:color="C9C4DD"/>
            </w:tcBorders>
            <w:vAlign w:val="center"/>
          </w:tcPr>
          <w:p w14:paraId="6C744868" w14:textId="77777777" w:rsidR="00D94F75" w:rsidRDefault="00A60F87">
            <w:pPr>
              <w:keepNext/>
              <w:spacing w:after="0" w:line="252" w:lineRule="auto"/>
              <w:jc w:val="center"/>
            </w:pPr>
            <w:r>
              <w:rPr>
                <w:rFonts w:ascii="Arial" w:eastAsia="Arial" w:hAnsi="Arial" w:cs="Arial"/>
                <w:sz w:val="18"/>
              </w:rPr>
              <w:t>8</w:t>
            </w:r>
          </w:p>
        </w:tc>
        <w:tc>
          <w:tcPr>
            <w:tcW w:w="2376" w:type="dxa"/>
            <w:tcBorders>
              <w:top w:val="single" w:sz="4" w:space="0" w:color="C9C4DD"/>
              <w:left w:val="single" w:sz="4" w:space="0" w:color="C9C4DD"/>
              <w:bottom w:val="single" w:sz="4" w:space="0" w:color="C9C4DD"/>
              <w:right w:val="single" w:sz="4" w:space="0" w:color="C9C4DD"/>
            </w:tcBorders>
            <w:vAlign w:val="center"/>
          </w:tcPr>
          <w:p w14:paraId="440ABF8F" w14:textId="77777777" w:rsidR="00D94F75" w:rsidRDefault="00A60F87">
            <w:pPr>
              <w:keepNext/>
              <w:spacing w:after="0" w:line="252" w:lineRule="auto"/>
            </w:pPr>
            <w:r>
              <w:rPr>
                <w:rFonts w:ascii="Arial" w:eastAsia="Arial" w:hAnsi="Arial" w:cs="Arial"/>
                <w:sz w:val="18"/>
              </w:rPr>
              <w:t>low (0, 0, 6)</w:t>
            </w:r>
          </w:p>
        </w:tc>
        <w:tc>
          <w:tcPr>
            <w:tcW w:w="3214" w:type="dxa"/>
            <w:tcBorders>
              <w:top w:val="single" w:sz="4" w:space="0" w:color="C9C4DD"/>
              <w:left w:val="single" w:sz="4" w:space="0" w:color="C9C4DD"/>
              <w:bottom w:val="single" w:sz="4" w:space="0" w:color="C9C4DD"/>
              <w:right w:val="single" w:sz="4" w:space="0" w:color="C9C4DD"/>
            </w:tcBorders>
            <w:vAlign w:val="center"/>
          </w:tcPr>
          <w:p w14:paraId="6B639B80" w14:textId="77777777" w:rsidR="00D94F75" w:rsidRDefault="00A60F87">
            <w:pPr>
              <w:keepNext/>
              <w:spacing w:after="0" w:line="252" w:lineRule="auto"/>
            </w:pPr>
            <w:r>
              <w:rPr>
                <w:rFonts w:ascii="Arial" w:eastAsia="Arial" w:hAnsi="Arial" w:cs="Arial"/>
                <w:sz w:val="18"/>
              </w:rPr>
              <w:t>8 &gt; c = 6, outside support</w:t>
            </w:r>
          </w:p>
        </w:tc>
        <w:tc>
          <w:tcPr>
            <w:tcW w:w="1258" w:type="dxa"/>
            <w:tcBorders>
              <w:top w:val="single" w:sz="4" w:space="0" w:color="C9C4DD"/>
              <w:left w:val="single" w:sz="4" w:space="0" w:color="C9C4DD"/>
              <w:bottom w:val="single" w:sz="4" w:space="0" w:color="C9C4DD"/>
              <w:right w:val="single" w:sz="4" w:space="0" w:color="C9C4DD"/>
            </w:tcBorders>
            <w:vAlign w:val="center"/>
          </w:tcPr>
          <w:p w14:paraId="6751736F" w14:textId="77777777" w:rsidR="00D94F75" w:rsidRDefault="00A60F87">
            <w:pPr>
              <w:keepNext/>
              <w:spacing w:after="0" w:line="252" w:lineRule="auto"/>
              <w:jc w:val="center"/>
            </w:pPr>
            <w:r>
              <w:rPr>
                <w:rFonts w:ascii="Arial" w:eastAsia="Arial" w:hAnsi="Arial" w:cs="Arial"/>
                <w:sz w:val="18"/>
              </w:rPr>
              <w:t>0.000</w:t>
            </w:r>
          </w:p>
        </w:tc>
      </w:tr>
      <w:tr w:rsidR="00D94F75" w14:paraId="722FFF03" w14:textId="77777777">
        <w:trPr>
          <w:cantSplit/>
          <w:jc w:val="center"/>
        </w:trPr>
        <w:tc>
          <w:tcPr>
            <w:tcW w:w="139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84137EC" w14:textId="77777777" w:rsidR="00D94F75" w:rsidRDefault="00D94F75">
            <w:pPr>
              <w:spacing w:after="0" w:line="252" w:lineRule="auto"/>
            </w:pPr>
          </w:p>
        </w:tc>
        <w:tc>
          <w:tcPr>
            <w:tcW w:w="769"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90B381F" w14:textId="77777777" w:rsidR="00D94F75" w:rsidRDefault="00D94F75">
            <w:pPr>
              <w:spacing w:after="0" w:line="252" w:lineRule="auto"/>
              <w:jc w:val="center"/>
            </w:pPr>
          </w:p>
        </w:tc>
        <w:tc>
          <w:tcPr>
            <w:tcW w:w="237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E74B981" w14:textId="77777777" w:rsidR="00D94F75" w:rsidRDefault="00A60F87">
            <w:pPr>
              <w:spacing w:after="0" w:line="252" w:lineRule="auto"/>
            </w:pPr>
            <w:r>
              <w:rPr>
                <w:rFonts w:ascii="Arial" w:eastAsia="Arial" w:hAnsi="Arial" w:cs="Arial"/>
                <w:sz w:val="18"/>
              </w:rPr>
              <w:t>high (4, 10, 10)</w:t>
            </w:r>
          </w:p>
        </w:tc>
        <w:tc>
          <w:tcPr>
            <w:tcW w:w="321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EFD6533" w14:textId="77777777" w:rsidR="00D94F75" w:rsidRDefault="00A60F87">
            <w:pPr>
              <w:spacing w:after="0" w:line="252" w:lineRule="auto"/>
            </w:pPr>
            <w:r>
              <w:rPr>
                <w:rFonts w:ascii="Arial" w:eastAsia="Arial" w:hAnsi="Arial" w:cs="Arial"/>
                <w:sz w:val="18"/>
              </w:rPr>
              <w:t>(8 − 4)/(10 − 4) = 2/3</w:t>
            </w:r>
          </w:p>
        </w:tc>
        <w:tc>
          <w:tcPr>
            <w:tcW w:w="125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A203F79" w14:textId="77777777" w:rsidR="00D94F75" w:rsidRDefault="00A60F87">
            <w:pPr>
              <w:spacing w:after="0" w:line="252" w:lineRule="auto"/>
              <w:jc w:val="center"/>
            </w:pPr>
            <w:r>
              <w:rPr>
                <w:rFonts w:ascii="Arial" w:eastAsia="Arial" w:hAnsi="Arial" w:cs="Arial"/>
                <w:sz w:val="18"/>
              </w:rPr>
              <w:t>0.667</w:t>
            </w:r>
          </w:p>
        </w:tc>
      </w:tr>
    </w:tbl>
    <w:p w14:paraId="3657122C" w14:textId="77777777" w:rsidR="00D94F75" w:rsidRDefault="00D94F75">
      <w:pPr>
        <w:spacing w:after="40"/>
      </w:pPr>
    </w:p>
    <w:p w14:paraId="4560F408" w14:textId="77777777" w:rsidR="00D94F75" w:rsidRDefault="00A60F87">
      <w:pPr>
        <w:jc w:val="both"/>
      </w:pPr>
      <w:r>
        <w:t>As Table 8.1 shows, attendance belongs to “ok” with membership 1, credits belong to “moderate” with membership 1, and temptation belongs to “high” with membership (8 − 4)/(10 − 4) ≈ 0.667 (and to “low” with 0). Figure 8.1 plots these degrees.</w:t>
      </w:r>
    </w:p>
    <w:p w14:paraId="337EACC6" w14:textId="77777777" w:rsidR="00D94F75" w:rsidRDefault="00A60F87">
      <w:pPr>
        <w:keepNext/>
        <w:spacing w:before="120" w:after="0"/>
        <w:jc w:val="center"/>
      </w:pPr>
      <w:r>
        <w:rPr>
          <w:noProof/>
        </w:rPr>
        <w:drawing>
          <wp:inline distT="0" distB="0" distL="0" distR="0" wp14:anchorId="26BCC932" wp14:editId="337F4E65">
            <wp:extent cx="5669280" cy="19668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ed_fuzzification.png"/>
                    <pic:cNvPicPr/>
                  </pic:nvPicPr>
                  <pic:blipFill>
                    <a:blip r:embed="rId28"/>
                    <a:stretch>
                      <a:fillRect/>
                    </a:stretch>
                  </pic:blipFill>
                  <pic:spPr>
                    <a:xfrm>
                      <a:off x="0" y="0"/>
                      <a:ext cx="5669280" cy="1966893"/>
                    </a:xfrm>
                    <a:prstGeom prst="rect">
                      <a:avLst/>
                    </a:prstGeom>
                  </pic:spPr>
                </pic:pic>
              </a:graphicData>
            </a:graphic>
          </wp:inline>
        </w:drawing>
      </w:r>
    </w:p>
    <w:p w14:paraId="1DB707EA" w14:textId="77777777" w:rsidR="00D94F75" w:rsidRDefault="00A60F87">
      <w:pPr>
        <w:pStyle w:val="FigCaption"/>
      </w:pPr>
      <w:bookmarkStart w:id="54" w:name="_Toc244091271"/>
      <w:r>
        <w:rPr>
          <w:b/>
        </w:rPr>
        <w:t>Figure 8.1:</w:t>
      </w:r>
      <w:r>
        <w:t xml:space="preserve"> Fuzzification of attendance 78, credits 2.5 and temptation 8. Dashed lines mark the input values; dots mark the non-zero degrees.</w:t>
      </w:r>
      <w:bookmarkEnd w:id="54"/>
    </w:p>
    <w:p w14:paraId="11B769A3" w14:textId="77777777" w:rsidR="00D94F75" w:rsidRDefault="00A60F87">
      <w:pPr>
        <w:pStyle w:val="Heading3"/>
      </w:pPr>
      <w:r>
        <w:t>Rule firing</w:t>
      </w:r>
    </w:p>
    <w:p w14:paraId="445C4C96" w14:textId="77777777" w:rsidR="00D94F75" w:rsidRDefault="00A60F87">
      <w:pPr>
        <w:jc w:val="both"/>
      </w:pPr>
      <w:r>
        <w:t>Only one of the 18 rules has a non-zero strength, because for every other rule at least one antecedent degree is zero. The active rule is:</w:t>
      </w:r>
    </w:p>
    <w:p w14:paraId="23F2DD14" w14:textId="77777777" w:rsidR="00D94F75" w:rsidRDefault="00A60F87">
      <w:pPr>
        <w:jc w:val="both"/>
      </w:pPr>
      <w:r>
        <w:rPr>
          <w:b/>
        </w:rPr>
        <w:t>IF</w:t>
      </w:r>
      <w:r>
        <w:t xml:space="preserve"> attendance is </w:t>
      </w:r>
      <w:r>
        <w:rPr>
          <w:i/>
        </w:rPr>
        <w:t>ok</w:t>
      </w:r>
      <w:r>
        <w:t xml:space="preserve"> </w:t>
      </w:r>
      <w:r>
        <w:rPr>
          <w:b/>
        </w:rPr>
        <w:t>AND</w:t>
      </w:r>
      <w:r>
        <w:t xml:space="preserve"> credits are </w:t>
      </w:r>
      <w:r>
        <w:rPr>
          <w:i/>
        </w:rPr>
        <w:t>moderate</w:t>
      </w:r>
      <w:r>
        <w:t xml:space="preserve"> </w:t>
      </w:r>
      <w:r>
        <w:rPr>
          <w:b/>
        </w:rPr>
        <w:t>AND</w:t>
      </w:r>
      <w:r>
        <w:t xml:space="preserve"> temptation is </w:t>
      </w:r>
      <w:r>
        <w:rPr>
          <w:i/>
        </w:rPr>
        <w:t>high</w:t>
      </w:r>
      <w:r>
        <w:t xml:space="preserve"> </w:t>
      </w:r>
      <w:r>
        <w:rPr>
          <w:b/>
        </w:rPr>
        <w:t>THEN</w:t>
      </w:r>
      <w:r>
        <w:t xml:space="preserve"> </w:t>
      </w:r>
      <w:r>
        <w:rPr>
          <w:i/>
        </w:rPr>
        <w:t>bunk</w:t>
      </w:r>
      <w:r>
        <w:t>.</w:t>
      </w:r>
    </w:p>
    <w:tbl>
      <w:tblPr>
        <w:tblW w:w="0" w:type="auto"/>
        <w:jc w:val="center"/>
        <w:tblLayout w:type="fixed"/>
        <w:tblLook w:val="04A0" w:firstRow="1" w:lastRow="0" w:firstColumn="1" w:lastColumn="0" w:noHBand="0" w:noVBand="1"/>
      </w:tblPr>
      <w:tblGrid>
        <w:gridCol w:w="737"/>
        <w:gridCol w:w="7540"/>
        <w:gridCol w:w="737"/>
      </w:tblGrid>
      <w:tr w:rsidR="00D94F75" w14:paraId="3E048143" w14:textId="77777777">
        <w:trPr>
          <w:cantSplit/>
          <w:jc w:val="center"/>
        </w:trPr>
        <w:tc>
          <w:tcPr>
            <w:tcW w:w="737" w:type="dxa"/>
            <w:tcBorders>
              <w:top w:val="nil"/>
              <w:left w:val="nil"/>
              <w:bottom w:val="nil"/>
              <w:right w:val="nil"/>
            </w:tcBorders>
            <w:vAlign w:val="center"/>
          </w:tcPr>
          <w:p w14:paraId="3717FFCA" w14:textId="77777777" w:rsidR="00D94F75" w:rsidRDefault="00D94F75">
            <w:pPr>
              <w:spacing w:after="0"/>
            </w:pPr>
          </w:p>
        </w:tc>
        <w:tc>
          <w:tcPr>
            <w:tcW w:w="7540" w:type="dxa"/>
            <w:tcBorders>
              <w:top w:val="nil"/>
              <w:left w:val="nil"/>
              <w:bottom w:val="nil"/>
              <w:right w:val="nil"/>
            </w:tcBorders>
            <w:vAlign w:val="center"/>
          </w:tcPr>
          <w:p w14:paraId="2EBCB2B7" w14:textId="77777777" w:rsidR="00D94F75" w:rsidRDefault="00A60F87">
            <w:pPr>
              <w:spacing w:after="0"/>
              <w:jc w:val="center"/>
            </w:pPr>
            <w:r>
              <w:rPr>
                <w:noProof/>
              </w:rPr>
              <w:drawing>
                <wp:inline distT="0" distB="0" distL="0" distR="0" wp14:anchorId="35EF3A41" wp14:editId="359AA6FB">
                  <wp:extent cx="4614672" cy="243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3.png"/>
                          <pic:cNvPicPr/>
                        </pic:nvPicPr>
                        <pic:blipFill>
                          <a:blip r:embed="rId29"/>
                          <a:stretch>
                            <a:fillRect/>
                          </a:stretch>
                        </pic:blipFill>
                        <pic:spPr>
                          <a:xfrm>
                            <a:off x="0" y="0"/>
                            <a:ext cx="4614672" cy="243840"/>
                          </a:xfrm>
                          <a:prstGeom prst="rect">
                            <a:avLst/>
                          </a:prstGeom>
                        </pic:spPr>
                      </pic:pic>
                    </a:graphicData>
                  </a:graphic>
                </wp:inline>
              </w:drawing>
            </w:r>
          </w:p>
        </w:tc>
        <w:tc>
          <w:tcPr>
            <w:tcW w:w="737" w:type="dxa"/>
            <w:tcBorders>
              <w:top w:val="nil"/>
              <w:left w:val="nil"/>
              <w:bottom w:val="nil"/>
              <w:right w:val="nil"/>
            </w:tcBorders>
            <w:vAlign w:val="center"/>
          </w:tcPr>
          <w:p w14:paraId="1820D127" w14:textId="77777777" w:rsidR="00D94F75" w:rsidRDefault="00A60F87">
            <w:pPr>
              <w:spacing w:after="0"/>
              <w:jc w:val="right"/>
            </w:pPr>
            <w:r>
              <w:rPr>
                <w:sz w:val="22"/>
              </w:rPr>
              <w:t>(8.1)</w:t>
            </w:r>
          </w:p>
        </w:tc>
      </w:tr>
    </w:tbl>
    <w:p w14:paraId="4DDFB4BE" w14:textId="77777777" w:rsidR="00D94F75" w:rsidRDefault="00D94F75">
      <w:pPr>
        <w:spacing w:after="40" w:line="120" w:lineRule="auto"/>
      </w:pPr>
    </w:p>
    <w:p w14:paraId="1A25A8DA" w14:textId="77777777" w:rsidR="00D94F75" w:rsidRDefault="00A60F87">
      <w:pPr>
        <w:jc w:val="both"/>
      </w:pPr>
      <w:r>
        <w:t>The strengths of the “attend” and “maybe” sets are 0, and that of “bunk” is 0.667.</w:t>
      </w:r>
    </w:p>
    <w:p w14:paraId="31CB8624" w14:textId="77777777" w:rsidR="00D94F75" w:rsidRDefault="00A60F87">
      <w:pPr>
        <w:pStyle w:val="Heading3"/>
      </w:pPr>
      <w:r>
        <w:lastRenderedPageBreak/>
        <w:t>Clipping, aggregation and centroid</w:t>
      </w:r>
    </w:p>
    <w:p w14:paraId="67E5EFD6" w14:textId="77777777" w:rsidR="00D94F75" w:rsidRDefault="00A60F87">
      <w:pPr>
        <w:jc w:val="both"/>
      </w:pPr>
      <w:r>
        <w:t>Because only “bunk” has a non-zero strength, the aggregate equals the clipped “bunk” set. The “bunk” triangle is (55, 100, 100), so it rises as (y − 55)/45. It reaches the clip level 2/3 at y = 55 + 45 × 2/3 = 85, after which the clipped set stays flat at 2/3 up to y = 100:</w:t>
      </w:r>
    </w:p>
    <w:tbl>
      <w:tblPr>
        <w:tblW w:w="0" w:type="auto"/>
        <w:jc w:val="center"/>
        <w:tblLayout w:type="fixed"/>
        <w:tblLook w:val="04A0" w:firstRow="1" w:lastRow="0" w:firstColumn="1" w:lastColumn="0" w:noHBand="0" w:noVBand="1"/>
      </w:tblPr>
      <w:tblGrid>
        <w:gridCol w:w="737"/>
        <w:gridCol w:w="7540"/>
        <w:gridCol w:w="737"/>
      </w:tblGrid>
      <w:tr w:rsidR="00D94F75" w14:paraId="12BE16F2" w14:textId="77777777">
        <w:trPr>
          <w:cantSplit/>
          <w:jc w:val="center"/>
        </w:trPr>
        <w:tc>
          <w:tcPr>
            <w:tcW w:w="737" w:type="dxa"/>
            <w:tcBorders>
              <w:top w:val="nil"/>
              <w:left w:val="nil"/>
              <w:bottom w:val="nil"/>
              <w:right w:val="nil"/>
            </w:tcBorders>
            <w:vAlign w:val="center"/>
          </w:tcPr>
          <w:p w14:paraId="7B2EDFFF" w14:textId="77777777" w:rsidR="00D94F75" w:rsidRDefault="00D94F75">
            <w:pPr>
              <w:spacing w:after="0"/>
            </w:pPr>
          </w:p>
        </w:tc>
        <w:tc>
          <w:tcPr>
            <w:tcW w:w="7540" w:type="dxa"/>
            <w:tcBorders>
              <w:top w:val="nil"/>
              <w:left w:val="nil"/>
              <w:bottom w:val="nil"/>
              <w:right w:val="nil"/>
            </w:tcBorders>
            <w:vAlign w:val="center"/>
          </w:tcPr>
          <w:p w14:paraId="5054321F" w14:textId="77777777" w:rsidR="00D94F75" w:rsidRDefault="00A60F87">
            <w:pPr>
              <w:spacing w:after="0"/>
              <w:jc w:val="center"/>
            </w:pPr>
            <w:r>
              <w:rPr>
                <w:noProof/>
              </w:rPr>
              <w:drawing>
                <wp:inline distT="0" distB="0" distL="0" distR="0" wp14:anchorId="0904BD15" wp14:editId="15D69690">
                  <wp:extent cx="2822448" cy="13898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4.png"/>
                          <pic:cNvPicPr/>
                        </pic:nvPicPr>
                        <pic:blipFill>
                          <a:blip r:embed="rId30"/>
                          <a:stretch>
                            <a:fillRect/>
                          </a:stretch>
                        </pic:blipFill>
                        <pic:spPr>
                          <a:xfrm>
                            <a:off x="0" y="0"/>
                            <a:ext cx="2822448" cy="1389888"/>
                          </a:xfrm>
                          <a:prstGeom prst="rect">
                            <a:avLst/>
                          </a:prstGeom>
                        </pic:spPr>
                      </pic:pic>
                    </a:graphicData>
                  </a:graphic>
                </wp:inline>
              </w:drawing>
            </w:r>
          </w:p>
        </w:tc>
        <w:tc>
          <w:tcPr>
            <w:tcW w:w="737" w:type="dxa"/>
            <w:tcBorders>
              <w:top w:val="nil"/>
              <w:left w:val="nil"/>
              <w:bottom w:val="nil"/>
              <w:right w:val="nil"/>
            </w:tcBorders>
            <w:vAlign w:val="center"/>
          </w:tcPr>
          <w:p w14:paraId="4913AC19" w14:textId="77777777" w:rsidR="00D94F75" w:rsidRDefault="00A60F87">
            <w:pPr>
              <w:spacing w:after="0"/>
              <w:jc w:val="right"/>
            </w:pPr>
            <w:r>
              <w:rPr>
                <w:sz w:val="22"/>
              </w:rPr>
              <w:t>(8.2)</w:t>
            </w:r>
          </w:p>
        </w:tc>
      </w:tr>
    </w:tbl>
    <w:p w14:paraId="21830FEB" w14:textId="77777777" w:rsidR="00D94F75" w:rsidRDefault="00D94F75">
      <w:pPr>
        <w:spacing w:after="40" w:line="120" w:lineRule="auto"/>
      </w:pPr>
    </w:p>
    <w:p w14:paraId="3C066138" w14:textId="77777777" w:rsidR="00D94F75" w:rsidRDefault="00A60F87">
      <w:pPr>
        <w:jc w:val="both"/>
      </w:pPr>
      <w:r>
        <w:t>The aggregate is therefore a trapezoid, drawn in Figure 8.2. Its exact (continuous) centroid can be found by splitting it into a triangle (area A</w:t>
      </w:r>
      <w:r>
        <w:rPr>
          <w:vertAlign w:val="subscript"/>
        </w:rPr>
        <w:t>1</w:t>
      </w:r>
      <w:r>
        <w:t xml:space="preserve"> = ½ × 30 × 2/3 = 10, centroid at y</w:t>
      </w:r>
      <w:r>
        <w:rPr>
          <w:vertAlign w:val="subscript"/>
        </w:rPr>
        <w:t>1</w:t>
      </w:r>
      <w:r>
        <w:t xml:space="preserve"> = (55 + 85 + 85)/3 = 75) and a rectangle (area A</w:t>
      </w:r>
      <w:r>
        <w:rPr>
          <w:vertAlign w:val="subscript"/>
        </w:rPr>
        <w:t>2</w:t>
      </w:r>
      <w:r>
        <w:t xml:space="preserve"> = 15 × 2/3 = 10, centroid at y</w:t>
      </w:r>
      <w:r>
        <w:rPr>
          <w:vertAlign w:val="subscript"/>
        </w:rPr>
        <w:t>2</w:t>
      </w:r>
      <w:r>
        <w:t xml:space="preserve"> = 92.5):</w:t>
      </w:r>
    </w:p>
    <w:tbl>
      <w:tblPr>
        <w:tblW w:w="0" w:type="auto"/>
        <w:jc w:val="center"/>
        <w:tblLayout w:type="fixed"/>
        <w:tblLook w:val="04A0" w:firstRow="1" w:lastRow="0" w:firstColumn="1" w:lastColumn="0" w:noHBand="0" w:noVBand="1"/>
      </w:tblPr>
      <w:tblGrid>
        <w:gridCol w:w="737"/>
        <w:gridCol w:w="7540"/>
        <w:gridCol w:w="737"/>
      </w:tblGrid>
      <w:tr w:rsidR="00D94F75" w14:paraId="5B2F1776" w14:textId="77777777">
        <w:trPr>
          <w:cantSplit/>
          <w:jc w:val="center"/>
        </w:trPr>
        <w:tc>
          <w:tcPr>
            <w:tcW w:w="737" w:type="dxa"/>
            <w:tcBorders>
              <w:top w:val="nil"/>
              <w:left w:val="nil"/>
              <w:bottom w:val="nil"/>
              <w:right w:val="nil"/>
            </w:tcBorders>
            <w:vAlign w:val="center"/>
          </w:tcPr>
          <w:p w14:paraId="5BCC79AF" w14:textId="77777777" w:rsidR="00D94F75" w:rsidRDefault="00D94F75">
            <w:pPr>
              <w:spacing w:after="0"/>
            </w:pPr>
          </w:p>
        </w:tc>
        <w:tc>
          <w:tcPr>
            <w:tcW w:w="7540" w:type="dxa"/>
            <w:tcBorders>
              <w:top w:val="nil"/>
              <w:left w:val="nil"/>
              <w:bottom w:val="nil"/>
              <w:right w:val="nil"/>
            </w:tcBorders>
            <w:vAlign w:val="center"/>
          </w:tcPr>
          <w:p w14:paraId="4E650E55" w14:textId="77777777" w:rsidR="00D94F75" w:rsidRDefault="00A60F87">
            <w:pPr>
              <w:spacing w:after="0"/>
              <w:jc w:val="center"/>
            </w:pPr>
            <w:r>
              <w:rPr>
                <w:noProof/>
              </w:rPr>
              <w:drawing>
                <wp:inline distT="0" distB="0" distL="0" distR="0" wp14:anchorId="645AD42C" wp14:editId="0B8A8F3A">
                  <wp:extent cx="2557272" cy="3322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5.png"/>
                          <pic:cNvPicPr/>
                        </pic:nvPicPr>
                        <pic:blipFill>
                          <a:blip r:embed="rId31"/>
                          <a:stretch>
                            <a:fillRect/>
                          </a:stretch>
                        </pic:blipFill>
                        <pic:spPr>
                          <a:xfrm>
                            <a:off x="0" y="0"/>
                            <a:ext cx="2557272" cy="332232"/>
                          </a:xfrm>
                          <a:prstGeom prst="rect">
                            <a:avLst/>
                          </a:prstGeom>
                        </pic:spPr>
                      </pic:pic>
                    </a:graphicData>
                  </a:graphic>
                </wp:inline>
              </w:drawing>
            </w:r>
          </w:p>
        </w:tc>
        <w:tc>
          <w:tcPr>
            <w:tcW w:w="737" w:type="dxa"/>
            <w:tcBorders>
              <w:top w:val="nil"/>
              <w:left w:val="nil"/>
              <w:bottom w:val="nil"/>
              <w:right w:val="nil"/>
            </w:tcBorders>
            <w:vAlign w:val="center"/>
          </w:tcPr>
          <w:p w14:paraId="15E3B1F7" w14:textId="77777777" w:rsidR="00D94F75" w:rsidRDefault="00A60F87">
            <w:pPr>
              <w:spacing w:after="0"/>
              <w:jc w:val="right"/>
            </w:pPr>
            <w:r>
              <w:rPr>
                <w:sz w:val="22"/>
              </w:rPr>
              <w:t>(8.3)</w:t>
            </w:r>
          </w:p>
        </w:tc>
      </w:tr>
    </w:tbl>
    <w:p w14:paraId="38A3F5B1" w14:textId="77777777" w:rsidR="00D94F75" w:rsidRDefault="00D94F75">
      <w:pPr>
        <w:spacing w:after="40" w:line="120" w:lineRule="auto"/>
      </w:pPr>
    </w:p>
    <w:p w14:paraId="05154964" w14:textId="77777777" w:rsidR="00D94F75" w:rsidRDefault="00A60F87">
      <w:pPr>
        <w:keepNext/>
        <w:spacing w:before="120" w:after="0"/>
        <w:jc w:val="center"/>
      </w:pPr>
      <w:r>
        <w:rPr>
          <w:noProof/>
        </w:rPr>
        <w:drawing>
          <wp:inline distT="0" distB="0" distL="0" distR="0" wp14:anchorId="5DA5657B" wp14:editId="2D330F7A">
            <wp:extent cx="5303520" cy="265860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ed_aggregate.png"/>
                    <pic:cNvPicPr/>
                  </pic:nvPicPr>
                  <pic:blipFill>
                    <a:blip r:embed="rId32"/>
                    <a:stretch>
                      <a:fillRect/>
                    </a:stretch>
                  </pic:blipFill>
                  <pic:spPr>
                    <a:xfrm>
                      <a:off x="0" y="0"/>
                      <a:ext cx="5303520" cy="2658603"/>
                    </a:xfrm>
                    <a:prstGeom prst="rect">
                      <a:avLst/>
                    </a:prstGeom>
                  </pic:spPr>
                </pic:pic>
              </a:graphicData>
            </a:graphic>
          </wp:inline>
        </w:drawing>
      </w:r>
    </w:p>
    <w:p w14:paraId="1CAD3CC0" w14:textId="77777777" w:rsidR="00D94F75" w:rsidRDefault="00A60F87">
      <w:pPr>
        <w:pStyle w:val="FigCaption"/>
      </w:pPr>
      <w:bookmarkStart w:id="55" w:name="_Toc244091272"/>
      <w:r>
        <w:rPr>
          <w:b/>
        </w:rPr>
        <w:t>Figure 8.2:</w:t>
      </w:r>
      <w:r>
        <w:t xml:space="preserve"> Clipped “bunk” set, aggregate and centroid for Example 1. The solid line is the grid centroid computed by the implementation; the dashed line is the exact continuous value.</w:t>
      </w:r>
      <w:bookmarkEnd w:id="55"/>
    </w:p>
    <w:p w14:paraId="3D0046CD" w14:textId="77777777" w:rsidR="00D94F75" w:rsidRDefault="00A60F87">
      <w:pPr>
        <w:jc w:val="both"/>
      </w:pPr>
      <w:r>
        <w:t xml:space="preserve">The implementation does not integrate analytically; it applies Eq. (4.8) on the 401-point grid. Running </w:t>
      </w:r>
      <w:r>
        <w:rPr>
          <w:rFonts w:ascii="Consolas" w:eastAsia="Consolas" w:hAnsi="Consolas" w:cs="Consolas"/>
          <w:sz w:val="19"/>
        </w:rPr>
        <w:t>infer()</w:t>
      </w:r>
      <w:r>
        <w:t xml:space="preserve"> gives Σ(y·μ) = 6733.361 and Σμ = 80.333, hence</w:t>
      </w:r>
    </w:p>
    <w:tbl>
      <w:tblPr>
        <w:tblW w:w="0" w:type="auto"/>
        <w:jc w:val="center"/>
        <w:tblLayout w:type="fixed"/>
        <w:tblLook w:val="04A0" w:firstRow="1" w:lastRow="0" w:firstColumn="1" w:lastColumn="0" w:noHBand="0" w:noVBand="1"/>
      </w:tblPr>
      <w:tblGrid>
        <w:gridCol w:w="737"/>
        <w:gridCol w:w="7540"/>
        <w:gridCol w:w="737"/>
      </w:tblGrid>
      <w:tr w:rsidR="00D94F75" w14:paraId="48D8D3CC" w14:textId="77777777">
        <w:trPr>
          <w:cantSplit/>
          <w:jc w:val="center"/>
        </w:trPr>
        <w:tc>
          <w:tcPr>
            <w:tcW w:w="737" w:type="dxa"/>
            <w:tcBorders>
              <w:top w:val="nil"/>
              <w:left w:val="nil"/>
              <w:bottom w:val="nil"/>
              <w:right w:val="nil"/>
            </w:tcBorders>
            <w:vAlign w:val="center"/>
          </w:tcPr>
          <w:p w14:paraId="4EA8F107" w14:textId="77777777" w:rsidR="00D94F75" w:rsidRDefault="00D94F75">
            <w:pPr>
              <w:spacing w:after="0"/>
            </w:pPr>
          </w:p>
        </w:tc>
        <w:tc>
          <w:tcPr>
            <w:tcW w:w="7540" w:type="dxa"/>
            <w:tcBorders>
              <w:top w:val="nil"/>
              <w:left w:val="nil"/>
              <w:bottom w:val="nil"/>
              <w:right w:val="nil"/>
            </w:tcBorders>
            <w:vAlign w:val="center"/>
          </w:tcPr>
          <w:p w14:paraId="4233691E" w14:textId="77777777" w:rsidR="00D94F75" w:rsidRDefault="00A60F87">
            <w:pPr>
              <w:spacing w:after="0"/>
              <w:jc w:val="center"/>
            </w:pPr>
            <w:r>
              <w:rPr>
                <w:noProof/>
              </w:rPr>
              <w:drawing>
                <wp:inline distT="0" distB="0" distL="0" distR="0" wp14:anchorId="1AE59576" wp14:editId="74A3970C">
                  <wp:extent cx="2069591" cy="2987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6.png"/>
                          <pic:cNvPicPr/>
                        </pic:nvPicPr>
                        <pic:blipFill>
                          <a:blip r:embed="rId33"/>
                          <a:stretch>
                            <a:fillRect/>
                          </a:stretch>
                        </pic:blipFill>
                        <pic:spPr>
                          <a:xfrm>
                            <a:off x="0" y="0"/>
                            <a:ext cx="2069591" cy="298704"/>
                          </a:xfrm>
                          <a:prstGeom prst="rect">
                            <a:avLst/>
                          </a:prstGeom>
                        </pic:spPr>
                      </pic:pic>
                    </a:graphicData>
                  </a:graphic>
                </wp:inline>
              </w:drawing>
            </w:r>
          </w:p>
        </w:tc>
        <w:tc>
          <w:tcPr>
            <w:tcW w:w="737" w:type="dxa"/>
            <w:tcBorders>
              <w:top w:val="nil"/>
              <w:left w:val="nil"/>
              <w:bottom w:val="nil"/>
              <w:right w:val="nil"/>
            </w:tcBorders>
            <w:vAlign w:val="center"/>
          </w:tcPr>
          <w:p w14:paraId="495479FE" w14:textId="77777777" w:rsidR="00D94F75" w:rsidRDefault="00A60F87">
            <w:pPr>
              <w:spacing w:after="0"/>
              <w:jc w:val="right"/>
            </w:pPr>
            <w:r>
              <w:rPr>
                <w:sz w:val="22"/>
              </w:rPr>
              <w:t>(8.4)</w:t>
            </w:r>
          </w:p>
        </w:tc>
      </w:tr>
    </w:tbl>
    <w:p w14:paraId="414220BC" w14:textId="77777777" w:rsidR="00D94F75" w:rsidRDefault="00D94F75">
      <w:pPr>
        <w:spacing w:after="40" w:line="120" w:lineRule="auto"/>
      </w:pPr>
    </w:p>
    <w:p w14:paraId="20EEAE28" w14:textId="77777777" w:rsidR="00D94F75" w:rsidRDefault="00A60F87">
      <w:pPr>
        <w:keepNext/>
        <w:jc w:val="both"/>
      </w:pPr>
      <w:r>
        <w:rPr>
          <w:b/>
        </w:rPr>
        <w:lastRenderedPageBreak/>
        <w:t>The authoritative score is the implementation’s 83.82.</w:t>
      </w:r>
      <w:r>
        <w:t xml:space="preserve"> The presentation gives the hand calculation as “about 83.7”; the exact value of that calculation is 83.75, and the slide figure is that value truncated. The grid result 83.82 differs from 83.75 by 0.07, so the two are not identical. The difference is a numerical discretisation effect, not an error in either calculation. Table 8.2 compares three ways of computing the centroid of the same trapezoid.</w:t>
      </w:r>
    </w:p>
    <w:p w14:paraId="7F9BF08C" w14:textId="77777777" w:rsidR="00D94F75" w:rsidRDefault="00A60F87">
      <w:pPr>
        <w:pStyle w:val="TabCaption"/>
        <w:keepNext/>
      </w:pPr>
      <w:bookmarkStart w:id="56" w:name="_Toc244091285"/>
      <w:r>
        <w:rPr>
          <w:b/>
        </w:rPr>
        <w:t>Table 8.2:</w:t>
      </w:r>
      <w:r>
        <w:t xml:space="preserve"> Centroid of the Example 1 aggregate by different methods.</w:t>
      </w:r>
      <w:bookmarkEnd w:id="56"/>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4764"/>
        <w:gridCol w:w="2638"/>
        <w:gridCol w:w="1612"/>
      </w:tblGrid>
      <w:tr w:rsidR="00D94F75" w14:paraId="2DD56E66" w14:textId="77777777">
        <w:trPr>
          <w:cantSplit/>
          <w:tblHeader/>
          <w:jc w:val="center"/>
        </w:trPr>
        <w:tc>
          <w:tcPr>
            <w:tcW w:w="4764"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C6817A8" w14:textId="77777777" w:rsidR="00D94F75" w:rsidRDefault="00A60F87">
            <w:pPr>
              <w:keepNext/>
              <w:spacing w:after="0" w:line="252" w:lineRule="auto"/>
            </w:pPr>
            <w:r>
              <w:rPr>
                <w:rFonts w:ascii="Arial" w:eastAsia="Arial" w:hAnsi="Arial" w:cs="Arial"/>
                <w:b/>
                <w:color w:val="FFFFFF"/>
                <w:sz w:val="18"/>
              </w:rPr>
              <w:t>Method</w:t>
            </w:r>
          </w:p>
        </w:tc>
        <w:tc>
          <w:tcPr>
            <w:tcW w:w="2638"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606057FA" w14:textId="77777777" w:rsidR="00D94F75" w:rsidRDefault="00A60F87">
            <w:pPr>
              <w:keepNext/>
              <w:spacing w:after="0" w:line="252" w:lineRule="auto"/>
              <w:jc w:val="center"/>
            </w:pPr>
            <w:r>
              <w:rPr>
                <w:rFonts w:ascii="Arial" w:eastAsia="Arial" w:hAnsi="Arial" w:cs="Arial"/>
                <w:b/>
                <w:color w:val="FFFFFF"/>
                <w:sz w:val="18"/>
              </w:rPr>
              <w:t>Σμ (or area)</w:t>
            </w:r>
          </w:p>
        </w:tc>
        <w:tc>
          <w:tcPr>
            <w:tcW w:w="1612"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6B1C0AC1" w14:textId="77777777" w:rsidR="00D94F75" w:rsidRDefault="00A60F87">
            <w:pPr>
              <w:keepNext/>
              <w:spacing w:after="0" w:line="252" w:lineRule="auto"/>
              <w:jc w:val="center"/>
            </w:pPr>
            <w:r>
              <w:rPr>
                <w:rFonts w:ascii="Arial" w:eastAsia="Arial" w:hAnsi="Arial" w:cs="Arial"/>
                <w:b/>
                <w:color w:val="FFFFFF"/>
                <w:sz w:val="18"/>
              </w:rPr>
              <w:t>Centroid</w:t>
            </w:r>
          </w:p>
        </w:tc>
      </w:tr>
      <w:tr w:rsidR="00D94F75" w14:paraId="7E3602D5" w14:textId="77777777">
        <w:trPr>
          <w:cantSplit/>
          <w:jc w:val="center"/>
        </w:trPr>
        <w:tc>
          <w:tcPr>
            <w:tcW w:w="4764" w:type="dxa"/>
            <w:tcBorders>
              <w:top w:val="single" w:sz="4" w:space="0" w:color="C9C4DD"/>
              <w:left w:val="single" w:sz="4" w:space="0" w:color="C9C4DD"/>
              <w:bottom w:val="single" w:sz="4" w:space="0" w:color="C9C4DD"/>
              <w:right w:val="single" w:sz="4" w:space="0" w:color="C9C4DD"/>
            </w:tcBorders>
            <w:vAlign w:val="center"/>
          </w:tcPr>
          <w:p w14:paraId="6FF90243" w14:textId="77777777" w:rsidR="00D94F75" w:rsidRDefault="00A60F87">
            <w:pPr>
              <w:keepNext/>
              <w:spacing w:after="0" w:line="252" w:lineRule="auto"/>
            </w:pPr>
            <w:r>
              <w:rPr>
                <w:rFonts w:ascii="Arial" w:eastAsia="Arial" w:hAnsi="Arial" w:cs="Arial"/>
                <w:sz w:val="18"/>
              </w:rPr>
              <w:t>Exact, continuous (analytic)</w:t>
            </w:r>
          </w:p>
        </w:tc>
        <w:tc>
          <w:tcPr>
            <w:tcW w:w="2638" w:type="dxa"/>
            <w:tcBorders>
              <w:top w:val="single" w:sz="4" w:space="0" w:color="C9C4DD"/>
              <w:left w:val="single" w:sz="4" w:space="0" w:color="C9C4DD"/>
              <w:bottom w:val="single" w:sz="4" w:space="0" w:color="C9C4DD"/>
              <w:right w:val="single" w:sz="4" w:space="0" w:color="C9C4DD"/>
            </w:tcBorders>
            <w:vAlign w:val="center"/>
          </w:tcPr>
          <w:p w14:paraId="3ED8C1EC" w14:textId="77777777" w:rsidR="00D94F75" w:rsidRDefault="00A60F87">
            <w:pPr>
              <w:keepNext/>
              <w:spacing w:after="0" w:line="252" w:lineRule="auto"/>
              <w:jc w:val="center"/>
            </w:pPr>
            <w:r>
              <w:rPr>
                <w:rFonts w:ascii="Arial" w:eastAsia="Arial" w:hAnsi="Arial" w:cs="Arial"/>
                <w:sz w:val="18"/>
              </w:rPr>
              <w:t>area = 20 (as Σμ·Δy)</w:t>
            </w:r>
          </w:p>
        </w:tc>
        <w:tc>
          <w:tcPr>
            <w:tcW w:w="1612" w:type="dxa"/>
            <w:tcBorders>
              <w:top w:val="single" w:sz="4" w:space="0" w:color="C9C4DD"/>
              <w:left w:val="single" w:sz="4" w:space="0" w:color="C9C4DD"/>
              <w:bottom w:val="single" w:sz="4" w:space="0" w:color="C9C4DD"/>
              <w:right w:val="single" w:sz="4" w:space="0" w:color="C9C4DD"/>
            </w:tcBorders>
            <w:vAlign w:val="center"/>
          </w:tcPr>
          <w:p w14:paraId="1C943EB2" w14:textId="77777777" w:rsidR="00D94F75" w:rsidRDefault="00A60F87">
            <w:pPr>
              <w:keepNext/>
              <w:spacing w:after="0" w:line="252" w:lineRule="auto"/>
              <w:jc w:val="center"/>
            </w:pPr>
            <w:r>
              <w:rPr>
                <w:rFonts w:ascii="Arial" w:eastAsia="Arial" w:hAnsi="Arial" w:cs="Arial"/>
                <w:sz w:val="18"/>
              </w:rPr>
              <w:t>83.7500</w:t>
            </w:r>
          </w:p>
        </w:tc>
      </w:tr>
      <w:tr w:rsidR="00D94F75" w14:paraId="69592E2C" w14:textId="77777777">
        <w:trPr>
          <w:cantSplit/>
          <w:jc w:val="center"/>
        </w:trPr>
        <w:tc>
          <w:tcPr>
            <w:tcW w:w="476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917B337" w14:textId="77777777" w:rsidR="00D94F75" w:rsidRDefault="00A60F87">
            <w:pPr>
              <w:keepNext/>
              <w:spacing w:after="0" w:line="252" w:lineRule="auto"/>
            </w:pPr>
            <w:r>
              <w:rPr>
                <w:rFonts w:ascii="Arial" w:eastAsia="Arial" w:hAnsi="Arial" w:cs="Arial"/>
                <w:sz w:val="18"/>
              </w:rPr>
              <w:t>Trapezoidal rule on the same 401-point grid</w:t>
            </w:r>
          </w:p>
        </w:tc>
        <w:tc>
          <w:tcPr>
            <w:tcW w:w="263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D433F57" w14:textId="77777777" w:rsidR="00D94F75" w:rsidRDefault="00A60F87">
            <w:pPr>
              <w:keepNext/>
              <w:spacing w:after="0" w:line="252" w:lineRule="auto"/>
              <w:jc w:val="center"/>
            </w:pPr>
            <w:r>
              <w:rPr>
                <w:rFonts w:ascii="Arial" w:eastAsia="Arial" w:hAnsi="Arial" w:cs="Arial"/>
                <w:sz w:val="18"/>
              </w:rPr>
              <w:t>20.0000 (area)</w:t>
            </w:r>
          </w:p>
        </w:tc>
        <w:tc>
          <w:tcPr>
            <w:tcW w:w="161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7E1B7E9" w14:textId="77777777" w:rsidR="00D94F75" w:rsidRDefault="00A60F87">
            <w:pPr>
              <w:keepNext/>
              <w:spacing w:after="0" w:line="252" w:lineRule="auto"/>
              <w:jc w:val="center"/>
            </w:pPr>
            <w:r>
              <w:rPr>
                <w:rFonts w:ascii="Arial" w:eastAsia="Arial" w:hAnsi="Arial" w:cs="Arial"/>
                <w:sz w:val="18"/>
              </w:rPr>
              <w:t>83.7503</w:t>
            </w:r>
          </w:p>
        </w:tc>
      </w:tr>
      <w:tr w:rsidR="00D94F75" w14:paraId="5D19B0B1" w14:textId="77777777">
        <w:trPr>
          <w:cantSplit/>
          <w:jc w:val="center"/>
        </w:trPr>
        <w:tc>
          <w:tcPr>
            <w:tcW w:w="4764" w:type="dxa"/>
            <w:tcBorders>
              <w:top w:val="single" w:sz="4" w:space="0" w:color="C9C4DD"/>
              <w:left w:val="single" w:sz="4" w:space="0" w:color="C9C4DD"/>
              <w:bottom w:val="single" w:sz="4" w:space="0" w:color="C9C4DD"/>
              <w:right w:val="single" w:sz="4" w:space="0" w:color="C9C4DD"/>
            </w:tcBorders>
            <w:vAlign w:val="center"/>
          </w:tcPr>
          <w:p w14:paraId="1D4D4798" w14:textId="77777777" w:rsidR="00D94F75" w:rsidRDefault="00A60F87">
            <w:pPr>
              <w:keepNext/>
              <w:spacing w:after="0" w:line="252" w:lineRule="auto"/>
            </w:pPr>
            <w:r>
              <w:rPr>
                <w:rFonts w:ascii="Arial" w:eastAsia="Arial" w:hAnsi="Arial" w:cs="Arial"/>
                <w:sz w:val="18"/>
              </w:rPr>
              <w:t>Sum on a 40 001-point grid (step 0.0025)</w:t>
            </w:r>
          </w:p>
        </w:tc>
        <w:tc>
          <w:tcPr>
            <w:tcW w:w="2638" w:type="dxa"/>
            <w:tcBorders>
              <w:top w:val="single" w:sz="4" w:space="0" w:color="C9C4DD"/>
              <w:left w:val="single" w:sz="4" w:space="0" w:color="C9C4DD"/>
              <w:bottom w:val="single" w:sz="4" w:space="0" w:color="C9C4DD"/>
              <w:right w:val="single" w:sz="4" w:space="0" w:color="C9C4DD"/>
            </w:tcBorders>
            <w:vAlign w:val="center"/>
          </w:tcPr>
          <w:p w14:paraId="38C0647E" w14:textId="77777777" w:rsidR="00D94F75" w:rsidRDefault="00A60F87">
            <w:pPr>
              <w:keepNext/>
              <w:spacing w:after="0" w:line="252" w:lineRule="auto"/>
              <w:jc w:val="center"/>
            </w:pPr>
            <w:r>
              <w:rPr>
                <w:rFonts w:ascii="Arial" w:eastAsia="Arial" w:hAnsi="Arial" w:cs="Arial"/>
                <w:sz w:val="18"/>
              </w:rPr>
              <w:t>20.0008 (as Σμ·Δy)</w:t>
            </w:r>
          </w:p>
        </w:tc>
        <w:tc>
          <w:tcPr>
            <w:tcW w:w="1612" w:type="dxa"/>
            <w:tcBorders>
              <w:top w:val="single" w:sz="4" w:space="0" w:color="C9C4DD"/>
              <w:left w:val="single" w:sz="4" w:space="0" w:color="C9C4DD"/>
              <w:bottom w:val="single" w:sz="4" w:space="0" w:color="C9C4DD"/>
              <w:right w:val="single" w:sz="4" w:space="0" w:color="C9C4DD"/>
            </w:tcBorders>
            <w:vAlign w:val="center"/>
          </w:tcPr>
          <w:p w14:paraId="47DBFA2F" w14:textId="77777777" w:rsidR="00D94F75" w:rsidRDefault="00A60F87">
            <w:pPr>
              <w:keepNext/>
              <w:spacing w:after="0" w:line="252" w:lineRule="auto"/>
              <w:jc w:val="center"/>
            </w:pPr>
            <w:r>
              <w:rPr>
                <w:rFonts w:ascii="Arial" w:eastAsia="Arial" w:hAnsi="Arial" w:cs="Arial"/>
                <w:sz w:val="18"/>
              </w:rPr>
              <w:t>83.7507</w:t>
            </w:r>
          </w:p>
        </w:tc>
      </w:tr>
      <w:tr w:rsidR="00D94F75" w14:paraId="1704F61D" w14:textId="77777777">
        <w:trPr>
          <w:cantSplit/>
          <w:jc w:val="center"/>
        </w:trPr>
        <w:tc>
          <w:tcPr>
            <w:tcW w:w="476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D9C6B6A" w14:textId="77777777" w:rsidR="00D94F75" w:rsidRDefault="00A60F87">
            <w:pPr>
              <w:spacing w:after="0" w:line="252" w:lineRule="auto"/>
            </w:pPr>
            <w:r>
              <w:rPr>
                <w:rFonts w:ascii="Arial" w:eastAsia="Arial" w:hAnsi="Arial" w:cs="Arial"/>
                <w:sz w:val="18"/>
              </w:rPr>
              <w:t>Implementation: sum on 401 points (step 0.25)</w:t>
            </w:r>
          </w:p>
        </w:tc>
        <w:tc>
          <w:tcPr>
            <w:tcW w:w="263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4D197AD" w14:textId="77777777" w:rsidR="00D94F75" w:rsidRDefault="00A60F87">
            <w:pPr>
              <w:spacing w:after="0" w:line="252" w:lineRule="auto"/>
              <w:jc w:val="center"/>
            </w:pPr>
            <w:r>
              <w:rPr>
                <w:rFonts w:ascii="Arial" w:eastAsia="Arial" w:hAnsi="Arial" w:cs="Arial"/>
                <w:sz w:val="18"/>
              </w:rPr>
              <w:t>20.0833 (as Σμ·Δy)</w:t>
            </w:r>
          </w:p>
        </w:tc>
        <w:tc>
          <w:tcPr>
            <w:tcW w:w="161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7B49D57" w14:textId="77777777" w:rsidR="00D94F75" w:rsidRDefault="00A60F87">
            <w:pPr>
              <w:spacing w:after="0" w:line="252" w:lineRule="auto"/>
              <w:jc w:val="center"/>
            </w:pPr>
            <w:r>
              <w:rPr>
                <w:rFonts w:ascii="Arial" w:eastAsia="Arial" w:hAnsi="Arial" w:cs="Arial"/>
                <w:sz w:val="18"/>
              </w:rPr>
              <w:t>83.8178</w:t>
            </w:r>
          </w:p>
        </w:tc>
      </w:tr>
    </w:tbl>
    <w:p w14:paraId="34627267" w14:textId="77777777" w:rsidR="00D94F75" w:rsidRDefault="00D94F75">
      <w:pPr>
        <w:spacing w:after="40"/>
      </w:pPr>
    </w:p>
    <w:p w14:paraId="3FCBB847" w14:textId="77777777" w:rsidR="00D94F75" w:rsidRDefault="00A60F87">
      <w:pPr>
        <w:jc w:val="both"/>
      </w:pPr>
      <w:r>
        <w:t xml:space="preserve">The cause is the plain sum used on a coarse grid. On the 401-point grid the sample at y = 100 is counted with full weight, whereas the exact integral (and the trapezoidal rule) gives it half weight. This adds 0.5 × 2/3 = 1/3 to Σμ, which is why Σμ = 80.333 rather than 80 (the exact area 20 divided by the step 0.25), and it pulls the centroid slightly to the right. Refining the grid to 40 001 points, or using the trapezoidal rule, returns 83.75. The grid sum is an approximation whose error here is 0.07 of a </w:t>
      </w:r>
      <w:r>
        <w:t>score point, which does not affect the verdict.</w:t>
      </w:r>
    </w:p>
    <w:p w14:paraId="056953FD" w14:textId="77777777" w:rsidR="00D94F75" w:rsidRDefault="00A60F87">
      <w:pPr>
        <w:pStyle w:val="Heading3"/>
      </w:pPr>
      <w:r>
        <w:t>Verdict</w:t>
      </w:r>
    </w:p>
    <w:p w14:paraId="34C7BC5F" w14:textId="77777777" w:rsidR="00D94F75" w:rsidRDefault="00A60F87">
      <w:pPr>
        <w:jc w:val="both"/>
      </w:pPr>
      <w:r>
        <w:t>Since 83.82 ≥ 65, the raw fuzzy verdict is “CAN SKIP THE CLASS”. Attendance (78%) is at least 75%, so the final recommendation equals the raw verdict: “CAN SKIP THE CLASS”. This is a statement about the fuzzy index only; it does not guarantee that missing a class is safe.</w:t>
      </w:r>
    </w:p>
    <w:p w14:paraId="6D924979" w14:textId="77777777" w:rsidR="00D94F75" w:rsidRDefault="00A60F87">
      <w:pPr>
        <w:pStyle w:val="Heading2"/>
      </w:pPr>
      <w:bookmarkStart w:id="57" w:name="_Toc244091238"/>
      <w:r>
        <w:t>8.2 Example 2: the attendance-policy override (attendance 72%, credits 2.5, temptation 9)</w:t>
      </w:r>
      <w:bookmarkEnd w:id="57"/>
    </w:p>
    <w:p w14:paraId="2019934E" w14:textId="77777777" w:rsidR="00D94F75" w:rsidRDefault="00A60F87">
      <w:pPr>
        <w:pStyle w:val="TabCaption"/>
        <w:keepNext/>
      </w:pPr>
      <w:bookmarkStart w:id="58" w:name="_Toc244091286"/>
      <w:r>
        <w:rPr>
          <w:b/>
        </w:rPr>
        <w:t>Table 8.3:</w:t>
      </w:r>
      <w:r>
        <w:t xml:space="preserve"> Fuzzification and rule firing for Example 2.</w:t>
      </w:r>
      <w:bookmarkEnd w:id="58"/>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3954"/>
        <w:gridCol w:w="3637"/>
        <w:gridCol w:w="1423"/>
      </w:tblGrid>
      <w:tr w:rsidR="00D94F75" w14:paraId="2340F5CB" w14:textId="77777777">
        <w:trPr>
          <w:cantSplit/>
          <w:tblHeader/>
          <w:jc w:val="center"/>
        </w:trPr>
        <w:tc>
          <w:tcPr>
            <w:tcW w:w="3954"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034E3FE" w14:textId="77777777" w:rsidR="00D94F75" w:rsidRDefault="00A60F87">
            <w:pPr>
              <w:keepNext/>
              <w:spacing w:after="0" w:line="252" w:lineRule="auto"/>
            </w:pPr>
            <w:r>
              <w:rPr>
                <w:rFonts w:ascii="Arial" w:eastAsia="Arial" w:hAnsi="Arial" w:cs="Arial"/>
                <w:b/>
                <w:color w:val="FFFFFF"/>
                <w:sz w:val="18"/>
              </w:rPr>
              <w:t>Quantity</w:t>
            </w:r>
          </w:p>
        </w:tc>
        <w:tc>
          <w:tcPr>
            <w:tcW w:w="3637"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581B33C8" w14:textId="77777777" w:rsidR="00D94F75" w:rsidRDefault="00A60F87">
            <w:pPr>
              <w:keepNext/>
              <w:spacing w:after="0" w:line="252" w:lineRule="auto"/>
            </w:pPr>
            <w:r>
              <w:rPr>
                <w:rFonts w:ascii="Arial" w:eastAsia="Arial" w:hAnsi="Arial" w:cs="Arial"/>
                <w:b/>
                <w:color w:val="FFFFFF"/>
                <w:sz w:val="18"/>
              </w:rPr>
              <w:t>Calculation</w:t>
            </w:r>
          </w:p>
        </w:tc>
        <w:tc>
          <w:tcPr>
            <w:tcW w:w="1423"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269E5573" w14:textId="77777777" w:rsidR="00D94F75" w:rsidRDefault="00A60F87">
            <w:pPr>
              <w:keepNext/>
              <w:spacing w:after="0" w:line="252" w:lineRule="auto"/>
              <w:jc w:val="center"/>
            </w:pPr>
            <w:r>
              <w:rPr>
                <w:rFonts w:ascii="Arial" w:eastAsia="Arial" w:hAnsi="Arial" w:cs="Arial"/>
                <w:b/>
                <w:color w:val="FFFFFF"/>
                <w:sz w:val="18"/>
              </w:rPr>
              <w:t>Value</w:t>
            </w:r>
          </w:p>
        </w:tc>
      </w:tr>
      <w:tr w:rsidR="00D94F75" w14:paraId="356DF6A2" w14:textId="77777777">
        <w:trPr>
          <w:cantSplit/>
          <w:jc w:val="center"/>
        </w:trPr>
        <w:tc>
          <w:tcPr>
            <w:tcW w:w="3954" w:type="dxa"/>
            <w:tcBorders>
              <w:top w:val="single" w:sz="4" w:space="0" w:color="C9C4DD"/>
              <w:left w:val="single" w:sz="4" w:space="0" w:color="C9C4DD"/>
              <w:bottom w:val="single" w:sz="4" w:space="0" w:color="C9C4DD"/>
              <w:right w:val="single" w:sz="4" w:space="0" w:color="C9C4DD"/>
            </w:tcBorders>
            <w:vAlign w:val="center"/>
          </w:tcPr>
          <w:p w14:paraId="0E223E7F" w14:textId="77777777" w:rsidR="00D94F75" w:rsidRDefault="00A60F87">
            <w:pPr>
              <w:keepNext/>
              <w:spacing w:after="0" w:line="252" w:lineRule="auto"/>
            </w:pPr>
            <w:r>
              <w:rPr>
                <w:rFonts w:ascii="Arial" w:eastAsia="Arial" w:hAnsi="Arial" w:cs="Arial"/>
                <w:sz w:val="18"/>
              </w:rPr>
              <w:t>μ</w:t>
            </w:r>
            <w:r>
              <w:rPr>
                <w:rFonts w:ascii="Arial" w:eastAsia="Arial" w:hAnsi="Arial" w:cs="Arial"/>
                <w:sz w:val="18"/>
                <w:vertAlign w:val="subscript"/>
              </w:rPr>
              <w:t>danger</w:t>
            </w:r>
            <w:r>
              <w:rPr>
                <w:rFonts w:ascii="Arial" w:eastAsia="Arial" w:hAnsi="Arial" w:cs="Arial"/>
                <w:sz w:val="18"/>
              </w:rPr>
              <w:t>(72)</w:t>
            </w:r>
          </w:p>
        </w:tc>
        <w:tc>
          <w:tcPr>
            <w:tcW w:w="3637" w:type="dxa"/>
            <w:tcBorders>
              <w:top w:val="single" w:sz="4" w:space="0" w:color="C9C4DD"/>
              <w:left w:val="single" w:sz="4" w:space="0" w:color="C9C4DD"/>
              <w:bottom w:val="single" w:sz="4" w:space="0" w:color="C9C4DD"/>
              <w:right w:val="single" w:sz="4" w:space="0" w:color="C9C4DD"/>
            </w:tcBorders>
            <w:vAlign w:val="center"/>
          </w:tcPr>
          <w:p w14:paraId="52C44821" w14:textId="77777777" w:rsidR="00D94F75" w:rsidRDefault="00A60F87">
            <w:pPr>
              <w:keepNext/>
              <w:spacing w:after="0" w:line="252" w:lineRule="auto"/>
            </w:pPr>
            <w:r>
              <w:rPr>
                <w:rFonts w:ascii="Arial" w:eastAsia="Arial" w:hAnsi="Arial" w:cs="Arial"/>
                <w:sz w:val="18"/>
              </w:rPr>
              <w:t>(75 − 72)/(75 − 0)</w:t>
            </w:r>
          </w:p>
        </w:tc>
        <w:tc>
          <w:tcPr>
            <w:tcW w:w="1423" w:type="dxa"/>
            <w:tcBorders>
              <w:top w:val="single" w:sz="4" w:space="0" w:color="C9C4DD"/>
              <w:left w:val="single" w:sz="4" w:space="0" w:color="C9C4DD"/>
              <w:bottom w:val="single" w:sz="4" w:space="0" w:color="C9C4DD"/>
              <w:right w:val="single" w:sz="4" w:space="0" w:color="C9C4DD"/>
            </w:tcBorders>
            <w:vAlign w:val="center"/>
          </w:tcPr>
          <w:p w14:paraId="4F100A74" w14:textId="77777777" w:rsidR="00D94F75" w:rsidRDefault="00A60F87">
            <w:pPr>
              <w:keepNext/>
              <w:spacing w:after="0" w:line="252" w:lineRule="auto"/>
              <w:jc w:val="center"/>
            </w:pPr>
            <w:r>
              <w:rPr>
                <w:rFonts w:ascii="Arial" w:eastAsia="Arial" w:hAnsi="Arial" w:cs="Arial"/>
                <w:sz w:val="18"/>
              </w:rPr>
              <w:t>0.040</w:t>
            </w:r>
          </w:p>
        </w:tc>
      </w:tr>
      <w:tr w:rsidR="00D94F75" w14:paraId="3CEB4E04" w14:textId="77777777">
        <w:trPr>
          <w:cantSplit/>
          <w:jc w:val="center"/>
        </w:trPr>
        <w:tc>
          <w:tcPr>
            <w:tcW w:w="395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69B6D4E" w14:textId="77777777" w:rsidR="00D94F75" w:rsidRDefault="00A60F87">
            <w:pPr>
              <w:keepNext/>
              <w:spacing w:after="0" w:line="252" w:lineRule="auto"/>
            </w:pPr>
            <w:r>
              <w:rPr>
                <w:rFonts w:ascii="Arial" w:eastAsia="Arial" w:hAnsi="Arial" w:cs="Arial"/>
                <w:sz w:val="18"/>
              </w:rPr>
              <w:t>μ</w:t>
            </w:r>
            <w:r>
              <w:rPr>
                <w:rFonts w:ascii="Arial" w:eastAsia="Arial" w:hAnsi="Arial" w:cs="Arial"/>
                <w:sz w:val="18"/>
                <w:vertAlign w:val="subscript"/>
              </w:rPr>
              <w:t>ok</w:t>
            </w:r>
            <w:r>
              <w:rPr>
                <w:rFonts w:ascii="Arial" w:eastAsia="Arial" w:hAnsi="Arial" w:cs="Arial"/>
                <w:sz w:val="18"/>
              </w:rPr>
              <w:t>(72)</w:t>
            </w:r>
          </w:p>
        </w:tc>
        <w:tc>
          <w:tcPr>
            <w:tcW w:w="363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3BD3BFA" w14:textId="77777777" w:rsidR="00D94F75" w:rsidRDefault="00A60F87">
            <w:pPr>
              <w:keepNext/>
              <w:spacing w:after="0" w:line="252" w:lineRule="auto"/>
            </w:pPr>
            <w:r>
              <w:rPr>
                <w:rFonts w:ascii="Arial" w:eastAsia="Arial" w:hAnsi="Arial" w:cs="Arial"/>
                <w:sz w:val="18"/>
              </w:rPr>
              <w:t>(72 − 70)/(78 − 70)</w:t>
            </w:r>
          </w:p>
        </w:tc>
        <w:tc>
          <w:tcPr>
            <w:tcW w:w="142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DB2BC37" w14:textId="77777777" w:rsidR="00D94F75" w:rsidRDefault="00A60F87">
            <w:pPr>
              <w:keepNext/>
              <w:spacing w:after="0" w:line="252" w:lineRule="auto"/>
              <w:jc w:val="center"/>
            </w:pPr>
            <w:r>
              <w:rPr>
                <w:rFonts w:ascii="Arial" w:eastAsia="Arial" w:hAnsi="Arial" w:cs="Arial"/>
                <w:sz w:val="18"/>
              </w:rPr>
              <w:t>0.250</w:t>
            </w:r>
          </w:p>
        </w:tc>
      </w:tr>
      <w:tr w:rsidR="00D94F75" w14:paraId="1C157AC5" w14:textId="77777777">
        <w:trPr>
          <w:cantSplit/>
          <w:jc w:val="center"/>
        </w:trPr>
        <w:tc>
          <w:tcPr>
            <w:tcW w:w="3954" w:type="dxa"/>
            <w:tcBorders>
              <w:top w:val="single" w:sz="4" w:space="0" w:color="C9C4DD"/>
              <w:left w:val="single" w:sz="4" w:space="0" w:color="C9C4DD"/>
              <w:bottom w:val="single" w:sz="4" w:space="0" w:color="C9C4DD"/>
              <w:right w:val="single" w:sz="4" w:space="0" w:color="C9C4DD"/>
            </w:tcBorders>
            <w:vAlign w:val="center"/>
          </w:tcPr>
          <w:p w14:paraId="2A1CC699" w14:textId="77777777" w:rsidR="00D94F75" w:rsidRDefault="00A60F87">
            <w:pPr>
              <w:keepNext/>
              <w:spacing w:after="0" w:line="252" w:lineRule="auto"/>
            </w:pPr>
            <w:r>
              <w:rPr>
                <w:rFonts w:ascii="Arial" w:eastAsia="Arial" w:hAnsi="Arial" w:cs="Arial"/>
                <w:sz w:val="18"/>
              </w:rPr>
              <w:t>μ</w:t>
            </w:r>
            <w:r>
              <w:rPr>
                <w:rFonts w:ascii="Arial" w:eastAsia="Arial" w:hAnsi="Arial" w:cs="Arial"/>
                <w:sz w:val="18"/>
                <w:vertAlign w:val="subscript"/>
              </w:rPr>
              <w:t>safe</w:t>
            </w:r>
            <w:r>
              <w:rPr>
                <w:rFonts w:ascii="Arial" w:eastAsia="Arial" w:hAnsi="Arial" w:cs="Arial"/>
                <w:sz w:val="18"/>
              </w:rPr>
              <w:t>(72)</w:t>
            </w:r>
          </w:p>
        </w:tc>
        <w:tc>
          <w:tcPr>
            <w:tcW w:w="3637" w:type="dxa"/>
            <w:tcBorders>
              <w:top w:val="single" w:sz="4" w:space="0" w:color="C9C4DD"/>
              <w:left w:val="single" w:sz="4" w:space="0" w:color="C9C4DD"/>
              <w:bottom w:val="single" w:sz="4" w:space="0" w:color="C9C4DD"/>
              <w:right w:val="single" w:sz="4" w:space="0" w:color="C9C4DD"/>
            </w:tcBorders>
            <w:vAlign w:val="center"/>
          </w:tcPr>
          <w:p w14:paraId="2CFB9893" w14:textId="77777777" w:rsidR="00D94F75" w:rsidRDefault="00A60F87">
            <w:pPr>
              <w:keepNext/>
              <w:spacing w:after="0" w:line="252" w:lineRule="auto"/>
            </w:pPr>
            <w:r>
              <w:rPr>
                <w:rFonts w:ascii="Arial" w:eastAsia="Arial" w:hAnsi="Arial" w:cs="Arial"/>
                <w:sz w:val="18"/>
              </w:rPr>
              <w:t>72 &lt; 80</w:t>
            </w:r>
          </w:p>
        </w:tc>
        <w:tc>
          <w:tcPr>
            <w:tcW w:w="1423" w:type="dxa"/>
            <w:tcBorders>
              <w:top w:val="single" w:sz="4" w:space="0" w:color="C9C4DD"/>
              <w:left w:val="single" w:sz="4" w:space="0" w:color="C9C4DD"/>
              <w:bottom w:val="single" w:sz="4" w:space="0" w:color="C9C4DD"/>
              <w:right w:val="single" w:sz="4" w:space="0" w:color="C9C4DD"/>
            </w:tcBorders>
            <w:vAlign w:val="center"/>
          </w:tcPr>
          <w:p w14:paraId="4B1913B2" w14:textId="77777777" w:rsidR="00D94F75" w:rsidRDefault="00A60F87">
            <w:pPr>
              <w:keepNext/>
              <w:spacing w:after="0" w:line="252" w:lineRule="auto"/>
              <w:jc w:val="center"/>
            </w:pPr>
            <w:r>
              <w:rPr>
                <w:rFonts w:ascii="Arial" w:eastAsia="Arial" w:hAnsi="Arial" w:cs="Arial"/>
                <w:sz w:val="18"/>
              </w:rPr>
              <w:t>0.000</w:t>
            </w:r>
          </w:p>
        </w:tc>
      </w:tr>
      <w:tr w:rsidR="00D94F75" w14:paraId="4ABC4411" w14:textId="77777777">
        <w:trPr>
          <w:cantSplit/>
          <w:jc w:val="center"/>
        </w:trPr>
        <w:tc>
          <w:tcPr>
            <w:tcW w:w="395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F1388A4" w14:textId="77777777" w:rsidR="00D94F75" w:rsidRDefault="00A60F87">
            <w:pPr>
              <w:keepNext/>
              <w:spacing w:after="0" w:line="252" w:lineRule="auto"/>
            </w:pPr>
            <w:r>
              <w:rPr>
                <w:rFonts w:ascii="Arial" w:eastAsia="Arial" w:hAnsi="Arial" w:cs="Arial"/>
                <w:sz w:val="18"/>
              </w:rPr>
              <w:t>μ</w:t>
            </w:r>
            <w:r>
              <w:rPr>
                <w:rFonts w:ascii="Arial" w:eastAsia="Arial" w:hAnsi="Arial" w:cs="Arial"/>
                <w:sz w:val="18"/>
                <w:vertAlign w:val="subscript"/>
              </w:rPr>
              <w:t>moderate</w:t>
            </w:r>
            <w:r>
              <w:rPr>
                <w:rFonts w:ascii="Arial" w:eastAsia="Arial" w:hAnsi="Arial" w:cs="Arial"/>
                <w:sz w:val="18"/>
              </w:rPr>
              <w:t>(2.5)</w:t>
            </w:r>
          </w:p>
        </w:tc>
        <w:tc>
          <w:tcPr>
            <w:tcW w:w="363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B6DFACF" w14:textId="77777777" w:rsidR="00D94F75" w:rsidRDefault="00A60F87">
            <w:pPr>
              <w:keepNext/>
              <w:spacing w:after="0" w:line="252" w:lineRule="auto"/>
            </w:pPr>
            <w:r>
              <w:rPr>
                <w:rFonts w:ascii="Arial" w:eastAsia="Arial" w:hAnsi="Arial" w:cs="Arial"/>
                <w:sz w:val="18"/>
              </w:rPr>
              <w:t>x = b</w:t>
            </w:r>
          </w:p>
        </w:tc>
        <w:tc>
          <w:tcPr>
            <w:tcW w:w="142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53B9B29" w14:textId="77777777" w:rsidR="00D94F75" w:rsidRDefault="00A60F87">
            <w:pPr>
              <w:keepNext/>
              <w:spacing w:after="0" w:line="252" w:lineRule="auto"/>
              <w:jc w:val="center"/>
            </w:pPr>
            <w:r>
              <w:rPr>
                <w:rFonts w:ascii="Arial" w:eastAsia="Arial" w:hAnsi="Arial" w:cs="Arial"/>
                <w:sz w:val="18"/>
              </w:rPr>
              <w:t>1.000</w:t>
            </w:r>
          </w:p>
        </w:tc>
      </w:tr>
      <w:tr w:rsidR="00D94F75" w14:paraId="45C9E295" w14:textId="77777777">
        <w:trPr>
          <w:cantSplit/>
          <w:jc w:val="center"/>
        </w:trPr>
        <w:tc>
          <w:tcPr>
            <w:tcW w:w="3954" w:type="dxa"/>
            <w:tcBorders>
              <w:top w:val="single" w:sz="4" w:space="0" w:color="C9C4DD"/>
              <w:left w:val="single" w:sz="4" w:space="0" w:color="C9C4DD"/>
              <w:bottom w:val="single" w:sz="4" w:space="0" w:color="C9C4DD"/>
              <w:right w:val="single" w:sz="4" w:space="0" w:color="C9C4DD"/>
            </w:tcBorders>
            <w:vAlign w:val="center"/>
          </w:tcPr>
          <w:p w14:paraId="338C27A7" w14:textId="77777777" w:rsidR="00D94F75" w:rsidRDefault="00A60F87">
            <w:pPr>
              <w:keepNext/>
              <w:spacing w:after="0" w:line="252" w:lineRule="auto"/>
            </w:pPr>
            <w:r>
              <w:rPr>
                <w:rFonts w:ascii="Arial" w:eastAsia="Arial" w:hAnsi="Arial" w:cs="Arial"/>
                <w:sz w:val="18"/>
              </w:rPr>
              <w:t>μ</w:t>
            </w:r>
            <w:r>
              <w:rPr>
                <w:rFonts w:ascii="Arial" w:eastAsia="Arial" w:hAnsi="Arial" w:cs="Arial"/>
                <w:sz w:val="18"/>
                <w:vertAlign w:val="subscript"/>
              </w:rPr>
              <w:t>high</w:t>
            </w:r>
            <w:r>
              <w:rPr>
                <w:rFonts w:ascii="Arial" w:eastAsia="Arial" w:hAnsi="Arial" w:cs="Arial"/>
                <w:sz w:val="18"/>
              </w:rPr>
              <w:t>(9)</w:t>
            </w:r>
          </w:p>
        </w:tc>
        <w:tc>
          <w:tcPr>
            <w:tcW w:w="3637" w:type="dxa"/>
            <w:tcBorders>
              <w:top w:val="single" w:sz="4" w:space="0" w:color="C9C4DD"/>
              <w:left w:val="single" w:sz="4" w:space="0" w:color="C9C4DD"/>
              <w:bottom w:val="single" w:sz="4" w:space="0" w:color="C9C4DD"/>
              <w:right w:val="single" w:sz="4" w:space="0" w:color="C9C4DD"/>
            </w:tcBorders>
            <w:vAlign w:val="center"/>
          </w:tcPr>
          <w:p w14:paraId="22DA0597" w14:textId="77777777" w:rsidR="00D94F75" w:rsidRDefault="00A60F87">
            <w:pPr>
              <w:keepNext/>
              <w:spacing w:after="0" w:line="252" w:lineRule="auto"/>
            </w:pPr>
            <w:r>
              <w:rPr>
                <w:rFonts w:ascii="Arial" w:eastAsia="Arial" w:hAnsi="Arial" w:cs="Arial"/>
                <w:sz w:val="18"/>
              </w:rPr>
              <w:t>(9 − 4)/(10 − 4)</w:t>
            </w:r>
          </w:p>
        </w:tc>
        <w:tc>
          <w:tcPr>
            <w:tcW w:w="1423" w:type="dxa"/>
            <w:tcBorders>
              <w:top w:val="single" w:sz="4" w:space="0" w:color="C9C4DD"/>
              <w:left w:val="single" w:sz="4" w:space="0" w:color="C9C4DD"/>
              <w:bottom w:val="single" w:sz="4" w:space="0" w:color="C9C4DD"/>
              <w:right w:val="single" w:sz="4" w:space="0" w:color="C9C4DD"/>
            </w:tcBorders>
            <w:vAlign w:val="center"/>
          </w:tcPr>
          <w:p w14:paraId="2115361E" w14:textId="77777777" w:rsidR="00D94F75" w:rsidRDefault="00A60F87">
            <w:pPr>
              <w:keepNext/>
              <w:spacing w:after="0" w:line="252" w:lineRule="auto"/>
              <w:jc w:val="center"/>
            </w:pPr>
            <w:r>
              <w:rPr>
                <w:rFonts w:ascii="Arial" w:eastAsia="Arial" w:hAnsi="Arial" w:cs="Arial"/>
                <w:sz w:val="18"/>
              </w:rPr>
              <w:t>0.833</w:t>
            </w:r>
          </w:p>
        </w:tc>
      </w:tr>
      <w:tr w:rsidR="00D94F75" w14:paraId="539A7BBD" w14:textId="77777777">
        <w:trPr>
          <w:cantSplit/>
          <w:jc w:val="center"/>
        </w:trPr>
        <w:tc>
          <w:tcPr>
            <w:tcW w:w="395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D06451E" w14:textId="77777777" w:rsidR="00D94F75" w:rsidRDefault="00A60F87">
            <w:pPr>
              <w:keepNext/>
              <w:spacing w:after="0" w:line="252" w:lineRule="auto"/>
            </w:pPr>
            <w:r>
              <w:rPr>
                <w:rFonts w:ascii="Arial" w:eastAsia="Arial" w:hAnsi="Arial" w:cs="Arial"/>
                <w:sz w:val="18"/>
              </w:rPr>
              <w:t>μ</w:t>
            </w:r>
            <w:r>
              <w:rPr>
                <w:rFonts w:ascii="Arial" w:eastAsia="Arial" w:hAnsi="Arial" w:cs="Arial"/>
                <w:sz w:val="18"/>
                <w:vertAlign w:val="subscript"/>
              </w:rPr>
              <w:t>low</w:t>
            </w:r>
            <w:r>
              <w:rPr>
                <w:rFonts w:ascii="Arial" w:eastAsia="Arial" w:hAnsi="Arial" w:cs="Arial"/>
                <w:sz w:val="18"/>
              </w:rPr>
              <w:t>(9)</w:t>
            </w:r>
          </w:p>
        </w:tc>
        <w:tc>
          <w:tcPr>
            <w:tcW w:w="363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4968BAF" w14:textId="77777777" w:rsidR="00D94F75" w:rsidRDefault="00A60F87">
            <w:pPr>
              <w:keepNext/>
              <w:spacing w:after="0" w:line="252" w:lineRule="auto"/>
            </w:pPr>
            <w:r>
              <w:rPr>
                <w:rFonts w:ascii="Arial" w:eastAsia="Arial" w:hAnsi="Arial" w:cs="Arial"/>
                <w:sz w:val="18"/>
              </w:rPr>
              <w:t>9 &gt; 6</w:t>
            </w:r>
          </w:p>
        </w:tc>
        <w:tc>
          <w:tcPr>
            <w:tcW w:w="142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E796EBF" w14:textId="77777777" w:rsidR="00D94F75" w:rsidRDefault="00A60F87">
            <w:pPr>
              <w:keepNext/>
              <w:spacing w:after="0" w:line="252" w:lineRule="auto"/>
              <w:jc w:val="center"/>
            </w:pPr>
            <w:r>
              <w:rPr>
                <w:rFonts w:ascii="Arial" w:eastAsia="Arial" w:hAnsi="Arial" w:cs="Arial"/>
                <w:sz w:val="18"/>
              </w:rPr>
              <w:t>0.000</w:t>
            </w:r>
          </w:p>
        </w:tc>
      </w:tr>
      <w:tr w:rsidR="00D94F75" w14:paraId="4B55F1AC" w14:textId="77777777">
        <w:trPr>
          <w:cantSplit/>
          <w:jc w:val="center"/>
        </w:trPr>
        <w:tc>
          <w:tcPr>
            <w:tcW w:w="3954" w:type="dxa"/>
            <w:tcBorders>
              <w:top w:val="single" w:sz="4" w:space="0" w:color="C9C4DD"/>
              <w:left w:val="single" w:sz="4" w:space="0" w:color="C9C4DD"/>
              <w:bottom w:val="single" w:sz="4" w:space="0" w:color="C9C4DD"/>
              <w:right w:val="single" w:sz="4" w:space="0" w:color="C9C4DD"/>
            </w:tcBorders>
            <w:vAlign w:val="center"/>
          </w:tcPr>
          <w:p w14:paraId="6889E025" w14:textId="77777777" w:rsidR="00D94F75" w:rsidRDefault="00A60F87">
            <w:pPr>
              <w:keepNext/>
              <w:spacing w:after="0" w:line="252" w:lineRule="auto"/>
            </w:pPr>
            <w:r>
              <w:rPr>
                <w:rFonts w:ascii="Arial" w:eastAsia="Arial" w:hAnsi="Arial" w:cs="Arial"/>
                <w:sz w:val="18"/>
              </w:rPr>
              <w:t>Rule: danger, moderate, high → maybe</w:t>
            </w:r>
          </w:p>
        </w:tc>
        <w:tc>
          <w:tcPr>
            <w:tcW w:w="3637" w:type="dxa"/>
            <w:tcBorders>
              <w:top w:val="single" w:sz="4" w:space="0" w:color="C9C4DD"/>
              <w:left w:val="single" w:sz="4" w:space="0" w:color="C9C4DD"/>
              <w:bottom w:val="single" w:sz="4" w:space="0" w:color="C9C4DD"/>
              <w:right w:val="single" w:sz="4" w:space="0" w:color="C9C4DD"/>
            </w:tcBorders>
            <w:vAlign w:val="center"/>
          </w:tcPr>
          <w:p w14:paraId="0C68C728" w14:textId="77777777" w:rsidR="00D94F75" w:rsidRDefault="00A60F87">
            <w:pPr>
              <w:keepNext/>
              <w:spacing w:after="0" w:line="252" w:lineRule="auto"/>
            </w:pPr>
            <w:r>
              <w:rPr>
                <w:rFonts w:ascii="Arial" w:eastAsia="Arial" w:hAnsi="Arial" w:cs="Arial"/>
                <w:sz w:val="18"/>
              </w:rPr>
              <w:t>min(0.04, 1, 0.833)</w:t>
            </w:r>
          </w:p>
        </w:tc>
        <w:tc>
          <w:tcPr>
            <w:tcW w:w="1423" w:type="dxa"/>
            <w:tcBorders>
              <w:top w:val="single" w:sz="4" w:space="0" w:color="C9C4DD"/>
              <w:left w:val="single" w:sz="4" w:space="0" w:color="C9C4DD"/>
              <w:bottom w:val="single" w:sz="4" w:space="0" w:color="C9C4DD"/>
              <w:right w:val="single" w:sz="4" w:space="0" w:color="C9C4DD"/>
            </w:tcBorders>
            <w:vAlign w:val="center"/>
          </w:tcPr>
          <w:p w14:paraId="2AAD0999" w14:textId="77777777" w:rsidR="00D94F75" w:rsidRDefault="00A60F87">
            <w:pPr>
              <w:keepNext/>
              <w:spacing w:after="0" w:line="252" w:lineRule="auto"/>
              <w:jc w:val="center"/>
            </w:pPr>
            <w:r>
              <w:rPr>
                <w:rFonts w:ascii="Arial" w:eastAsia="Arial" w:hAnsi="Arial" w:cs="Arial"/>
                <w:sz w:val="18"/>
              </w:rPr>
              <w:t>0.040</w:t>
            </w:r>
          </w:p>
        </w:tc>
      </w:tr>
      <w:tr w:rsidR="00D94F75" w14:paraId="65C79023" w14:textId="77777777">
        <w:trPr>
          <w:cantSplit/>
          <w:jc w:val="center"/>
        </w:trPr>
        <w:tc>
          <w:tcPr>
            <w:tcW w:w="395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B252B13" w14:textId="77777777" w:rsidR="00D94F75" w:rsidRDefault="00A60F87">
            <w:pPr>
              <w:spacing w:after="0" w:line="252" w:lineRule="auto"/>
            </w:pPr>
            <w:r>
              <w:rPr>
                <w:rFonts w:ascii="Arial" w:eastAsia="Arial" w:hAnsi="Arial" w:cs="Arial"/>
                <w:sz w:val="18"/>
              </w:rPr>
              <w:t>Rule: ok, moderate, high → bunk</w:t>
            </w:r>
          </w:p>
        </w:tc>
        <w:tc>
          <w:tcPr>
            <w:tcW w:w="363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BF25EB5" w14:textId="77777777" w:rsidR="00D94F75" w:rsidRDefault="00A60F87">
            <w:pPr>
              <w:spacing w:after="0" w:line="252" w:lineRule="auto"/>
            </w:pPr>
            <w:r>
              <w:rPr>
                <w:rFonts w:ascii="Arial" w:eastAsia="Arial" w:hAnsi="Arial" w:cs="Arial"/>
                <w:sz w:val="18"/>
              </w:rPr>
              <w:t>min(0.25, 1, 0.833)</w:t>
            </w:r>
          </w:p>
        </w:tc>
        <w:tc>
          <w:tcPr>
            <w:tcW w:w="142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C280153" w14:textId="77777777" w:rsidR="00D94F75" w:rsidRDefault="00A60F87">
            <w:pPr>
              <w:spacing w:after="0" w:line="252" w:lineRule="auto"/>
              <w:jc w:val="center"/>
            </w:pPr>
            <w:r>
              <w:rPr>
                <w:rFonts w:ascii="Arial" w:eastAsia="Arial" w:hAnsi="Arial" w:cs="Arial"/>
                <w:sz w:val="18"/>
              </w:rPr>
              <w:t>0.250</w:t>
            </w:r>
          </w:p>
        </w:tc>
      </w:tr>
    </w:tbl>
    <w:p w14:paraId="33F17764" w14:textId="77777777" w:rsidR="00D94F75" w:rsidRDefault="00D94F75">
      <w:pPr>
        <w:spacing w:after="40"/>
      </w:pPr>
    </w:p>
    <w:p w14:paraId="517E07A7" w14:textId="77777777" w:rsidR="00D94F75" w:rsidRDefault="00A60F87">
      <w:pPr>
        <w:jc w:val="both"/>
      </w:pPr>
      <w:r>
        <w:t xml:space="preserve">As Table 8.3 shows, two rules fire: “maybe” is clipped at 0.04 and “bunk” at 0.25. The aggregate (Figure 8.3) is the maximum of the two clipped shapes, and its centroid is </w:t>
      </w:r>
      <w:r>
        <w:rPr>
          <w:b/>
        </w:rPr>
        <w:t>76.77</w:t>
      </w:r>
      <w:r>
        <w:t>. This is in the “can skip” range (≥ 65), so the raw fuzzy verdict is “CAN SKIP THE CLASS”.</w:t>
      </w:r>
    </w:p>
    <w:p w14:paraId="6AF860B7" w14:textId="77777777" w:rsidR="00D94F75" w:rsidRDefault="00A60F87">
      <w:pPr>
        <w:keepNext/>
        <w:spacing w:before="120" w:after="0"/>
        <w:jc w:val="center"/>
      </w:pPr>
      <w:r>
        <w:rPr>
          <w:noProof/>
        </w:rPr>
        <w:lastRenderedPageBreak/>
        <w:drawing>
          <wp:inline distT="0" distB="0" distL="0" distR="0" wp14:anchorId="42E696A1" wp14:editId="232D6E4A">
            <wp:extent cx="5303520" cy="28244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verride_aggregate.png"/>
                    <pic:cNvPicPr/>
                  </pic:nvPicPr>
                  <pic:blipFill>
                    <a:blip r:embed="rId34"/>
                    <a:stretch>
                      <a:fillRect/>
                    </a:stretch>
                  </pic:blipFill>
                  <pic:spPr>
                    <a:xfrm>
                      <a:off x="0" y="0"/>
                      <a:ext cx="5303520" cy="2824424"/>
                    </a:xfrm>
                    <a:prstGeom prst="rect">
                      <a:avLst/>
                    </a:prstGeom>
                  </pic:spPr>
                </pic:pic>
              </a:graphicData>
            </a:graphic>
          </wp:inline>
        </w:drawing>
      </w:r>
    </w:p>
    <w:p w14:paraId="55A33E85" w14:textId="77777777" w:rsidR="00D94F75" w:rsidRDefault="00A60F87">
      <w:pPr>
        <w:pStyle w:val="FigCaption"/>
      </w:pPr>
      <w:bookmarkStart w:id="59" w:name="_Toc244091273"/>
      <w:r>
        <w:rPr>
          <w:b/>
        </w:rPr>
        <w:t>Figure 8.3:</w:t>
      </w:r>
      <w:r>
        <w:t xml:space="preserve"> Aggregate and centroid for attendance 72, credits 2.5 and temptation 9.</w:t>
      </w:r>
      <w:bookmarkEnd w:id="59"/>
    </w:p>
    <w:p w14:paraId="72A25FD6" w14:textId="77777777" w:rsidR="00D94F75" w:rsidRDefault="00A60F87">
      <w:pPr>
        <w:jc w:val="both"/>
      </w:pPr>
      <w:r>
        <w:t xml:space="preserve">However, attendance is 72%, which is below the mandatory 75%. </w:t>
      </w:r>
      <w:r>
        <w:rPr>
          <w:rFonts w:ascii="Consolas" w:eastAsia="Consolas" w:hAnsi="Consolas" w:cs="Consolas"/>
          <w:sz w:val="19"/>
        </w:rPr>
        <w:t>final_recommendation(76.77, 72)</w:t>
      </w:r>
      <w:r>
        <w:t xml:space="preserve"> therefore returns “ATTEND CLASS — BELOW MINIMUM ATTENDANCE”. The raw score 76.77 is displayed unchanged; only the final recommendation is overridden. This example shows why the policy step is needed: the “danger” set (0, 0, 75) falls away slowly, so at 72% its membership is only 0.04, while the narrow “ok” set already has membership 0.25. The fuzzy rules alone would therefore not reproduce a hard 75% rule.</w:t>
      </w:r>
    </w:p>
    <w:p w14:paraId="5A4387AE" w14:textId="77777777" w:rsidR="00D94F75" w:rsidRDefault="00A60F87">
      <w:pPr>
        <w:pStyle w:val="Heading2"/>
      </w:pPr>
      <w:bookmarkStart w:id="60" w:name="_Toc244091239"/>
      <w:r>
        <w:t>8.3 What the examples demonstrate</w:t>
      </w:r>
      <w:bookmarkEnd w:id="60"/>
    </w:p>
    <w:p w14:paraId="6BB910A0" w14:textId="77777777" w:rsidR="00D94F75" w:rsidRDefault="00A60F87">
      <w:pPr>
        <w:jc w:val="both"/>
      </w:pPr>
      <w:r>
        <w:t>Example 1 shows a single rule driving the output and the difference between an exact and a numerically approximated centroid. Example 2 shows two rules firing together, the blending of their clipped consequents, and the separation of the raw fuzzy score from the policy-aware recommendation.</w:t>
      </w:r>
    </w:p>
    <w:p w14:paraId="35BFB1FA" w14:textId="77777777" w:rsidR="00D94F75" w:rsidRDefault="00A60F87">
      <w:pPr>
        <w:pStyle w:val="Heading1"/>
        <w:pBdr>
          <w:bottom w:val="single" w:sz="6" w:space="3" w:color="4338A8"/>
        </w:pBdr>
      </w:pPr>
      <w:bookmarkStart w:id="61" w:name="_Toc244091240"/>
      <w:r>
        <w:t>9. Software Implementation</w:t>
      </w:r>
      <w:bookmarkEnd w:id="61"/>
    </w:p>
    <w:p w14:paraId="161B945F" w14:textId="77777777" w:rsidR="00D94F75" w:rsidRDefault="00A60F87">
      <w:pPr>
        <w:pStyle w:val="Heading2"/>
      </w:pPr>
      <w:bookmarkStart w:id="62" w:name="_Toc244091241"/>
      <w:r>
        <w:t>9.1 Technologies used</w:t>
      </w:r>
      <w:bookmarkEnd w:id="62"/>
    </w:p>
    <w:p w14:paraId="3B17BE1A" w14:textId="77777777" w:rsidR="00D94F75" w:rsidRDefault="00A60F87">
      <w:pPr>
        <w:pStyle w:val="TabCaption"/>
        <w:keepNext/>
      </w:pPr>
      <w:bookmarkStart w:id="63" w:name="_Toc244091287"/>
      <w:r>
        <w:rPr>
          <w:b/>
        </w:rPr>
        <w:t>Table 9.1:</w:t>
      </w:r>
      <w:r>
        <w:t xml:space="preserve"> Technologies and their purpose in the project.</w:t>
      </w:r>
      <w:bookmarkEnd w:id="63"/>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1833"/>
        <w:gridCol w:w="1833"/>
        <w:gridCol w:w="5347"/>
      </w:tblGrid>
      <w:tr w:rsidR="00D94F75" w14:paraId="1D0A9E11" w14:textId="77777777">
        <w:trPr>
          <w:cantSplit/>
          <w:tblHeader/>
          <w:jc w:val="center"/>
        </w:trPr>
        <w:tc>
          <w:tcPr>
            <w:tcW w:w="1833"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8E4D120" w14:textId="77777777" w:rsidR="00D94F75" w:rsidRDefault="00A60F87">
            <w:pPr>
              <w:keepNext/>
              <w:spacing w:after="0" w:line="252" w:lineRule="auto"/>
            </w:pPr>
            <w:r>
              <w:rPr>
                <w:rFonts w:ascii="Arial" w:eastAsia="Arial" w:hAnsi="Arial" w:cs="Arial"/>
                <w:b/>
                <w:color w:val="FFFFFF"/>
                <w:sz w:val="18"/>
              </w:rPr>
              <w:t>Technology</w:t>
            </w:r>
          </w:p>
        </w:tc>
        <w:tc>
          <w:tcPr>
            <w:tcW w:w="1833"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D377EC3" w14:textId="77777777" w:rsidR="00D94F75" w:rsidRDefault="00A60F87">
            <w:pPr>
              <w:keepNext/>
              <w:spacing w:after="0" w:line="252" w:lineRule="auto"/>
            </w:pPr>
            <w:r>
              <w:rPr>
                <w:rFonts w:ascii="Arial" w:eastAsia="Arial" w:hAnsi="Arial" w:cs="Arial"/>
                <w:b/>
                <w:color w:val="FFFFFF"/>
                <w:sz w:val="18"/>
              </w:rPr>
              <w:t>Version used</w:t>
            </w:r>
          </w:p>
        </w:tc>
        <w:tc>
          <w:tcPr>
            <w:tcW w:w="5347"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7506B2E9" w14:textId="77777777" w:rsidR="00D94F75" w:rsidRDefault="00A60F87">
            <w:pPr>
              <w:keepNext/>
              <w:spacing w:after="0" w:line="252" w:lineRule="auto"/>
            </w:pPr>
            <w:r>
              <w:rPr>
                <w:rFonts w:ascii="Arial" w:eastAsia="Arial" w:hAnsi="Arial" w:cs="Arial"/>
                <w:b/>
                <w:color w:val="FFFFFF"/>
                <w:sz w:val="18"/>
              </w:rPr>
              <w:t>Purpose in BunkWise</w:t>
            </w:r>
          </w:p>
        </w:tc>
      </w:tr>
      <w:tr w:rsidR="00D94F75" w14:paraId="2D5B3DA7" w14:textId="77777777">
        <w:trPr>
          <w:cantSplit/>
          <w:jc w:val="center"/>
        </w:trPr>
        <w:tc>
          <w:tcPr>
            <w:tcW w:w="1833" w:type="dxa"/>
            <w:tcBorders>
              <w:top w:val="single" w:sz="4" w:space="0" w:color="C9C4DD"/>
              <w:left w:val="single" w:sz="4" w:space="0" w:color="C9C4DD"/>
              <w:bottom w:val="single" w:sz="4" w:space="0" w:color="C9C4DD"/>
              <w:right w:val="single" w:sz="4" w:space="0" w:color="C9C4DD"/>
            </w:tcBorders>
            <w:vAlign w:val="center"/>
          </w:tcPr>
          <w:p w14:paraId="3B5EAABF" w14:textId="77777777" w:rsidR="00D94F75" w:rsidRDefault="00A60F87">
            <w:pPr>
              <w:keepNext/>
              <w:spacing w:after="0" w:line="252" w:lineRule="auto"/>
            </w:pPr>
            <w:r>
              <w:rPr>
                <w:rFonts w:ascii="Arial" w:eastAsia="Arial" w:hAnsi="Arial" w:cs="Arial"/>
                <w:sz w:val="18"/>
              </w:rPr>
              <w:t>Python</w:t>
            </w:r>
          </w:p>
        </w:tc>
        <w:tc>
          <w:tcPr>
            <w:tcW w:w="1833" w:type="dxa"/>
            <w:tcBorders>
              <w:top w:val="single" w:sz="4" w:space="0" w:color="C9C4DD"/>
              <w:left w:val="single" w:sz="4" w:space="0" w:color="C9C4DD"/>
              <w:bottom w:val="single" w:sz="4" w:space="0" w:color="C9C4DD"/>
              <w:right w:val="single" w:sz="4" w:space="0" w:color="C9C4DD"/>
            </w:tcBorders>
            <w:vAlign w:val="center"/>
          </w:tcPr>
          <w:p w14:paraId="39C9408C" w14:textId="77777777" w:rsidR="00D94F75" w:rsidRDefault="00A60F87">
            <w:pPr>
              <w:keepNext/>
              <w:spacing w:after="0" w:line="252" w:lineRule="auto"/>
            </w:pPr>
            <w:r>
              <w:rPr>
                <w:rFonts w:ascii="Arial" w:eastAsia="Arial" w:hAnsi="Arial" w:cs="Arial"/>
                <w:sz w:val="18"/>
              </w:rPr>
              <w:t>3.11.9</w:t>
            </w:r>
          </w:p>
        </w:tc>
        <w:tc>
          <w:tcPr>
            <w:tcW w:w="5347" w:type="dxa"/>
            <w:tcBorders>
              <w:top w:val="single" w:sz="4" w:space="0" w:color="C9C4DD"/>
              <w:left w:val="single" w:sz="4" w:space="0" w:color="C9C4DD"/>
              <w:bottom w:val="single" w:sz="4" w:space="0" w:color="C9C4DD"/>
              <w:right w:val="single" w:sz="4" w:space="0" w:color="C9C4DD"/>
            </w:tcBorders>
            <w:vAlign w:val="center"/>
          </w:tcPr>
          <w:p w14:paraId="78BE088F" w14:textId="77777777" w:rsidR="00D94F75" w:rsidRDefault="00A60F87">
            <w:pPr>
              <w:keepNext/>
              <w:spacing w:after="0" w:line="252" w:lineRule="auto"/>
            </w:pPr>
            <w:r>
              <w:rPr>
                <w:rFonts w:ascii="Arial" w:eastAsia="Arial" w:hAnsi="Arial" w:cs="Arial"/>
                <w:sz w:val="18"/>
              </w:rPr>
              <w:t>Implementation language for the engine, interface and tests.</w:t>
            </w:r>
          </w:p>
        </w:tc>
      </w:tr>
      <w:tr w:rsidR="00D94F75" w14:paraId="707C3BE0" w14:textId="77777777">
        <w:trPr>
          <w:cantSplit/>
          <w:jc w:val="center"/>
        </w:trPr>
        <w:tc>
          <w:tcPr>
            <w:tcW w:w="183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058F222" w14:textId="77777777" w:rsidR="00D94F75" w:rsidRDefault="00A60F87">
            <w:pPr>
              <w:keepNext/>
              <w:spacing w:after="0" w:line="252" w:lineRule="auto"/>
            </w:pPr>
            <w:r>
              <w:rPr>
                <w:rFonts w:ascii="Arial" w:eastAsia="Arial" w:hAnsi="Arial" w:cs="Arial"/>
                <w:sz w:val="18"/>
              </w:rPr>
              <w:t>NumPy</w:t>
            </w:r>
          </w:p>
        </w:tc>
        <w:tc>
          <w:tcPr>
            <w:tcW w:w="183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F4DBA40" w14:textId="77777777" w:rsidR="00D94F75" w:rsidRDefault="00A60F87">
            <w:pPr>
              <w:keepNext/>
              <w:spacing w:after="0" w:line="252" w:lineRule="auto"/>
            </w:pPr>
            <w:r>
              <w:rPr>
                <w:rFonts w:ascii="Arial" w:eastAsia="Arial" w:hAnsi="Arial" w:cs="Arial"/>
                <w:sz w:val="18"/>
              </w:rPr>
              <w:t>2.4.2</w:t>
            </w:r>
          </w:p>
        </w:tc>
        <w:tc>
          <w:tcPr>
            <w:tcW w:w="534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3EEF00F" w14:textId="77777777" w:rsidR="00D94F75" w:rsidRDefault="00A60F87">
            <w:pPr>
              <w:keepNext/>
              <w:spacing w:after="0" w:line="252" w:lineRule="auto"/>
            </w:pPr>
            <w:r>
              <w:rPr>
                <w:rFonts w:ascii="Arial" w:eastAsia="Arial" w:hAnsi="Arial" w:cs="Arial"/>
                <w:sz w:val="18"/>
              </w:rPr>
              <w:t>Output universe (</w:t>
            </w:r>
            <w:r>
              <w:rPr>
                <w:rFonts w:ascii="Consolas" w:eastAsia="Consolas" w:hAnsi="Consolas" w:cs="Consolas"/>
                <w:sz w:val="15"/>
              </w:rPr>
              <w:t>np.linspace</w:t>
            </w:r>
            <w:r>
              <w:rPr>
                <w:rFonts w:ascii="Arial" w:eastAsia="Arial" w:hAnsi="Arial" w:cs="Arial"/>
                <w:sz w:val="18"/>
              </w:rPr>
              <w:t>), clipping / aggregation (</w:t>
            </w:r>
            <w:r>
              <w:rPr>
                <w:rFonts w:ascii="Consolas" w:eastAsia="Consolas" w:hAnsi="Consolas" w:cs="Consolas"/>
                <w:sz w:val="15"/>
              </w:rPr>
              <w:t>np.minimum</w:t>
            </w:r>
            <w:r>
              <w:rPr>
                <w:rFonts w:ascii="Arial" w:eastAsia="Arial" w:hAnsi="Arial" w:cs="Arial"/>
                <w:sz w:val="18"/>
              </w:rPr>
              <w:t xml:space="preserve">, </w:t>
            </w:r>
            <w:r>
              <w:rPr>
                <w:rFonts w:ascii="Consolas" w:eastAsia="Consolas" w:hAnsi="Consolas" w:cs="Consolas"/>
                <w:sz w:val="15"/>
              </w:rPr>
              <w:t>np.maximum</w:t>
            </w:r>
            <w:r>
              <w:rPr>
                <w:rFonts w:ascii="Arial" w:eastAsia="Arial" w:hAnsi="Arial" w:cs="Arial"/>
                <w:sz w:val="18"/>
              </w:rPr>
              <w:t xml:space="preserve">) and the centroid sums in </w:t>
            </w:r>
            <w:r>
              <w:rPr>
                <w:rFonts w:ascii="Consolas" w:eastAsia="Consolas" w:hAnsi="Consolas" w:cs="Consolas"/>
                <w:sz w:val="15"/>
              </w:rPr>
              <w:t>bunk_meter.py</w:t>
            </w:r>
            <w:r>
              <w:rPr>
                <w:rFonts w:ascii="Arial" w:eastAsia="Arial" w:hAnsi="Arial" w:cs="Arial"/>
                <w:sz w:val="18"/>
              </w:rPr>
              <w:t>.</w:t>
            </w:r>
          </w:p>
        </w:tc>
      </w:tr>
      <w:tr w:rsidR="00D94F75" w14:paraId="0158BD1B" w14:textId="77777777">
        <w:trPr>
          <w:cantSplit/>
          <w:jc w:val="center"/>
        </w:trPr>
        <w:tc>
          <w:tcPr>
            <w:tcW w:w="1833" w:type="dxa"/>
            <w:tcBorders>
              <w:top w:val="single" w:sz="4" w:space="0" w:color="C9C4DD"/>
              <w:left w:val="single" w:sz="4" w:space="0" w:color="C9C4DD"/>
              <w:bottom w:val="single" w:sz="4" w:space="0" w:color="C9C4DD"/>
              <w:right w:val="single" w:sz="4" w:space="0" w:color="C9C4DD"/>
            </w:tcBorders>
            <w:vAlign w:val="center"/>
          </w:tcPr>
          <w:p w14:paraId="6911E4B4" w14:textId="77777777" w:rsidR="00D94F75" w:rsidRDefault="00A60F87">
            <w:pPr>
              <w:keepNext/>
              <w:spacing w:after="0" w:line="252" w:lineRule="auto"/>
            </w:pPr>
            <w:r>
              <w:rPr>
                <w:rFonts w:ascii="Arial" w:eastAsia="Arial" w:hAnsi="Arial" w:cs="Arial"/>
                <w:sz w:val="18"/>
              </w:rPr>
              <w:t>Streamlit</w:t>
            </w:r>
          </w:p>
        </w:tc>
        <w:tc>
          <w:tcPr>
            <w:tcW w:w="1833" w:type="dxa"/>
            <w:tcBorders>
              <w:top w:val="single" w:sz="4" w:space="0" w:color="C9C4DD"/>
              <w:left w:val="single" w:sz="4" w:space="0" w:color="C9C4DD"/>
              <w:bottom w:val="single" w:sz="4" w:space="0" w:color="C9C4DD"/>
              <w:right w:val="single" w:sz="4" w:space="0" w:color="C9C4DD"/>
            </w:tcBorders>
            <w:vAlign w:val="center"/>
          </w:tcPr>
          <w:p w14:paraId="6E7FAF9E" w14:textId="77777777" w:rsidR="00D94F75" w:rsidRDefault="00A60F87">
            <w:pPr>
              <w:keepNext/>
              <w:spacing w:after="0" w:line="252" w:lineRule="auto"/>
            </w:pPr>
            <w:r>
              <w:rPr>
                <w:rFonts w:ascii="Arial" w:eastAsia="Arial" w:hAnsi="Arial" w:cs="Arial"/>
                <w:sz w:val="18"/>
              </w:rPr>
              <w:t>1.64.0</w:t>
            </w:r>
          </w:p>
        </w:tc>
        <w:tc>
          <w:tcPr>
            <w:tcW w:w="5347" w:type="dxa"/>
            <w:tcBorders>
              <w:top w:val="single" w:sz="4" w:space="0" w:color="C9C4DD"/>
              <w:left w:val="single" w:sz="4" w:space="0" w:color="C9C4DD"/>
              <w:bottom w:val="single" w:sz="4" w:space="0" w:color="C9C4DD"/>
              <w:right w:val="single" w:sz="4" w:space="0" w:color="C9C4DD"/>
            </w:tcBorders>
            <w:vAlign w:val="center"/>
          </w:tcPr>
          <w:p w14:paraId="3381459F" w14:textId="77777777" w:rsidR="00D94F75" w:rsidRDefault="00A60F87">
            <w:pPr>
              <w:keepNext/>
              <w:spacing w:after="0" w:line="252" w:lineRule="auto"/>
            </w:pPr>
            <w:r>
              <w:rPr>
                <w:rFonts w:ascii="Arial" w:eastAsia="Arial" w:hAnsi="Arial" w:cs="Arial"/>
                <w:sz w:val="18"/>
              </w:rPr>
              <w:t xml:space="preserve">Web interface: sliders, buttons, tabs, containers, metrics and tables in </w:t>
            </w:r>
            <w:r>
              <w:rPr>
                <w:rFonts w:ascii="Consolas" w:eastAsia="Consolas" w:hAnsi="Consolas" w:cs="Consolas"/>
                <w:sz w:val="15"/>
              </w:rPr>
              <w:t>app.py</w:t>
            </w:r>
            <w:r>
              <w:rPr>
                <w:rFonts w:ascii="Arial" w:eastAsia="Arial" w:hAnsi="Arial" w:cs="Arial"/>
                <w:sz w:val="18"/>
              </w:rPr>
              <w:t xml:space="preserve">; </w:t>
            </w:r>
            <w:r>
              <w:rPr>
                <w:rFonts w:ascii="Consolas" w:eastAsia="Consolas" w:hAnsi="Consolas" w:cs="Consolas"/>
                <w:sz w:val="15"/>
              </w:rPr>
              <w:t>AppTest</w:t>
            </w:r>
            <w:r>
              <w:rPr>
                <w:rFonts w:ascii="Arial" w:eastAsia="Arial" w:hAnsi="Arial" w:cs="Arial"/>
                <w:sz w:val="18"/>
              </w:rPr>
              <w:t xml:space="preserve"> for headless interface tests.</w:t>
            </w:r>
          </w:p>
        </w:tc>
      </w:tr>
      <w:tr w:rsidR="00D94F75" w14:paraId="7BDED942" w14:textId="77777777">
        <w:trPr>
          <w:cantSplit/>
          <w:jc w:val="center"/>
        </w:trPr>
        <w:tc>
          <w:tcPr>
            <w:tcW w:w="183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45B6E34" w14:textId="77777777" w:rsidR="00D94F75" w:rsidRDefault="00A60F87">
            <w:pPr>
              <w:keepNext/>
              <w:spacing w:after="0" w:line="252" w:lineRule="auto"/>
            </w:pPr>
            <w:r>
              <w:rPr>
                <w:rFonts w:ascii="Arial" w:eastAsia="Arial" w:hAnsi="Arial" w:cs="Arial"/>
                <w:sz w:val="18"/>
              </w:rPr>
              <w:t>Plotly</w:t>
            </w:r>
          </w:p>
        </w:tc>
        <w:tc>
          <w:tcPr>
            <w:tcW w:w="183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29F9FFB" w14:textId="77777777" w:rsidR="00D94F75" w:rsidRDefault="00A60F87">
            <w:pPr>
              <w:keepNext/>
              <w:spacing w:after="0" w:line="252" w:lineRule="auto"/>
            </w:pPr>
            <w:r>
              <w:rPr>
                <w:rFonts w:ascii="Arial" w:eastAsia="Arial" w:hAnsi="Arial" w:cs="Arial"/>
                <w:sz w:val="18"/>
              </w:rPr>
              <w:t>7.1.0</w:t>
            </w:r>
          </w:p>
        </w:tc>
        <w:tc>
          <w:tcPr>
            <w:tcW w:w="534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0C90C04" w14:textId="77777777" w:rsidR="00D94F75" w:rsidRDefault="00A60F87">
            <w:pPr>
              <w:keepNext/>
              <w:spacing w:after="0" w:line="252" w:lineRule="auto"/>
            </w:pPr>
            <w:r>
              <w:rPr>
                <w:rFonts w:ascii="Arial" w:eastAsia="Arial" w:hAnsi="Arial" w:cs="Arial"/>
                <w:sz w:val="18"/>
              </w:rPr>
              <w:t>Interactive charts: score gauge, aggregation plot and membership graphs.</w:t>
            </w:r>
          </w:p>
        </w:tc>
      </w:tr>
      <w:tr w:rsidR="00D94F75" w14:paraId="40239E09" w14:textId="77777777">
        <w:trPr>
          <w:cantSplit/>
          <w:jc w:val="center"/>
        </w:trPr>
        <w:tc>
          <w:tcPr>
            <w:tcW w:w="1833" w:type="dxa"/>
            <w:tcBorders>
              <w:top w:val="single" w:sz="4" w:space="0" w:color="C9C4DD"/>
              <w:left w:val="single" w:sz="4" w:space="0" w:color="C9C4DD"/>
              <w:bottom w:val="single" w:sz="4" w:space="0" w:color="C9C4DD"/>
              <w:right w:val="single" w:sz="4" w:space="0" w:color="C9C4DD"/>
            </w:tcBorders>
            <w:vAlign w:val="center"/>
          </w:tcPr>
          <w:p w14:paraId="2F41A7B9" w14:textId="77777777" w:rsidR="00D94F75" w:rsidRDefault="00A60F87">
            <w:pPr>
              <w:keepNext/>
              <w:spacing w:after="0" w:line="252" w:lineRule="auto"/>
            </w:pPr>
            <w:r>
              <w:rPr>
                <w:rFonts w:ascii="Arial" w:eastAsia="Arial" w:hAnsi="Arial" w:cs="Arial"/>
                <w:sz w:val="18"/>
              </w:rPr>
              <w:t>pandas</w:t>
            </w:r>
          </w:p>
        </w:tc>
        <w:tc>
          <w:tcPr>
            <w:tcW w:w="1833" w:type="dxa"/>
            <w:tcBorders>
              <w:top w:val="single" w:sz="4" w:space="0" w:color="C9C4DD"/>
              <w:left w:val="single" w:sz="4" w:space="0" w:color="C9C4DD"/>
              <w:bottom w:val="single" w:sz="4" w:space="0" w:color="C9C4DD"/>
              <w:right w:val="single" w:sz="4" w:space="0" w:color="C9C4DD"/>
            </w:tcBorders>
            <w:vAlign w:val="center"/>
          </w:tcPr>
          <w:p w14:paraId="04CC29AB" w14:textId="77777777" w:rsidR="00D94F75" w:rsidRDefault="00A60F87">
            <w:pPr>
              <w:keepNext/>
              <w:spacing w:after="0" w:line="252" w:lineRule="auto"/>
            </w:pPr>
            <w:r>
              <w:rPr>
                <w:rFonts w:ascii="Arial" w:eastAsia="Arial" w:hAnsi="Arial" w:cs="Arial"/>
                <w:sz w:val="18"/>
              </w:rPr>
              <w:t>3.0.5</w:t>
            </w:r>
          </w:p>
        </w:tc>
        <w:tc>
          <w:tcPr>
            <w:tcW w:w="5347" w:type="dxa"/>
            <w:tcBorders>
              <w:top w:val="single" w:sz="4" w:space="0" w:color="C9C4DD"/>
              <w:left w:val="single" w:sz="4" w:space="0" w:color="C9C4DD"/>
              <w:bottom w:val="single" w:sz="4" w:space="0" w:color="C9C4DD"/>
              <w:right w:val="single" w:sz="4" w:space="0" w:color="C9C4DD"/>
            </w:tcBorders>
            <w:vAlign w:val="center"/>
          </w:tcPr>
          <w:p w14:paraId="27674736" w14:textId="77777777" w:rsidR="00D94F75" w:rsidRDefault="00A60F87">
            <w:pPr>
              <w:keepNext/>
              <w:spacing w:after="0" w:line="252" w:lineRule="auto"/>
            </w:pPr>
            <w:r>
              <w:rPr>
                <w:rFonts w:ascii="Arial" w:eastAsia="Arial" w:hAnsi="Arial" w:cs="Arial"/>
                <w:sz w:val="18"/>
              </w:rPr>
              <w:t>Data frames for the fuzzification, active-rule and full-rule tables shown by Streamlit.</w:t>
            </w:r>
          </w:p>
        </w:tc>
      </w:tr>
      <w:tr w:rsidR="00D94F75" w14:paraId="1C5EAD68" w14:textId="77777777">
        <w:trPr>
          <w:cantSplit/>
          <w:jc w:val="center"/>
        </w:trPr>
        <w:tc>
          <w:tcPr>
            <w:tcW w:w="183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1729AAF" w14:textId="77777777" w:rsidR="00D94F75" w:rsidRDefault="00A60F87">
            <w:pPr>
              <w:keepNext/>
              <w:spacing w:after="0" w:line="252" w:lineRule="auto"/>
            </w:pPr>
            <w:r>
              <w:rPr>
                <w:rFonts w:ascii="Arial" w:eastAsia="Arial" w:hAnsi="Arial" w:cs="Arial"/>
                <w:sz w:val="18"/>
              </w:rPr>
              <w:t>Matplotlib</w:t>
            </w:r>
          </w:p>
        </w:tc>
        <w:tc>
          <w:tcPr>
            <w:tcW w:w="183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4A4F621" w14:textId="77777777" w:rsidR="00D94F75" w:rsidRDefault="00A60F87">
            <w:pPr>
              <w:keepNext/>
              <w:spacing w:after="0" w:line="252" w:lineRule="auto"/>
            </w:pPr>
            <w:r>
              <w:rPr>
                <w:rFonts w:ascii="Arial" w:eastAsia="Arial" w:hAnsi="Arial" w:cs="Arial"/>
                <w:sz w:val="18"/>
              </w:rPr>
              <w:t>3.10.8</w:t>
            </w:r>
          </w:p>
        </w:tc>
        <w:tc>
          <w:tcPr>
            <w:tcW w:w="534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7831F91" w14:textId="77777777" w:rsidR="00D94F75" w:rsidRDefault="00A60F87">
            <w:pPr>
              <w:keepNext/>
              <w:spacing w:after="0" w:line="252" w:lineRule="auto"/>
            </w:pPr>
            <w:r>
              <w:rPr>
                <w:rFonts w:ascii="Arial" w:eastAsia="Arial" w:hAnsi="Arial" w:cs="Arial"/>
                <w:sz w:val="18"/>
              </w:rPr>
              <w:t xml:space="preserve">Optional legacy slider viewer in </w:t>
            </w:r>
            <w:r>
              <w:rPr>
                <w:rFonts w:ascii="Consolas" w:eastAsia="Consolas" w:hAnsi="Consolas" w:cs="Consolas"/>
                <w:sz w:val="15"/>
              </w:rPr>
              <w:t>bunk_meter.py</w:t>
            </w:r>
            <w:r>
              <w:rPr>
                <w:rFonts w:ascii="Arial" w:eastAsia="Arial" w:hAnsi="Arial" w:cs="Arial"/>
                <w:sz w:val="18"/>
              </w:rPr>
              <w:t xml:space="preserve"> (imported lazily, not used by the Streamlit app); also used to draw the diagrams and plots of this report.</w:t>
            </w:r>
          </w:p>
        </w:tc>
      </w:tr>
      <w:tr w:rsidR="00D94F75" w14:paraId="77E26FF5" w14:textId="77777777">
        <w:trPr>
          <w:cantSplit/>
          <w:jc w:val="center"/>
        </w:trPr>
        <w:tc>
          <w:tcPr>
            <w:tcW w:w="1833" w:type="dxa"/>
            <w:tcBorders>
              <w:top w:val="single" w:sz="4" w:space="0" w:color="C9C4DD"/>
              <w:left w:val="single" w:sz="4" w:space="0" w:color="C9C4DD"/>
              <w:bottom w:val="single" w:sz="4" w:space="0" w:color="C9C4DD"/>
              <w:right w:val="single" w:sz="4" w:space="0" w:color="C9C4DD"/>
            </w:tcBorders>
            <w:vAlign w:val="center"/>
          </w:tcPr>
          <w:p w14:paraId="772F3D4E" w14:textId="77777777" w:rsidR="00D94F75" w:rsidRDefault="00A60F87">
            <w:pPr>
              <w:spacing w:after="0" w:line="252" w:lineRule="auto"/>
            </w:pPr>
            <w:r>
              <w:rPr>
                <w:rFonts w:ascii="Arial" w:eastAsia="Arial" w:hAnsi="Arial" w:cs="Arial"/>
                <w:sz w:val="18"/>
              </w:rPr>
              <w:t>unittest</w:t>
            </w:r>
          </w:p>
        </w:tc>
        <w:tc>
          <w:tcPr>
            <w:tcW w:w="1833" w:type="dxa"/>
            <w:tcBorders>
              <w:top w:val="single" w:sz="4" w:space="0" w:color="C9C4DD"/>
              <w:left w:val="single" w:sz="4" w:space="0" w:color="C9C4DD"/>
              <w:bottom w:val="single" w:sz="4" w:space="0" w:color="C9C4DD"/>
              <w:right w:val="single" w:sz="4" w:space="0" w:color="C9C4DD"/>
            </w:tcBorders>
            <w:vAlign w:val="center"/>
          </w:tcPr>
          <w:p w14:paraId="6A4FC0F6" w14:textId="77777777" w:rsidR="00D94F75" w:rsidRDefault="00A60F87">
            <w:pPr>
              <w:spacing w:after="0" w:line="252" w:lineRule="auto"/>
            </w:pPr>
            <w:r>
              <w:rPr>
                <w:rFonts w:ascii="Arial" w:eastAsia="Arial" w:hAnsi="Arial" w:cs="Arial"/>
                <w:sz w:val="18"/>
              </w:rPr>
              <w:t>standard library</w:t>
            </w:r>
          </w:p>
        </w:tc>
        <w:tc>
          <w:tcPr>
            <w:tcW w:w="5347" w:type="dxa"/>
            <w:tcBorders>
              <w:top w:val="single" w:sz="4" w:space="0" w:color="C9C4DD"/>
              <w:left w:val="single" w:sz="4" w:space="0" w:color="C9C4DD"/>
              <w:bottom w:val="single" w:sz="4" w:space="0" w:color="C9C4DD"/>
              <w:right w:val="single" w:sz="4" w:space="0" w:color="C9C4DD"/>
            </w:tcBorders>
            <w:vAlign w:val="center"/>
          </w:tcPr>
          <w:p w14:paraId="10AA7F4D" w14:textId="77777777" w:rsidR="00D94F75" w:rsidRDefault="00A60F87">
            <w:pPr>
              <w:spacing w:after="0" w:line="252" w:lineRule="auto"/>
            </w:pPr>
            <w:r>
              <w:rPr>
                <w:rFonts w:ascii="Arial" w:eastAsia="Arial" w:hAnsi="Arial" w:cs="Arial"/>
                <w:sz w:val="18"/>
              </w:rPr>
              <w:t>Automated test suite (algorithm and interface tests).</w:t>
            </w:r>
          </w:p>
        </w:tc>
      </w:tr>
    </w:tbl>
    <w:p w14:paraId="44EDF2AE" w14:textId="77777777" w:rsidR="00D94F75" w:rsidRDefault="00D94F75">
      <w:pPr>
        <w:spacing w:after="40"/>
      </w:pPr>
    </w:p>
    <w:p w14:paraId="7783CD9B" w14:textId="77777777" w:rsidR="00D94F75" w:rsidRDefault="00A60F87">
      <w:pPr>
        <w:jc w:val="both"/>
      </w:pPr>
      <w:r>
        <w:t xml:space="preserve">The runtime requirements are </w:t>
      </w:r>
      <w:r>
        <w:rPr>
          <w:rFonts w:ascii="Consolas" w:eastAsia="Consolas" w:hAnsi="Consolas" w:cs="Consolas"/>
          <w:sz w:val="19"/>
        </w:rPr>
        <w:t>streamlit&gt;=1.50</w:t>
      </w:r>
      <w:r>
        <w:t xml:space="preserve">, </w:t>
      </w:r>
      <w:r>
        <w:rPr>
          <w:rFonts w:ascii="Consolas" w:eastAsia="Consolas" w:hAnsi="Consolas" w:cs="Consolas"/>
          <w:sz w:val="19"/>
        </w:rPr>
        <w:t>numpy&gt;=1.26</w:t>
      </w:r>
      <w:r>
        <w:t xml:space="preserve">, </w:t>
      </w:r>
      <w:r>
        <w:rPr>
          <w:rFonts w:ascii="Consolas" w:eastAsia="Consolas" w:hAnsi="Consolas" w:cs="Consolas"/>
          <w:sz w:val="19"/>
        </w:rPr>
        <w:t>plotly&gt;=5.20</w:t>
      </w:r>
      <w:r>
        <w:t xml:space="preserve"> and </w:t>
      </w:r>
      <w:r>
        <w:rPr>
          <w:rFonts w:ascii="Consolas" w:eastAsia="Consolas" w:hAnsi="Consolas" w:cs="Consolas"/>
          <w:sz w:val="19"/>
        </w:rPr>
        <w:t>pandas&gt;=2.0</w:t>
      </w:r>
      <w:r>
        <w:t>; the versions in Table 9.1 are those installed on the machine used to prepare this report. [13], [14], [15], [16], [17], [18]</w:t>
      </w:r>
    </w:p>
    <w:p w14:paraId="1673AFB1" w14:textId="77777777" w:rsidR="00D94F75" w:rsidRDefault="00A60F87">
      <w:pPr>
        <w:pStyle w:val="Heading2"/>
      </w:pPr>
      <w:bookmarkStart w:id="64" w:name="_Toc244091242"/>
      <w:r>
        <w:t>9.2 Code organisation</w:t>
      </w:r>
      <w:bookmarkEnd w:id="64"/>
    </w:p>
    <w:p w14:paraId="6F27E0DB" w14:textId="77777777" w:rsidR="00D94F75" w:rsidRDefault="00A60F87">
      <w:pPr>
        <w:jc w:val="both"/>
      </w:pPr>
      <w:r>
        <w:rPr>
          <w:rFonts w:ascii="Consolas" w:eastAsia="Consolas" w:hAnsi="Consolas" w:cs="Consolas"/>
          <w:sz w:val="19"/>
        </w:rPr>
        <w:t>bunk_meter.py</w:t>
      </w:r>
      <w:r>
        <w:t xml:space="preserve"> holds the fuzzy engine (about 190 lines excluding the legacy viewer): </w:t>
      </w:r>
      <w:r>
        <w:rPr>
          <w:rFonts w:ascii="Consolas" w:eastAsia="Consolas" w:hAnsi="Consolas" w:cs="Consolas"/>
          <w:sz w:val="19"/>
        </w:rPr>
        <w:t>trimf</w:t>
      </w:r>
      <w:r>
        <w:t xml:space="preserve">, the </w:t>
      </w:r>
      <w:r>
        <w:rPr>
          <w:rFonts w:ascii="Consolas" w:eastAsia="Consolas" w:hAnsi="Consolas" w:cs="Consolas"/>
          <w:sz w:val="19"/>
        </w:rPr>
        <w:t>INPUTS</w:t>
      </w:r>
      <w:r>
        <w:t xml:space="preserve">, </w:t>
      </w:r>
      <w:r>
        <w:rPr>
          <w:rFonts w:ascii="Consolas" w:eastAsia="Consolas" w:hAnsi="Consolas" w:cs="Consolas"/>
          <w:sz w:val="19"/>
        </w:rPr>
        <w:t>OUTPUT_SETS</w:t>
      </w:r>
      <w:r>
        <w:t xml:space="preserve"> and </w:t>
      </w:r>
      <w:r>
        <w:rPr>
          <w:rFonts w:ascii="Consolas" w:eastAsia="Consolas" w:hAnsi="Consolas" w:cs="Consolas"/>
          <w:sz w:val="19"/>
        </w:rPr>
        <w:t>RULES</w:t>
      </w:r>
      <w:r>
        <w:t xml:space="preserve"> data, </w:t>
      </w:r>
      <w:r>
        <w:rPr>
          <w:rFonts w:ascii="Consolas" w:eastAsia="Consolas" w:hAnsi="Consolas" w:cs="Consolas"/>
          <w:sz w:val="19"/>
        </w:rPr>
        <w:t>validate_inputs</w:t>
      </w:r>
      <w:r>
        <w:t xml:space="preserve">, </w:t>
      </w:r>
      <w:r>
        <w:rPr>
          <w:rFonts w:ascii="Consolas" w:eastAsia="Consolas" w:hAnsi="Consolas" w:cs="Consolas"/>
          <w:sz w:val="19"/>
        </w:rPr>
        <w:t>defuzzify</w:t>
      </w:r>
      <w:r>
        <w:t xml:space="preserve">, </w:t>
      </w:r>
      <w:r>
        <w:rPr>
          <w:rFonts w:ascii="Consolas" w:eastAsia="Consolas" w:hAnsi="Consolas" w:cs="Consolas"/>
          <w:sz w:val="19"/>
        </w:rPr>
        <w:t>infer</w:t>
      </w:r>
      <w:r>
        <w:t xml:space="preserve">, </w:t>
      </w:r>
      <w:r>
        <w:rPr>
          <w:rFonts w:ascii="Consolas" w:eastAsia="Consolas" w:hAnsi="Consolas" w:cs="Consolas"/>
          <w:sz w:val="19"/>
        </w:rPr>
        <w:t>verdict</w:t>
      </w:r>
      <w:r>
        <w:t xml:space="preserve">, </w:t>
      </w:r>
      <w:r>
        <w:rPr>
          <w:rFonts w:ascii="Consolas" w:eastAsia="Consolas" w:hAnsi="Consolas" w:cs="Consolas"/>
          <w:sz w:val="19"/>
        </w:rPr>
        <w:t>below_attendance_minimum</w:t>
      </w:r>
      <w:r>
        <w:t xml:space="preserve"> and </w:t>
      </w:r>
      <w:r>
        <w:rPr>
          <w:rFonts w:ascii="Consolas" w:eastAsia="Consolas" w:hAnsi="Consolas" w:cs="Consolas"/>
          <w:sz w:val="19"/>
        </w:rPr>
        <w:t>final_recommendation</w:t>
      </w:r>
      <w:r>
        <w:t xml:space="preserve">. </w:t>
      </w:r>
      <w:r>
        <w:rPr>
          <w:rFonts w:ascii="Consolas" w:eastAsia="Consolas" w:hAnsi="Consolas" w:cs="Consolas"/>
          <w:sz w:val="19"/>
        </w:rPr>
        <w:t>app.py</w:t>
      </w:r>
      <w:r>
        <w:t xml:space="preserve"> is the Streamlit interface. </w:t>
      </w:r>
      <w:r>
        <w:rPr>
          <w:rFonts w:ascii="Consolas" w:eastAsia="Consolas" w:hAnsi="Consolas" w:cs="Consolas"/>
          <w:sz w:val="19"/>
        </w:rPr>
        <w:t>tests/</w:t>
      </w:r>
      <w:r>
        <w:t xml:space="preserve"> contains the unit tests and the interface tests. </w:t>
      </w:r>
      <w:r>
        <w:rPr>
          <w:rFonts w:ascii="Consolas" w:eastAsia="Consolas" w:hAnsi="Consolas" w:cs="Consolas"/>
          <w:sz w:val="19"/>
        </w:rPr>
        <w:t>.streamlit/config.toml</w:t>
      </w:r>
      <w:r>
        <w:t xml:space="preserve"> holds the theme. The original prototype was a Matplotlib slider program; its fuzzy sets, rules, operators and thresholds were kept, and input validation, the separate </w:t>
      </w:r>
      <w:r>
        <w:rPr>
          <w:rFonts w:ascii="Consolas" w:eastAsia="Consolas" w:hAnsi="Consolas" w:cs="Consolas"/>
          <w:sz w:val="19"/>
        </w:rPr>
        <w:t>defuzzify()</w:t>
      </w:r>
      <w:r>
        <w:t>, and the policy step were added.</w:t>
      </w:r>
    </w:p>
    <w:p w14:paraId="67EA1D4E" w14:textId="77777777" w:rsidR="00D94F75" w:rsidRDefault="00A60F87">
      <w:pPr>
        <w:pStyle w:val="Heading2"/>
      </w:pPr>
      <w:bookmarkStart w:id="65" w:name="_Toc244091243"/>
      <w:r>
        <w:t>9.3 Application layout</w:t>
      </w:r>
      <w:bookmarkEnd w:id="65"/>
    </w:p>
    <w:p w14:paraId="1B731AF8" w14:textId="77777777" w:rsidR="00D94F75" w:rsidRDefault="00A60F87">
      <w:pPr>
        <w:jc w:val="both"/>
      </w:pPr>
      <w:r>
        <w:t>The page uses a wide layout (maximum content width 1180 px). A header shows the BunkWise wordmark, a badge “Educational decision-support tool” and the tagline “Skip the guesswork. Know your risk.” Below it, the page is split into a left column for input and a wider right column for results, followed by a full-width explanation section. Figure 9.1 shows the default view.</w:t>
      </w:r>
    </w:p>
    <w:p w14:paraId="29DE6992" w14:textId="77777777" w:rsidR="00D94F75" w:rsidRDefault="00A60F87">
      <w:pPr>
        <w:keepNext/>
        <w:spacing w:before="120" w:after="0"/>
        <w:jc w:val="center"/>
      </w:pPr>
      <w:r>
        <w:rPr>
          <w:noProof/>
        </w:rPr>
        <w:lastRenderedPageBreak/>
        <w:drawing>
          <wp:inline distT="0" distB="0" distL="0" distR="0" wp14:anchorId="20ECD185" wp14:editId="382E9D7B">
            <wp:extent cx="5577840" cy="53919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default_top.png"/>
                    <pic:cNvPicPr/>
                  </pic:nvPicPr>
                  <pic:blipFill>
                    <a:blip r:embed="rId35"/>
                    <a:stretch>
                      <a:fillRect/>
                    </a:stretch>
                  </pic:blipFill>
                  <pic:spPr>
                    <a:xfrm>
                      <a:off x="0" y="0"/>
                      <a:ext cx="5577840" cy="5391912"/>
                    </a:xfrm>
                    <a:prstGeom prst="rect">
                      <a:avLst/>
                    </a:prstGeom>
                  </pic:spPr>
                </pic:pic>
              </a:graphicData>
            </a:graphic>
          </wp:inline>
        </w:drawing>
      </w:r>
    </w:p>
    <w:p w14:paraId="5484D8D5" w14:textId="77777777" w:rsidR="00D94F75" w:rsidRDefault="00A60F87">
      <w:pPr>
        <w:pStyle w:val="FigCaption"/>
      </w:pPr>
      <w:bookmarkStart w:id="66" w:name="_Toc244091274"/>
      <w:r>
        <w:rPr>
          <w:b/>
        </w:rPr>
        <w:t>Figure 9.1:</w:t>
      </w:r>
      <w:r>
        <w:t xml:space="preserve"> BunkWise with the default inputs (78%, 2.5 credits, temptation 8). Left: input sliders and demonstration scenarios. Right: raw score gauge, final recommendation and the “Why this score?” summary. Screenshot of the running application.</w:t>
      </w:r>
      <w:bookmarkEnd w:id="66"/>
    </w:p>
    <w:p w14:paraId="077F5892" w14:textId="77777777" w:rsidR="00D94F75" w:rsidRDefault="00A60F87">
      <w:pPr>
        <w:pStyle w:val="Heading3"/>
      </w:pPr>
      <w:r>
        <w:t>Input controls</w:t>
      </w:r>
    </w:p>
    <w:p w14:paraId="3B758FD0" w14:textId="77777777" w:rsidR="00D94F75" w:rsidRDefault="00A60F87">
      <w:pPr>
        <w:jc w:val="both"/>
      </w:pPr>
      <w:r>
        <w:t>Three sliders collect the inputs: attendance (0–100, step 0.5), subject credits (1–4, step 0.5) and temptation to skip (0–10, step 0.5). Each shows its current value in a badge and has a caption explaining it; the attendance badge turns red below 75%. Because the sliders enforce the ranges, the engine’s validation is a second line of defence rather than the first.</w:t>
      </w:r>
    </w:p>
    <w:p w14:paraId="281AEFF0" w14:textId="77777777" w:rsidR="00D94F75" w:rsidRDefault="00A60F87">
      <w:pPr>
        <w:pStyle w:val="Heading3"/>
      </w:pPr>
      <w:r>
        <w:t>Score display, gauge and final recommendation</w:t>
      </w:r>
    </w:p>
    <w:p w14:paraId="2C7387B5" w14:textId="77777777" w:rsidR="00D94F75" w:rsidRDefault="00A60F87">
      <w:pPr>
        <w:jc w:val="both"/>
      </w:pPr>
      <w:r>
        <w:t>The “Raw fuzzy Bunk Score” card shows a Plotly gauge from 0 to 100 with three bands (red below 35, amber from 35 to below 65, green from 65), the numeric score, and the raw fuzzy verdict “before the attendance rule”. The “Final recommendation” card shows the policy-aware result with a colour-coded border and icon and a one-line supporting statement. At or above 75% a caption reminds the user that 75% is a minimum and that BunkWise does not know the classes attended or held.</w:t>
      </w:r>
    </w:p>
    <w:p w14:paraId="6729E319" w14:textId="77777777" w:rsidR="00D94F75" w:rsidRDefault="00A60F87">
      <w:pPr>
        <w:pStyle w:val="Heading3"/>
      </w:pPr>
      <w:r>
        <w:t>Attendance warning</w:t>
      </w:r>
    </w:p>
    <w:p w14:paraId="4CFA26B3" w14:textId="77777777" w:rsidR="00D94F75" w:rsidRDefault="00A60F87">
      <w:pPr>
        <w:jc w:val="both"/>
      </w:pPr>
      <w:r>
        <w:t>Below 75%, the final-recommendation card additionally shows a red error banner stating the attendance, the raw score and raw verdict, and that the mandatory attendance constraint overrides the final recommendation. Figure 9.2 shows the override for attendance 72%.</w:t>
      </w:r>
    </w:p>
    <w:p w14:paraId="33AB7B18" w14:textId="77777777" w:rsidR="00D94F75" w:rsidRDefault="00A60F87">
      <w:pPr>
        <w:keepNext/>
        <w:spacing w:before="120" w:after="0"/>
        <w:jc w:val="center"/>
      </w:pPr>
      <w:r>
        <w:rPr>
          <w:noProof/>
        </w:rPr>
        <w:lastRenderedPageBreak/>
        <w:drawing>
          <wp:inline distT="0" distB="0" distL="0" distR="0" wp14:anchorId="6F5C3A11" wp14:editId="402C9BD5">
            <wp:extent cx="4206240" cy="265316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override_final.png"/>
                    <pic:cNvPicPr/>
                  </pic:nvPicPr>
                  <pic:blipFill>
                    <a:blip r:embed="rId36"/>
                    <a:stretch>
                      <a:fillRect/>
                    </a:stretch>
                  </pic:blipFill>
                  <pic:spPr>
                    <a:xfrm>
                      <a:off x="0" y="0"/>
                      <a:ext cx="4206240" cy="2653167"/>
                    </a:xfrm>
                    <a:prstGeom prst="rect">
                      <a:avLst/>
                    </a:prstGeom>
                  </pic:spPr>
                </pic:pic>
              </a:graphicData>
            </a:graphic>
          </wp:inline>
        </w:drawing>
      </w:r>
    </w:p>
    <w:p w14:paraId="549E07EE" w14:textId="77777777" w:rsidR="00D94F75" w:rsidRDefault="00A60F87">
      <w:pPr>
        <w:pStyle w:val="FigCaption"/>
      </w:pPr>
      <w:bookmarkStart w:id="67" w:name="_Toc244091275"/>
      <w:r>
        <w:rPr>
          <w:b/>
        </w:rPr>
        <w:t>Figure 9.2:</w:t>
      </w:r>
      <w:r>
        <w:t xml:space="preserve"> Final recommendation card for attendance 72%, credits 2.5, temptation 9: the raw score is 76.8 (“can skip”) but the mandatory attendance constraint overrides the final recommendation. Screenshot of the running application.</w:t>
      </w:r>
      <w:bookmarkEnd w:id="67"/>
    </w:p>
    <w:p w14:paraId="4DA328DA" w14:textId="77777777" w:rsidR="00D94F75" w:rsidRDefault="00A60F87">
      <w:pPr>
        <w:pStyle w:val="Heading3"/>
      </w:pPr>
      <w:r>
        <w:t>Demo presets</w:t>
      </w:r>
    </w:p>
    <w:p w14:paraId="0763028C" w14:textId="77777777" w:rsidR="00D94F75" w:rsidRDefault="00A60F87">
      <w:pPr>
        <w:keepNext/>
        <w:jc w:val="both"/>
      </w:pPr>
      <w:r>
        <w:t>Five illustrative presets set the three sliders and re-run the same inference. They are labelled in the interface as illustrative examples, not validated recommendations. Table 9.2 lists them with the outputs of the real engine.</w:t>
      </w:r>
    </w:p>
    <w:p w14:paraId="7C65760B" w14:textId="77777777" w:rsidR="00D94F75" w:rsidRDefault="00A60F87">
      <w:pPr>
        <w:pStyle w:val="TabCaption"/>
        <w:keepNext/>
      </w:pPr>
      <w:bookmarkStart w:id="68" w:name="_Toc244091288"/>
      <w:r>
        <w:rPr>
          <w:b/>
        </w:rPr>
        <w:t>Table 9.2:</w:t>
      </w:r>
      <w:r>
        <w:t xml:space="preserve"> Demonstration presets and their engine outputs.</w:t>
      </w:r>
      <w:bookmarkEnd w:id="68"/>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2404"/>
        <w:gridCol w:w="668"/>
        <w:gridCol w:w="601"/>
        <w:gridCol w:w="668"/>
        <w:gridCol w:w="935"/>
        <w:gridCol w:w="1736"/>
        <w:gridCol w:w="2003"/>
      </w:tblGrid>
      <w:tr w:rsidR="00D94F75" w14:paraId="2BC9CB9A" w14:textId="77777777">
        <w:trPr>
          <w:cantSplit/>
          <w:tblHeader/>
          <w:jc w:val="center"/>
        </w:trPr>
        <w:tc>
          <w:tcPr>
            <w:tcW w:w="2404"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5B6E853F" w14:textId="77777777" w:rsidR="00D94F75" w:rsidRDefault="00A60F87">
            <w:pPr>
              <w:keepNext/>
              <w:spacing w:after="0" w:line="252" w:lineRule="auto"/>
            </w:pPr>
            <w:r>
              <w:rPr>
                <w:rFonts w:ascii="Arial" w:eastAsia="Arial" w:hAnsi="Arial" w:cs="Arial"/>
                <w:b/>
                <w:color w:val="FFFFFF"/>
                <w:sz w:val="17"/>
              </w:rPr>
              <w:t>Preset</w:t>
            </w:r>
          </w:p>
        </w:tc>
        <w:tc>
          <w:tcPr>
            <w:tcW w:w="668"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39FAA877" w14:textId="77777777" w:rsidR="00D94F75" w:rsidRDefault="00A60F87">
            <w:pPr>
              <w:keepNext/>
              <w:spacing w:after="0" w:line="252" w:lineRule="auto"/>
              <w:jc w:val="center"/>
            </w:pPr>
            <w:r>
              <w:rPr>
                <w:rFonts w:ascii="Arial" w:eastAsia="Arial" w:hAnsi="Arial" w:cs="Arial"/>
                <w:b/>
                <w:color w:val="FFFFFF"/>
                <w:sz w:val="17"/>
              </w:rPr>
              <w:t>Att.</w:t>
            </w:r>
          </w:p>
        </w:tc>
        <w:tc>
          <w:tcPr>
            <w:tcW w:w="601"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601DAA41" w14:textId="77777777" w:rsidR="00D94F75" w:rsidRDefault="00A60F87">
            <w:pPr>
              <w:keepNext/>
              <w:spacing w:after="0" w:line="252" w:lineRule="auto"/>
              <w:jc w:val="center"/>
            </w:pPr>
            <w:r>
              <w:rPr>
                <w:rFonts w:ascii="Arial" w:eastAsia="Arial" w:hAnsi="Arial" w:cs="Arial"/>
                <w:b/>
                <w:color w:val="FFFFFF"/>
                <w:sz w:val="17"/>
              </w:rPr>
              <w:t>Cr.</w:t>
            </w:r>
          </w:p>
        </w:tc>
        <w:tc>
          <w:tcPr>
            <w:tcW w:w="668"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6D197553" w14:textId="77777777" w:rsidR="00D94F75" w:rsidRDefault="00A60F87">
            <w:pPr>
              <w:keepNext/>
              <w:spacing w:after="0" w:line="252" w:lineRule="auto"/>
              <w:jc w:val="center"/>
            </w:pPr>
            <w:r>
              <w:rPr>
                <w:rFonts w:ascii="Arial" w:eastAsia="Arial" w:hAnsi="Arial" w:cs="Arial"/>
                <w:b/>
                <w:color w:val="FFFFFF"/>
                <w:sz w:val="17"/>
              </w:rPr>
              <w:t>Temp.</w:t>
            </w:r>
          </w:p>
        </w:tc>
        <w:tc>
          <w:tcPr>
            <w:tcW w:w="935"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04B6D8B5" w14:textId="77777777" w:rsidR="00D94F75" w:rsidRDefault="00A60F87">
            <w:pPr>
              <w:keepNext/>
              <w:spacing w:after="0" w:line="252" w:lineRule="auto"/>
              <w:jc w:val="center"/>
            </w:pPr>
            <w:r>
              <w:rPr>
                <w:rFonts w:ascii="Arial" w:eastAsia="Arial" w:hAnsi="Arial" w:cs="Arial"/>
                <w:b/>
                <w:color w:val="FFFFFF"/>
                <w:sz w:val="17"/>
              </w:rPr>
              <w:t>Raw score</w:t>
            </w:r>
          </w:p>
        </w:tc>
        <w:tc>
          <w:tcPr>
            <w:tcW w:w="1736"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75A44C6D" w14:textId="77777777" w:rsidR="00D94F75" w:rsidRDefault="00A60F87">
            <w:pPr>
              <w:keepNext/>
              <w:spacing w:after="0" w:line="252" w:lineRule="auto"/>
            </w:pPr>
            <w:r>
              <w:rPr>
                <w:rFonts w:ascii="Arial" w:eastAsia="Arial" w:hAnsi="Arial" w:cs="Arial"/>
                <w:b/>
                <w:color w:val="FFFFFF"/>
                <w:sz w:val="17"/>
              </w:rPr>
              <w:t>Raw verdict</w:t>
            </w:r>
          </w:p>
        </w:tc>
        <w:tc>
          <w:tcPr>
            <w:tcW w:w="2003"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3B14E609" w14:textId="77777777" w:rsidR="00D94F75" w:rsidRDefault="00A60F87">
            <w:pPr>
              <w:keepNext/>
              <w:spacing w:after="0" w:line="252" w:lineRule="auto"/>
            </w:pPr>
            <w:r>
              <w:rPr>
                <w:rFonts w:ascii="Arial" w:eastAsia="Arial" w:hAnsi="Arial" w:cs="Arial"/>
                <w:b/>
                <w:color w:val="FFFFFF"/>
                <w:sz w:val="17"/>
              </w:rPr>
              <w:t>Final recommendation</w:t>
            </w:r>
          </w:p>
        </w:tc>
      </w:tr>
      <w:tr w:rsidR="00D94F75" w14:paraId="43160F66" w14:textId="77777777">
        <w:trPr>
          <w:cantSplit/>
          <w:jc w:val="center"/>
        </w:trPr>
        <w:tc>
          <w:tcPr>
            <w:tcW w:w="2404" w:type="dxa"/>
            <w:tcBorders>
              <w:top w:val="single" w:sz="4" w:space="0" w:color="C9C4DD"/>
              <w:left w:val="single" w:sz="4" w:space="0" w:color="C9C4DD"/>
              <w:bottom w:val="single" w:sz="4" w:space="0" w:color="C9C4DD"/>
              <w:right w:val="single" w:sz="4" w:space="0" w:color="C9C4DD"/>
            </w:tcBorders>
            <w:vAlign w:val="center"/>
          </w:tcPr>
          <w:p w14:paraId="77948EBC" w14:textId="77777777" w:rsidR="00D94F75" w:rsidRDefault="00A60F87">
            <w:pPr>
              <w:keepNext/>
              <w:spacing w:after="0" w:line="252" w:lineRule="auto"/>
            </w:pPr>
            <w:r>
              <w:rPr>
                <w:rFonts w:ascii="Arial" w:eastAsia="Arial" w:hAnsi="Arial" w:cs="Arial"/>
                <w:sz w:val="17"/>
              </w:rPr>
              <w:t>Balanced buffer</w:t>
            </w:r>
          </w:p>
        </w:tc>
        <w:tc>
          <w:tcPr>
            <w:tcW w:w="668" w:type="dxa"/>
            <w:tcBorders>
              <w:top w:val="single" w:sz="4" w:space="0" w:color="C9C4DD"/>
              <w:left w:val="single" w:sz="4" w:space="0" w:color="C9C4DD"/>
              <w:bottom w:val="single" w:sz="4" w:space="0" w:color="C9C4DD"/>
              <w:right w:val="single" w:sz="4" w:space="0" w:color="C9C4DD"/>
            </w:tcBorders>
            <w:vAlign w:val="center"/>
          </w:tcPr>
          <w:p w14:paraId="1934C08E" w14:textId="77777777" w:rsidR="00D94F75" w:rsidRDefault="00A60F87">
            <w:pPr>
              <w:keepNext/>
              <w:spacing w:after="0" w:line="252" w:lineRule="auto"/>
              <w:jc w:val="center"/>
            </w:pPr>
            <w:r>
              <w:rPr>
                <w:rFonts w:ascii="Arial" w:eastAsia="Arial" w:hAnsi="Arial" w:cs="Arial"/>
                <w:sz w:val="17"/>
              </w:rPr>
              <w:t>78</w:t>
            </w:r>
          </w:p>
        </w:tc>
        <w:tc>
          <w:tcPr>
            <w:tcW w:w="601" w:type="dxa"/>
            <w:tcBorders>
              <w:top w:val="single" w:sz="4" w:space="0" w:color="C9C4DD"/>
              <w:left w:val="single" w:sz="4" w:space="0" w:color="C9C4DD"/>
              <w:bottom w:val="single" w:sz="4" w:space="0" w:color="C9C4DD"/>
              <w:right w:val="single" w:sz="4" w:space="0" w:color="C9C4DD"/>
            </w:tcBorders>
            <w:vAlign w:val="center"/>
          </w:tcPr>
          <w:p w14:paraId="17CBBD9D" w14:textId="77777777" w:rsidR="00D94F75" w:rsidRDefault="00A60F87">
            <w:pPr>
              <w:keepNext/>
              <w:spacing w:after="0" w:line="252" w:lineRule="auto"/>
              <w:jc w:val="center"/>
            </w:pPr>
            <w:r>
              <w:rPr>
                <w:rFonts w:ascii="Arial" w:eastAsia="Arial" w:hAnsi="Arial" w:cs="Arial"/>
                <w:sz w:val="17"/>
              </w:rPr>
              <w:t>2.5</w:t>
            </w:r>
          </w:p>
        </w:tc>
        <w:tc>
          <w:tcPr>
            <w:tcW w:w="668" w:type="dxa"/>
            <w:tcBorders>
              <w:top w:val="single" w:sz="4" w:space="0" w:color="C9C4DD"/>
              <w:left w:val="single" w:sz="4" w:space="0" w:color="C9C4DD"/>
              <w:bottom w:val="single" w:sz="4" w:space="0" w:color="C9C4DD"/>
              <w:right w:val="single" w:sz="4" w:space="0" w:color="C9C4DD"/>
            </w:tcBorders>
            <w:vAlign w:val="center"/>
          </w:tcPr>
          <w:p w14:paraId="7E35E215" w14:textId="77777777" w:rsidR="00D94F75" w:rsidRDefault="00A60F87">
            <w:pPr>
              <w:keepNext/>
              <w:spacing w:after="0" w:line="252" w:lineRule="auto"/>
              <w:jc w:val="center"/>
            </w:pPr>
            <w:r>
              <w:rPr>
                <w:rFonts w:ascii="Arial" w:eastAsia="Arial" w:hAnsi="Arial" w:cs="Arial"/>
                <w:sz w:val="17"/>
              </w:rPr>
              <w:t>8</w:t>
            </w:r>
          </w:p>
        </w:tc>
        <w:tc>
          <w:tcPr>
            <w:tcW w:w="935" w:type="dxa"/>
            <w:tcBorders>
              <w:top w:val="single" w:sz="4" w:space="0" w:color="C9C4DD"/>
              <w:left w:val="single" w:sz="4" w:space="0" w:color="C9C4DD"/>
              <w:bottom w:val="single" w:sz="4" w:space="0" w:color="C9C4DD"/>
              <w:right w:val="single" w:sz="4" w:space="0" w:color="C9C4DD"/>
            </w:tcBorders>
            <w:vAlign w:val="center"/>
          </w:tcPr>
          <w:p w14:paraId="742F4CB7" w14:textId="77777777" w:rsidR="00D94F75" w:rsidRDefault="00A60F87">
            <w:pPr>
              <w:keepNext/>
              <w:spacing w:after="0" w:line="252" w:lineRule="auto"/>
              <w:jc w:val="center"/>
            </w:pPr>
            <w:r>
              <w:rPr>
                <w:rFonts w:ascii="Arial" w:eastAsia="Arial" w:hAnsi="Arial" w:cs="Arial"/>
                <w:sz w:val="17"/>
              </w:rPr>
              <w:t>83.82</w:t>
            </w:r>
          </w:p>
        </w:tc>
        <w:tc>
          <w:tcPr>
            <w:tcW w:w="1736" w:type="dxa"/>
            <w:tcBorders>
              <w:top w:val="single" w:sz="4" w:space="0" w:color="C9C4DD"/>
              <w:left w:val="single" w:sz="4" w:space="0" w:color="C9C4DD"/>
              <w:bottom w:val="single" w:sz="4" w:space="0" w:color="C9C4DD"/>
              <w:right w:val="single" w:sz="4" w:space="0" w:color="C9C4DD"/>
            </w:tcBorders>
            <w:vAlign w:val="center"/>
          </w:tcPr>
          <w:p w14:paraId="559F09E1" w14:textId="77777777" w:rsidR="00D94F75" w:rsidRDefault="00A60F87">
            <w:pPr>
              <w:keepNext/>
              <w:spacing w:after="0" w:line="252" w:lineRule="auto"/>
            </w:pPr>
            <w:r>
              <w:rPr>
                <w:rFonts w:ascii="Arial" w:eastAsia="Arial" w:hAnsi="Arial" w:cs="Arial"/>
                <w:sz w:val="17"/>
              </w:rPr>
              <w:t>CAN SKIP</w:t>
            </w:r>
          </w:p>
        </w:tc>
        <w:tc>
          <w:tcPr>
            <w:tcW w:w="2003" w:type="dxa"/>
            <w:tcBorders>
              <w:top w:val="single" w:sz="4" w:space="0" w:color="C9C4DD"/>
              <w:left w:val="single" w:sz="4" w:space="0" w:color="C9C4DD"/>
              <w:bottom w:val="single" w:sz="4" w:space="0" w:color="C9C4DD"/>
              <w:right w:val="single" w:sz="4" w:space="0" w:color="C9C4DD"/>
            </w:tcBorders>
            <w:vAlign w:val="center"/>
          </w:tcPr>
          <w:p w14:paraId="514AF140" w14:textId="77777777" w:rsidR="00D94F75" w:rsidRDefault="00A60F87">
            <w:pPr>
              <w:keepNext/>
              <w:spacing w:after="0" w:line="252" w:lineRule="auto"/>
            </w:pPr>
            <w:r>
              <w:rPr>
                <w:rFonts w:ascii="Arial" w:eastAsia="Arial" w:hAnsi="Arial" w:cs="Arial"/>
                <w:sz w:val="17"/>
              </w:rPr>
              <w:t>CAN SKIP</w:t>
            </w:r>
          </w:p>
        </w:tc>
      </w:tr>
      <w:tr w:rsidR="00D94F75" w14:paraId="48155443" w14:textId="77777777">
        <w:trPr>
          <w:cantSplit/>
          <w:jc w:val="center"/>
        </w:trPr>
        <w:tc>
          <w:tcPr>
            <w:tcW w:w="240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0598C27" w14:textId="77777777" w:rsidR="00D94F75" w:rsidRDefault="00A60F87">
            <w:pPr>
              <w:keepNext/>
              <w:spacing w:after="0" w:line="252" w:lineRule="auto"/>
            </w:pPr>
            <w:r>
              <w:rPr>
                <w:rFonts w:ascii="Arial" w:eastAsia="Arial" w:hAnsi="Arial" w:cs="Arial"/>
                <w:sz w:val="17"/>
              </w:rPr>
              <w:t>Comfortable, heavy subject</w:t>
            </w:r>
          </w:p>
        </w:tc>
        <w:tc>
          <w:tcPr>
            <w:tcW w:w="66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66294AD" w14:textId="77777777" w:rsidR="00D94F75" w:rsidRDefault="00A60F87">
            <w:pPr>
              <w:keepNext/>
              <w:spacing w:after="0" w:line="252" w:lineRule="auto"/>
              <w:jc w:val="center"/>
            </w:pPr>
            <w:r>
              <w:rPr>
                <w:rFonts w:ascii="Arial" w:eastAsia="Arial" w:hAnsi="Arial" w:cs="Arial"/>
                <w:sz w:val="17"/>
              </w:rPr>
              <w:t>90</w:t>
            </w:r>
          </w:p>
        </w:tc>
        <w:tc>
          <w:tcPr>
            <w:tcW w:w="601"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EEE88E3" w14:textId="77777777" w:rsidR="00D94F75" w:rsidRDefault="00A60F87">
            <w:pPr>
              <w:keepNext/>
              <w:spacing w:after="0" w:line="252" w:lineRule="auto"/>
              <w:jc w:val="center"/>
            </w:pPr>
            <w:r>
              <w:rPr>
                <w:rFonts w:ascii="Arial" w:eastAsia="Arial" w:hAnsi="Arial" w:cs="Arial"/>
                <w:sz w:val="17"/>
              </w:rPr>
              <w:t>4</w:t>
            </w:r>
          </w:p>
        </w:tc>
        <w:tc>
          <w:tcPr>
            <w:tcW w:w="66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00656B7" w14:textId="77777777" w:rsidR="00D94F75" w:rsidRDefault="00A60F87">
            <w:pPr>
              <w:keepNext/>
              <w:spacing w:after="0" w:line="252" w:lineRule="auto"/>
              <w:jc w:val="center"/>
            </w:pPr>
            <w:r>
              <w:rPr>
                <w:rFonts w:ascii="Arial" w:eastAsia="Arial" w:hAnsi="Arial" w:cs="Arial"/>
                <w:sz w:val="17"/>
              </w:rPr>
              <w:t>2</w:t>
            </w:r>
          </w:p>
        </w:tc>
        <w:tc>
          <w:tcPr>
            <w:tcW w:w="93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E3973AF" w14:textId="77777777" w:rsidR="00D94F75" w:rsidRDefault="00A60F87">
            <w:pPr>
              <w:keepNext/>
              <w:spacing w:after="0" w:line="252" w:lineRule="auto"/>
              <w:jc w:val="center"/>
            </w:pPr>
            <w:r>
              <w:rPr>
                <w:rFonts w:ascii="Arial" w:eastAsia="Arial" w:hAnsi="Arial" w:cs="Arial"/>
                <w:sz w:val="17"/>
              </w:rPr>
              <w:t>50.00</w:t>
            </w:r>
          </w:p>
        </w:tc>
        <w:tc>
          <w:tcPr>
            <w:tcW w:w="173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D17EC2B" w14:textId="77777777" w:rsidR="00D94F75" w:rsidRDefault="00A60F87">
            <w:pPr>
              <w:keepNext/>
              <w:spacing w:after="0" w:line="252" w:lineRule="auto"/>
            </w:pPr>
            <w:r>
              <w:rPr>
                <w:rFonts w:ascii="Arial" w:eastAsia="Arial" w:hAnsi="Arial" w:cs="Arial"/>
                <w:sz w:val="17"/>
              </w:rPr>
              <w:t>CAUTION</w:t>
            </w:r>
          </w:p>
        </w:tc>
        <w:tc>
          <w:tcPr>
            <w:tcW w:w="200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9CC2788" w14:textId="77777777" w:rsidR="00D94F75" w:rsidRDefault="00A60F87">
            <w:pPr>
              <w:keepNext/>
              <w:spacing w:after="0" w:line="252" w:lineRule="auto"/>
            </w:pPr>
            <w:r>
              <w:rPr>
                <w:rFonts w:ascii="Arial" w:eastAsia="Arial" w:hAnsi="Arial" w:cs="Arial"/>
                <w:sz w:val="17"/>
              </w:rPr>
              <w:t>CAUTION</w:t>
            </w:r>
          </w:p>
        </w:tc>
      </w:tr>
      <w:tr w:rsidR="00D94F75" w14:paraId="6FFB0D78" w14:textId="77777777">
        <w:trPr>
          <w:cantSplit/>
          <w:jc w:val="center"/>
        </w:trPr>
        <w:tc>
          <w:tcPr>
            <w:tcW w:w="2404" w:type="dxa"/>
            <w:tcBorders>
              <w:top w:val="single" w:sz="4" w:space="0" w:color="C9C4DD"/>
              <w:left w:val="single" w:sz="4" w:space="0" w:color="C9C4DD"/>
              <w:bottom w:val="single" w:sz="4" w:space="0" w:color="C9C4DD"/>
              <w:right w:val="single" w:sz="4" w:space="0" w:color="C9C4DD"/>
            </w:tcBorders>
            <w:vAlign w:val="center"/>
          </w:tcPr>
          <w:p w14:paraId="754E6F98" w14:textId="77777777" w:rsidR="00D94F75" w:rsidRDefault="00A60F87">
            <w:pPr>
              <w:keepNext/>
              <w:spacing w:after="0" w:line="252" w:lineRule="auto"/>
            </w:pPr>
            <w:r>
              <w:rPr>
                <w:rFonts w:ascii="Arial" w:eastAsia="Arial" w:hAnsi="Arial" w:cs="Arial"/>
                <w:sz w:val="17"/>
              </w:rPr>
              <w:t>Low attendance</w:t>
            </w:r>
          </w:p>
        </w:tc>
        <w:tc>
          <w:tcPr>
            <w:tcW w:w="668" w:type="dxa"/>
            <w:tcBorders>
              <w:top w:val="single" w:sz="4" w:space="0" w:color="C9C4DD"/>
              <w:left w:val="single" w:sz="4" w:space="0" w:color="C9C4DD"/>
              <w:bottom w:val="single" w:sz="4" w:space="0" w:color="C9C4DD"/>
              <w:right w:val="single" w:sz="4" w:space="0" w:color="C9C4DD"/>
            </w:tcBorders>
            <w:vAlign w:val="center"/>
          </w:tcPr>
          <w:p w14:paraId="5D1C1194" w14:textId="77777777" w:rsidR="00D94F75" w:rsidRDefault="00A60F87">
            <w:pPr>
              <w:keepNext/>
              <w:spacing w:after="0" w:line="252" w:lineRule="auto"/>
              <w:jc w:val="center"/>
            </w:pPr>
            <w:r>
              <w:rPr>
                <w:rFonts w:ascii="Arial" w:eastAsia="Arial" w:hAnsi="Arial" w:cs="Arial"/>
                <w:sz w:val="17"/>
              </w:rPr>
              <w:t>50</w:t>
            </w:r>
          </w:p>
        </w:tc>
        <w:tc>
          <w:tcPr>
            <w:tcW w:w="601" w:type="dxa"/>
            <w:tcBorders>
              <w:top w:val="single" w:sz="4" w:space="0" w:color="C9C4DD"/>
              <w:left w:val="single" w:sz="4" w:space="0" w:color="C9C4DD"/>
              <w:bottom w:val="single" w:sz="4" w:space="0" w:color="C9C4DD"/>
              <w:right w:val="single" w:sz="4" w:space="0" w:color="C9C4DD"/>
            </w:tcBorders>
            <w:vAlign w:val="center"/>
          </w:tcPr>
          <w:p w14:paraId="18DB423F" w14:textId="77777777" w:rsidR="00D94F75" w:rsidRDefault="00A60F87">
            <w:pPr>
              <w:keepNext/>
              <w:spacing w:after="0" w:line="252" w:lineRule="auto"/>
              <w:jc w:val="center"/>
            </w:pPr>
            <w:r>
              <w:rPr>
                <w:rFonts w:ascii="Arial" w:eastAsia="Arial" w:hAnsi="Arial" w:cs="Arial"/>
                <w:sz w:val="17"/>
              </w:rPr>
              <w:t>4</w:t>
            </w:r>
          </w:p>
        </w:tc>
        <w:tc>
          <w:tcPr>
            <w:tcW w:w="668" w:type="dxa"/>
            <w:tcBorders>
              <w:top w:val="single" w:sz="4" w:space="0" w:color="C9C4DD"/>
              <w:left w:val="single" w:sz="4" w:space="0" w:color="C9C4DD"/>
              <w:bottom w:val="single" w:sz="4" w:space="0" w:color="C9C4DD"/>
              <w:right w:val="single" w:sz="4" w:space="0" w:color="C9C4DD"/>
            </w:tcBorders>
            <w:vAlign w:val="center"/>
          </w:tcPr>
          <w:p w14:paraId="2E891872" w14:textId="77777777" w:rsidR="00D94F75" w:rsidRDefault="00A60F87">
            <w:pPr>
              <w:keepNext/>
              <w:spacing w:after="0" w:line="252" w:lineRule="auto"/>
              <w:jc w:val="center"/>
            </w:pPr>
            <w:r>
              <w:rPr>
                <w:rFonts w:ascii="Arial" w:eastAsia="Arial" w:hAnsi="Arial" w:cs="Arial"/>
                <w:sz w:val="17"/>
              </w:rPr>
              <w:t>3</w:t>
            </w:r>
          </w:p>
        </w:tc>
        <w:tc>
          <w:tcPr>
            <w:tcW w:w="935" w:type="dxa"/>
            <w:tcBorders>
              <w:top w:val="single" w:sz="4" w:space="0" w:color="C9C4DD"/>
              <w:left w:val="single" w:sz="4" w:space="0" w:color="C9C4DD"/>
              <w:bottom w:val="single" w:sz="4" w:space="0" w:color="C9C4DD"/>
              <w:right w:val="single" w:sz="4" w:space="0" w:color="C9C4DD"/>
            </w:tcBorders>
            <w:vAlign w:val="center"/>
          </w:tcPr>
          <w:p w14:paraId="5C7B91AC" w14:textId="77777777" w:rsidR="00D94F75" w:rsidRDefault="00A60F87">
            <w:pPr>
              <w:keepNext/>
              <w:spacing w:after="0" w:line="252" w:lineRule="auto"/>
              <w:jc w:val="center"/>
            </w:pPr>
            <w:r>
              <w:rPr>
                <w:rFonts w:ascii="Arial" w:eastAsia="Arial" w:hAnsi="Arial" w:cs="Arial"/>
                <w:sz w:val="17"/>
              </w:rPr>
              <w:t>18.94</w:t>
            </w:r>
          </w:p>
        </w:tc>
        <w:tc>
          <w:tcPr>
            <w:tcW w:w="1736" w:type="dxa"/>
            <w:tcBorders>
              <w:top w:val="single" w:sz="4" w:space="0" w:color="C9C4DD"/>
              <w:left w:val="single" w:sz="4" w:space="0" w:color="C9C4DD"/>
              <w:bottom w:val="single" w:sz="4" w:space="0" w:color="C9C4DD"/>
              <w:right w:val="single" w:sz="4" w:space="0" w:color="C9C4DD"/>
            </w:tcBorders>
            <w:vAlign w:val="center"/>
          </w:tcPr>
          <w:p w14:paraId="0B905F89" w14:textId="77777777" w:rsidR="00D94F75" w:rsidRDefault="00A60F87">
            <w:pPr>
              <w:keepNext/>
              <w:spacing w:after="0" w:line="252" w:lineRule="auto"/>
            </w:pPr>
            <w:r>
              <w:rPr>
                <w:rFonts w:ascii="Arial" w:eastAsia="Arial" w:hAnsi="Arial" w:cs="Arial"/>
                <w:sz w:val="17"/>
              </w:rPr>
              <w:t>CANNOT SKIP</w:t>
            </w:r>
          </w:p>
        </w:tc>
        <w:tc>
          <w:tcPr>
            <w:tcW w:w="2003" w:type="dxa"/>
            <w:tcBorders>
              <w:top w:val="single" w:sz="4" w:space="0" w:color="C9C4DD"/>
              <w:left w:val="single" w:sz="4" w:space="0" w:color="C9C4DD"/>
              <w:bottom w:val="single" w:sz="4" w:space="0" w:color="C9C4DD"/>
              <w:right w:val="single" w:sz="4" w:space="0" w:color="C9C4DD"/>
            </w:tcBorders>
            <w:vAlign w:val="center"/>
          </w:tcPr>
          <w:p w14:paraId="3CADBB66" w14:textId="77777777" w:rsidR="00D94F75" w:rsidRDefault="00A60F87">
            <w:pPr>
              <w:keepNext/>
              <w:spacing w:after="0" w:line="252" w:lineRule="auto"/>
            </w:pPr>
            <w:r>
              <w:rPr>
                <w:rFonts w:ascii="Arial" w:eastAsia="Arial" w:hAnsi="Arial" w:cs="Arial"/>
                <w:sz w:val="17"/>
              </w:rPr>
              <w:t>ATTEND (below 75%)</w:t>
            </w:r>
          </w:p>
        </w:tc>
      </w:tr>
      <w:tr w:rsidR="00D94F75" w14:paraId="03530788" w14:textId="77777777">
        <w:trPr>
          <w:cantSplit/>
          <w:jc w:val="center"/>
        </w:trPr>
        <w:tc>
          <w:tcPr>
            <w:tcW w:w="240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D40B77F" w14:textId="77777777" w:rsidR="00D94F75" w:rsidRDefault="00A60F87">
            <w:pPr>
              <w:keepNext/>
              <w:spacing w:after="0" w:line="252" w:lineRule="auto"/>
            </w:pPr>
            <w:r>
              <w:rPr>
                <w:rFonts w:ascii="Arial" w:eastAsia="Arial" w:hAnsi="Arial" w:cs="Arial"/>
                <w:sz w:val="17"/>
              </w:rPr>
              <w:t>Below 75%, score still high</w:t>
            </w:r>
          </w:p>
        </w:tc>
        <w:tc>
          <w:tcPr>
            <w:tcW w:w="66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6CC4334" w14:textId="77777777" w:rsidR="00D94F75" w:rsidRDefault="00A60F87">
            <w:pPr>
              <w:keepNext/>
              <w:spacing w:after="0" w:line="252" w:lineRule="auto"/>
              <w:jc w:val="center"/>
            </w:pPr>
            <w:r>
              <w:rPr>
                <w:rFonts w:ascii="Arial" w:eastAsia="Arial" w:hAnsi="Arial" w:cs="Arial"/>
                <w:sz w:val="17"/>
              </w:rPr>
              <w:t>72</w:t>
            </w:r>
          </w:p>
        </w:tc>
        <w:tc>
          <w:tcPr>
            <w:tcW w:w="601"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53AE0FA" w14:textId="77777777" w:rsidR="00D94F75" w:rsidRDefault="00A60F87">
            <w:pPr>
              <w:keepNext/>
              <w:spacing w:after="0" w:line="252" w:lineRule="auto"/>
              <w:jc w:val="center"/>
            </w:pPr>
            <w:r>
              <w:rPr>
                <w:rFonts w:ascii="Arial" w:eastAsia="Arial" w:hAnsi="Arial" w:cs="Arial"/>
                <w:sz w:val="17"/>
              </w:rPr>
              <w:t>2.5</w:t>
            </w:r>
          </w:p>
        </w:tc>
        <w:tc>
          <w:tcPr>
            <w:tcW w:w="66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ED5D4C7" w14:textId="77777777" w:rsidR="00D94F75" w:rsidRDefault="00A60F87">
            <w:pPr>
              <w:keepNext/>
              <w:spacing w:after="0" w:line="252" w:lineRule="auto"/>
              <w:jc w:val="center"/>
            </w:pPr>
            <w:r>
              <w:rPr>
                <w:rFonts w:ascii="Arial" w:eastAsia="Arial" w:hAnsi="Arial" w:cs="Arial"/>
                <w:sz w:val="17"/>
              </w:rPr>
              <w:t>9</w:t>
            </w:r>
          </w:p>
        </w:tc>
        <w:tc>
          <w:tcPr>
            <w:tcW w:w="93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C5096BC" w14:textId="77777777" w:rsidR="00D94F75" w:rsidRDefault="00A60F87">
            <w:pPr>
              <w:keepNext/>
              <w:spacing w:after="0" w:line="252" w:lineRule="auto"/>
              <w:jc w:val="center"/>
            </w:pPr>
            <w:r>
              <w:rPr>
                <w:rFonts w:ascii="Arial" w:eastAsia="Arial" w:hAnsi="Arial" w:cs="Arial"/>
                <w:sz w:val="17"/>
              </w:rPr>
              <w:t>76.77</w:t>
            </w:r>
          </w:p>
        </w:tc>
        <w:tc>
          <w:tcPr>
            <w:tcW w:w="173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AB365DE" w14:textId="77777777" w:rsidR="00D94F75" w:rsidRDefault="00A60F87">
            <w:pPr>
              <w:keepNext/>
              <w:spacing w:after="0" w:line="252" w:lineRule="auto"/>
            </w:pPr>
            <w:r>
              <w:rPr>
                <w:rFonts w:ascii="Arial" w:eastAsia="Arial" w:hAnsi="Arial" w:cs="Arial"/>
                <w:sz w:val="17"/>
              </w:rPr>
              <w:t>CAN SKIP</w:t>
            </w:r>
          </w:p>
        </w:tc>
        <w:tc>
          <w:tcPr>
            <w:tcW w:w="200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F57B8A3" w14:textId="77777777" w:rsidR="00D94F75" w:rsidRDefault="00A60F87">
            <w:pPr>
              <w:keepNext/>
              <w:spacing w:after="0" w:line="252" w:lineRule="auto"/>
            </w:pPr>
            <w:r>
              <w:rPr>
                <w:rFonts w:ascii="Arial" w:eastAsia="Arial" w:hAnsi="Arial" w:cs="Arial"/>
                <w:sz w:val="17"/>
              </w:rPr>
              <w:t>ATTEND (below 75%)</w:t>
            </w:r>
          </w:p>
        </w:tc>
      </w:tr>
      <w:tr w:rsidR="00D94F75" w14:paraId="1CB4535C" w14:textId="77777777">
        <w:trPr>
          <w:cantSplit/>
          <w:jc w:val="center"/>
        </w:trPr>
        <w:tc>
          <w:tcPr>
            <w:tcW w:w="2404" w:type="dxa"/>
            <w:tcBorders>
              <w:top w:val="single" w:sz="4" w:space="0" w:color="C9C4DD"/>
              <w:left w:val="single" w:sz="4" w:space="0" w:color="C9C4DD"/>
              <w:bottom w:val="single" w:sz="4" w:space="0" w:color="C9C4DD"/>
              <w:right w:val="single" w:sz="4" w:space="0" w:color="C9C4DD"/>
            </w:tcBorders>
            <w:vAlign w:val="center"/>
          </w:tcPr>
          <w:p w14:paraId="2354965E" w14:textId="77777777" w:rsidR="00D94F75" w:rsidRDefault="00A60F87">
            <w:pPr>
              <w:spacing w:after="0" w:line="252" w:lineRule="auto"/>
            </w:pPr>
            <w:r>
              <w:rPr>
                <w:rFonts w:ascii="Arial" w:eastAsia="Arial" w:hAnsi="Arial" w:cs="Arial"/>
                <w:sz w:val="17"/>
              </w:rPr>
              <w:t>Easy subject, very safe</w:t>
            </w:r>
          </w:p>
        </w:tc>
        <w:tc>
          <w:tcPr>
            <w:tcW w:w="668" w:type="dxa"/>
            <w:tcBorders>
              <w:top w:val="single" w:sz="4" w:space="0" w:color="C9C4DD"/>
              <w:left w:val="single" w:sz="4" w:space="0" w:color="C9C4DD"/>
              <w:bottom w:val="single" w:sz="4" w:space="0" w:color="C9C4DD"/>
              <w:right w:val="single" w:sz="4" w:space="0" w:color="C9C4DD"/>
            </w:tcBorders>
            <w:vAlign w:val="center"/>
          </w:tcPr>
          <w:p w14:paraId="7F196332" w14:textId="77777777" w:rsidR="00D94F75" w:rsidRDefault="00A60F87">
            <w:pPr>
              <w:spacing w:after="0" w:line="252" w:lineRule="auto"/>
              <w:jc w:val="center"/>
            </w:pPr>
            <w:r>
              <w:rPr>
                <w:rFonts w:ascii="Arial" w:eastAsia="Arial" w:hAnsi="Arial" w:cs="Arial"/>
                <w:sz w:val="17"/>
              </w:rPr>
              <w:t>95</w:t>
            </w:r>
          </w:p>
        </w:tc>
        <w:tc>
          <w:tcPr>
            <w:tcW w:w="601" w:type="dxa"/>
            <w:tcBorders>
              <w:top w:val="single" w:sz="4" w:space="0" w:color="C9C4DD"/>
              <w:left w:val="single" w:sz="4" w:space="0" w:color="C9C4DD"/>
              <w:bottom w:val="single" w:sz="4" w:space="0" w:color="C9C4DD"/>
              <w:right w:val="single" w:sz="4" w:space="0" w:color="C9C4DD"/>
            </w:tcBorders>
            <w:vAlign w:val="center"/>
          </w:tcPr>
          <w:p w14:paraId="0BFF7E36" w14:textId="77777777" w:rsidR="00D94F75" w:rsidRDefault="00A60F87">
            <w:pPr>
              <w:spacing w:after="0" w:line="252" w:lineRule="auto"/>
              <w:jc w:val="center"/>
            </w:pPr>
            <w:r>
              <w:rPr>
                <w:rFonts w:ascii="Arial" w:eastAsia="Arial" w:hAnsi="Arial" w:cs="Arial"/>
                <w:sz w:val="17"/>
              </w:rPr>
              <w:t>1</w:t>
            </w:r>
          </w:p>
        </w:tc>
        <w:tc>
          <w:tcPr>
            <w:tcW w:w="668" w:type="dxa"/>
            <w:tcBorders>
              <w:top w:val="single" w:sz="4" w:space="0" w:color="C9C4DD"/>
              <w:left w:val="single" w:sz="4" w:space="0" w:color="C9C4DD"/>
              <w:bottom w:val="single" w:sz="4" w:space="0" w:color="C9C4DD"/>
              <w:right w:val="single" w:sz="4" w:space="0" w:color="C9C4DD"/>
            </w:tcBorders>
            <w:vAlign w:val="center"/>
          </w:tcPr>
          <w:p w14:paraId="639999A2" w14:textId="77777777" w:rsidR="00D94F75" w:rsidRDefault="00A60F87">
            <w:pPr>
              <w:spacing w:after="0" w:line="252" w:lineRule="auto"/>
              <w:jc w:val="center"/>
            </w:pPr>
            <w:r>
              <w:rPr>
                <w:rFonts w:ascii="Arial" w:eastAsia="Arial" w:hAnsi="Arial" w:cs="Arial"/>
                <w:sz w:val="17"/>
              </w:rPr>
              <w:t>9</w:t>
            </w:r>
          </w:p>
        </w:tc>
        <w:tc>
          <w:tcPr>
            <w:tcW w:w="935" w:type="dxa"/>
            <w:tcBorders>
              <w:top w:val="single" w:sz="4" w:space="0" w:color="C9C4DD"/>
              <w:left w:val="single" w:sz="4" w:space="0" w:color="C9C4DD"/>
              <w:bottom w:val="single" w:sz="4" w:space="0" w:color="C9C4DD"/>
              <w:right w:val="single" w:sz="4" w:space="0" w:color="C9C4DD"/>
            </w:tcBorders>
            <w:vAlign w:val="center"/>
          </w:tcPr>
          <w:p w14:paraId="16A7C8A6" w14:textId="77777777" w:rsidR="00D94F75" w:rsidRDefault="00A60F87">
            <w:pPr>
              <w:spacing w:after="0" w:line="252" w:lineRule="auto"/>
              <w:jc w:val="center"/>
            </w:pPr>
            <w:r>
              <w:rPr>
                <w:rFonts w:ascii="Arial" w:eastAsia="Arial" w:hAnsi="Arial" w:cs="Arial"/>
                <w:sz w:val="17"/>
              </w:rPr>
              <w:t>50.00</w:t>
            </w:r>
          </w:p>
        </w:tc>
        <w:tc>
          <w:tcPr>
            <w:tcW w:w="1736" w:type="dxa"/>
            <w:tcBorders>
              <w:top w:val="single" w:sz="4" w:space="0" w:color="C9C4DD"/>
              <w:left w:val="single" w:sz="4" w:space="0" w:color="C9C4DD"/>
              <w:bottom w:val="single" w:sz="4" w:space="0" w:color="C9C4DD"/>
              <w:right w:val="single" w:sz="4" w:space="0" w:color="C9C4DD"/>
            </w:tcBorders>
            <w:vAlign w:val="center"/>
          </w:tcPr>
          <w:p w14:paraId="3DC95841" w14:textId="77777777" w:rsidR="00D94F75" w:rsidRDefault="00A60F87">
            <w:pPr>
              <w:spacing w:after="0" w:line="252" w:lineRule="auto"/>
            </w:pPr>
            <w:r>
              <w:rPr>
                <w:rFonts w:ascii="Arial" w:eastAsia="Arial" w:hAnsi="Arial" w:cs="Arial"/>
                <w:sz w:val="17"/>
              </w:rPr>
              <w:t>CAUTION</w:t>
            </w:r>
          </w:p>
        </w:tc>
        <w:tc>
          <w:tcPr>
            <w:tcW w:w="2003" w:type="dxa"/>
            <w:tcBorders>
              <w:top w:val="single" w:sz="4" w:space="0" w:color="C9C4DD"/>
              <w:left w:val="single" w:sz="4" w:space="0" w:color="C9C4DD"/>
              <w:bottom w:val="single" w:sz="4" w:space="0" w:color="C9C4DD"/>
              <w:right w:val="single" w:sz="4" w:space="0" w:color="C9C4DD"/>
            </w:tcBorders>
            <w:vAlign w:val="center"/>
          </w:tcPr>
          <w:p w14:paraId="704B882E" w14:textId="77777777" w:rsidR="00D94F75" w:rsidRDefault="00A60F87">
            <w:pPr>
              <w:spacing w:after="0" w:line="252" w:lineRule="auto"/>
            </w:pPr>
            <w:r>
              <w:rPr>
                <w:rFonts w:ascii="Arial" w:eastAsia="Arial" w:hAnsi="Arial" w:cs="Arial"/>
                <w:sz w:val="17"/>
              </w:rPr>
              <w:t>CAUTION</w:t>
            </w:r>
          </w:p>
        </w:tc>
      </w:tr>
    </w:tbl>
    <w:p w14:paraId="4CEEB3A2" w14:textId="77777777" w:rsidR="00D94F75" w:rsidRDefault="00D94F75">
      <w:pPr>
        <w:spacing w:after="40"/>
      </w:pPr>
    </w:p>
    <w:p w14:paraId="7C6E2511" w14:textId="77777777" w:rsidR="00D94F75" w:rsidRDefault="00A60F87">
      <w:pPr>
        <w:pStyle w:val="Heading3"/>
      </w:pPr>
      <w:r>
        <w:t>Explanation tabs</w:t>
      </w:r>
    </w:p>
    <w:p w14:paraId="2890E780" w14:textId="77777777" w:rsidR="00D94F75" w:rsidRDefault="00A60F87">
      <w:pPr>
        <w:jc w:val="both"/>
      </w:pPr>
      <w:r>
        <w:t xml:space="preserve">The section “How the score was calculated” has five tabs. </w:t>
      </w:r>
      <w:r>
        <w:rPr>
          <w:b/>
        </w:rPr>
        <w:t>Fuzzification</w:t>
      </w:r>
      <w:r>
        <w:t xml:space="preserve"> lists, for every input, a table of membership degrees with progress bars and the (a, b, c) parameters of each set. </w:t>
      </w:r>
      <w:r>
        <w:rPr>
          <w:b/>
        </w:rPr>
        <w:t>Active rules</w:t>
      </w:r>
      <w:r>
        <w:t xml:space="preserve"> lists the rules with strength above zero, strongest first, and offers an expander with all 18 rules. </w:t>
      </w:r>
      <w:r>
        <w:rPr>
          <w:b/>
        </w:rPr>
        <w:t>Aggregation &amp; centroid</w:t>
      </w:r>
      <w:r>
        <w:t xml:space="preserve"> shows the clip level of each output set, the centroid computation and a plot of the unclipped sets, the aggregate and the centroid (Figure 9.3). </w:t>
      </w:r>
      <w:r>
        <w:rPr>
          <w:b/>
        </w:rPr>
        <w:t>Membership graphs</w:t>
      </w:r>
      <w:r>
        <w:t xml:space="preserve"> shows one graph per input with the current value marked and the degree labelled. </w:t>
      </w:r>
      <w:r>
        <w:rPr>
          <w:b/>
        </w:rPr>
        <w:t>Algorithm</w:t>
      </w:r>
      <w:r>
        <w:t xml:space="preserve"> gives a short description of the pipeline and its limits.</w:t>
      </w:r>
    </w:p>
    <w:p w14:paraId="5A0DE9BF" w14:textId="77777777" w:rsidR="00D94F75" w:rsidRDefault="00A60F87">
      <w:pPr>
        <w:keepNext/>
        <w:spacing w:before="120" w:after="0"/>
        <w:jc w:val="center"/>
      </w:pPr>
      <w:r>
        <w:rPr>
          <w:noProof/>
        </w:rPr>
        <w:lastRenderedPageBreak/>
        <w:drawing>
          <wp:inline distT="0" distB="0" distL="0" distR="0" wp14:anchorId="0A630563" wp14:editId="13D253A0">
            <wp:extent cx="5120640" cy="347400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tab_aggregation.png"/>
                    <pic:cNvPicPr/>
                  </pic:nvPicPr>
                  <pic:blipFill>
                    <a:blip r:embed="rId37"/>
                    <a:stretch>
                      <a:fillRect/>
                    </a:stretch>
                  </pic:blipFill>
                  <pic:spPr>
                    <a:xfrm>
                      <a:off x="0" y="0"/>
                      <a:ext cx="5120640" cy="3474003"/>
                    </a:xfrm>
                    <a:prstGeom prst="rect">
                      <a:avLst/>
                    </a:prstGeom>
                  </pic:spPr>
                </pic:pic>
              </a:graphicData>
            </a:graphic>
          </wp:inline>
        </w:drawing>
      </w:r>
    </w:p>
    <w:p w14:paraId="62CD32D4" w14:textId="77777777" w:rsidR="00D94F75" w:rsidRDefault="00A60F87">
      <w:pPr>
        <w:pStyle w:val="FigCaption"/>
      </w:pPr>
      <w:bookmarkStart w:id="69" w:name="_Toc244091276"/>
      <w:r>
        <w:rPr>
          <w:b/>
        </w:rPr>
        <w:t>Figure 9.3:</w:t>
      </w:r>
      <w:r>
        <w:t xml:space="preserve"> “Aggregation &amp; centroid” tab for the default inputs, showing the clip levels, the centroid computation and the aggregate. Screenshot of the running application.</w:t>
      </w:r>
      <w:bookmarkEnd w:id="69"/>
    </w:p>
    <w:p w14:paraId="7523E52D" w14:textId="77777777" w:rsidR="00D94F75" w:rsidRDefault="00A60F87">
      <w:pPr>
        <w:pStyle w:val="Heading2"/>
      </w:pPr>
      <w:bookmarkStart w:id="70" w:name="_Toc244091244"/>
      <w:r>
        <w:t>9.4 Visual theme</w:t>
      </w:r>
      <w:bookmarkEnd w:id="70"/>
    </w:p>
    <w:p w14:paraId="7D1BDA58" w14:textId="77777777" w:rsidR="00D94F75" w:rsidRDefault="00A60F87">
      <w:pPr>
        <w:jc w:val="both"/>
      </w:pPr>
      <w:r>
        <w:t xml:space="preserve">The interface uses a warm light theme defined in </w:t>
      </w:r>
      <w:r>
        <w:rPr>
          <w:rFonts w:ascii="Consolas" w:eastAsia="Consolas" w:hAnsi="Consolas" w:cs="Consolas"/>
          <w:sz w:val="19"/>
        </w:rPr>
        <w:t>.streamlit/config.toml</w:t>
      </w:r>
      <w:r>
        <w:t xml:space="preserve">: a cream page background (#faf6ef), a slightly darker secondary background (#f1ebe0), near-black text (#25232b), an indigo primary colour (#5b4bdb), rounded white cards with a thin warm border, and red (#c5453e), amber (#c98a1b) and green (#2f8f62) as status colours. Minimal custom CSS styles the cards by their documented </w:t>
      </w:r>
      <w:r>
        <w:rPr>
          <w:rFonts w:ascii="Consolas" w:eastAsia="Consolas" w:hAnsi="Consolas" w:cs="Consolas"/>
          <w:sz w:val="19"/>
        </w:rPr>
        <w:t>key</w:t>
      </w:r>
      <w:r>
        <w:t xml:space="preserve"> class rather than by Streamlit’s internal class names. This report uses a more restrained shade of the same indigo as its accent colour.</w:t>
      </w:r>
    </w:p>
    <w:p w14:paraId="30944A7F" w14:textId="77777777" w:rsidR="00D94F75" w:rsidRDefault="00A60F87">
      <w:pPr>
        <w:pStyle w:val="Heading2"/>
      </w:pPr>
      <w:bookmarkStart w:id="71" w:name="_Toc244091245"/>
      <w:r>
        <w:t>9.5 Input validation and error handling</w:t>
      </w:r>
      <w:bookmarkEnd w:id="71"/>
    </w:p>
    <w:p w14:paraId="43FAAC99" w14:textId="77777777" w:rsidR="00D94F75" w:rsidRDefault="00A60F87">
      <w:pPr>
        <w:jc w:val="both"/>
      </w:pPr>
      <w:r>
        <w:t xml:space="preserve">Invalid input is handled at two levels. The sliders constrain values to the legal ranges. If a bad value nevertheless reaches the engine through corrupted session state, </w:t>
      </w:r>
      <w:r>
        <w:rPr>
          <w:rFonts w:ascii="Consolas" w:eastAsia="Consolas" w:hAnsi="Consolas" w:cs="Consolas"/>
          <w:sz w:val="19"/>
        </w:rPr>
        <w:t>infer()</w:t>
      </w:r>
      <w:r>
        <w:t xml:space="preserve"> raises </w:t>
      </w:r>
      <w:r>
        <w:rPr>
          <w:rFonts w:ascii="Consolas" w:eastAsia="Consolas" w:hAnsi="Consolas" w:cs="Consolas"/>
          <w:sz w:val="19"/>
        </w:rPr>
        <w:t>ValueError</w:t>
      </w:r>
      <w:r>
        <w:t xml:space="preserve">; </w:t>
      </w:r>
      <w:r>
        <w:rPr>
          <w:rFonts w:ascii="Consolas" w:eastAsia="Consolas" w:hAnsi="Consolas" w:cs="Consolas"/>
          <w:sz w:val="19"/>
        </w:rPr>
        <w:t>app.py</w:t>
      </w:r>
      <w:r>
        <w:t xml:space="preserve"> catches it, shows “Invalid input: …” with </w:t>
      </w:r>
      <w:r>
        <w:rPr>
          <w:rFonts w:ascii="Consolas" w:eastAsia="Consolas" w:hAnsi="Consolas" w:cs="Consolas"/>
          <w:sz w:val="19"/>
        </w:rPr>
        <w:t>st.error</w:t>
      </w:r>
      <w:r>
        <w:t xml:space="preserve">, and stops the script with </w:t>
      </w:r>
      <w:r>
        <w:rPr>
          <w:rFonts w:ascii="Consolas" w:eastAsia="Consolas" w:hAnsi="Consolas" w:cs="Consolas"/>
          <w:sz w:val="19"/>
        </w:rPr>
        <w:t>st.stop()</w:t>
      </w:r>
      <w:r>
        <w:t xml:space="preserve">, so no partial or misleading result is displayed. </w:t>
      </w:r>
      <w:r>
        <w:rPr>
          <w:rFonts w:ascii="Consolas" w:eastAsia="Consolas" w:hAnsi="Consolas" w:cs="Consolas"/>
          <w:sz w:val="19"/>
        </w:rPr>
        <w:t>final_recommendation()</w:t>
      </w:r>
      <w:r>
        <w:t xml:space="preserve"> likewise rejects a non-finite or out-of-range score and an invalid attendance.</w:t>
      </w:r>
    </w:p>
    <w:p w14:paraId="02BC47D9" w14:textId="77777777" w:rsidR="00D94F75" w:rsidRDefault="00A60F87">
      <w:pPr>
        <w:pStyle w:val="Heading1"/>
        <w:pBdr>
          <w:bottom w:val="single" w:sz="6" w:space="3" w:color="4338A8"/>
        </w:pBdr>
      </w:pPr>
      <w:bookmarkStart w:id="72" w:name="_Toc244091246"/>
      <w:r>
        <w:t>10. Testing and Verification</w:t>
      </w:r>
      <w:bookmarkEnd w:id="72"/>
    </w:p>
    <w:p w14:paraId="0C1CF048" w14:textId="77777777" w:rsidR="00D94F75" w:rsidRDefault="00A60F87">
      <w:pPr>
        <w:pStyle w:val="Heading2"/>
      </w:pPr>
      <w:bookmarkStart w:id="73" w:name="_Toc244091247"/>
      <w:r>
        <w:t>10.1 Test environment and commands</w:t>
      </w:r>
      <w:bookmarkEnd w:id="73"/>
    </w:p>
    <w:p w14:paraId="4D3AA039" w14:textId="77777777" w:rsidR="00D94F75" w:rsidRDefault="00A60F87">
      <w:pPr>
        <w:jc w:val="both"/>
      </w:pPr>
      <w:r>
        <w:t xml:space="preserve">The tests were run on Windows 11 (build 10.0.26300) with Python 3.11.9, NumPy 2.4.2, Streamlit 1.64.0, Plotly 7.1.0 and pandas 3.0.5. The suite uses the standard-library </w:t>
      </w:r>
      <w:r>
        <w:rPr>
          <w:rFonts w:ascii="Consolas" w:eastAsia="Consolas" w:hAnsi="Consolas" w:cs="Consolas"/>
          <w:sz w:val="19"/>
        </w:rPr>
        <w:t>unittest</w:t>
      </w:r>
      <w:r>
        <w:t xml:space="preserve"> framework plus Streamlit’s headless </w:t>
      </w:r>
      <w:r>
        <w:rPr>
          <w:rFonts w:ascii="Consolas" w:eastAsia="Consolas" w:hAnsi="Consolas" w:cs="Consolas"/>
          <w:sz w:val="19"/>
        </w:rPr>
        <w:t>AppTest</w:t>
      </w:r>
      <w:r>
        <w:t xml:space="preserve"> and is run with:</w:t>
      </w:r>
    </w:p>
    <w:p w14:paraId="5D217FAA" w14:textId="77777777" w:rsidR="00D94F75" w:rsidRDefault="00A60F87">
      <w:pPr>
        <w:pStyle w:val="CodeBlock"/>
        <w:keepLines/>
        <w:pBdr>
          <w:left w:val="single" w:sz="18" w:space="6" w:color="4338A8"/>
        </w:pBdr>
        <w:shd w:val="clear" w:color="auto" w:fill="F4F2EC"/>
      </w:pPr>
      <w:r>
        <w:t>python -m unittest discover -s tests -v</w:t>
      </w:r>
    </w:p>
    <w:p w14:paraId="692B8CEC" w14:textId="77777777" w:rsidR="00D94F75" w:rsidRDefault="00A60F87">
      <w:pPr>
        <w:jc w:val="both"/>
      </w:pPr>
      <w:r>
        <w:t xml:space="preserve">When this report was generated, the report generator ran the same test discovery programmatically. The result was: </w:t>
      </w:r>
      <w:r>
        <w:rPr>
          <w:b/>
        </w:rPr>
        <w:t>38 tests run, 0 failures or errors, status OK</w:t>
      </w:r>
      <w:r>
        <w:t>, in 9.6 s. The suite consists of 31 algorithm tests (</w:t>
      </w:r>
      <w:r>
        <w:rPr>
          <w:rFonts w:ascii="Consolas" w:eastAsia="Consolas" w:hAnsi="Consolas" w:cs="Consolas"/>
          <w:sz w:val="19"/>
        </w:rPr>
        <w:t>tests/test_bunk_meter.py</w:t>
      </w:r>
      <w:r>
        <w:t>) and 7 interface tests (</w:t>
      </w:r>
      <w:r>
        <w:rPr>
          <w:rFonts w:ascii="Consolas" w:eastAsia="Consolas" w:hAnsi="Consolas" w:cs="Consolas"/>
          <w:sz w:val="19"/>
        </w:rPr>
        <w:t>tests/test_app.py</w:t>
      </w:r>
      <w:r>
        <w:t xml:space="preserve">). Streamlit prints “missing </w:t>
      </w:r>
      <w:r>
        <w:lastRenderedPageBreak/>
        <w:t xml:space="preserve">ScriptRunContext” warnings during the interface tests; these are expected when a script is run in bare mode by </w:t>
      </w:r>
      <w:r>
        <w:rPr>
          <w:rFonts w:ascii="Consolas" w:eastAsia="Consolas" w:hAnsi="Consolas" w:cs="Consolas"/>
          <w:sz w:val="19"/>
        </w:rPr>
        <w:t>AppTest</w:t>
      </w:r>
      <w:r>
        <w:t xml:space="preserve"> and are not failures.</w:t>
      </w:r>
    </w:p>
    <w:p w14:paraId="46CA36B7" w14:textId="77777777" w:rsidR="00D94F75" w:rsidRDefault="00A60F87">
      <w:pPr>
        <w:pStyle w:val="Heading2"/>
      </w:pPr>
      <w:bookmarkStart w:id="74" w:name="_Toc244091248"/>
      <w:r>
        <w:t>10.2 Test areas and results</w:t>
      </w:r>
      <w:bookmarkEnd w:id="74"/>
    </w:p>
    <w:p w14:paraId="56A1E36B" w14:textId="77777777" w:rsidR="00D94F75" w:rsidRDefault="00A60F87">
      <w:pPr>
        <w:keepNext/>
        <w:jc w:val="both"/>
      </w:pPr>
      <w:r>
        <w:t>Table 10.1 groups the tests by area and records the result of the run described above.</w:t>
      </w:r>
    </w:p>
    <w:p w14:paraId="1B9E7104" w14:textId="77777777" w:rsidR="00D94F75" w:rsidRDefault="00A60F87">
      <w:pPr>
        <w:pStyle w:val="TabCaption"/>
        <w:keepNext/>
      </w:pPr>
      <w:bookmarkStart w:id="75" w:name="_Toc244091289"/>
      <w:r>
        <w:rPr>
          <w:b/>
        </w:rPr>
        <w:t>Table 10.1:</w:t>
      </w:r>
      <w:r>
        <w:t xml:space="preserve"> Automated tests by area, with expected behaviour and actual result.</w:t>
      </w:r>
      <w:bookmarkEnd w:id="75"/>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1759"/>
        <w:gridCol w:w="3078"/>
        <w:gridCol w:w="3078"/>
        <w:gridCol w:w="1099"/>
      </w:tblGrid>
      <w:tr w:rsidR="00D94F75" w14:paraId="5CC5F266" w14:textId="77777777">
        <w:trPr>
          <w:cantSplit/>
          <w:tblHeader/>
          <w:jc w:val="center"/>
        </w:trPr>
        <w:tc>
          <w:tcPr>
            <w:tcW w:w="1759"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28626492" w14:textId="77777777" w:rsidR="00D94F75" w:rsidRDefault="00A60F87">
            <w:pPr>
              <w:keepNext/>
              <w:spacing w:after="0" w:line="252" w:lineRule="auto"/>
            </w:pPr>
            <w:r>
              <w:rPr>
                <w:rFonts w:ascii="Arial" w:eastAsia="Arial" w:hAnsi="Arial" w:cs="Arial"/>
                <w:b/>
                <w:color w:val="FFFFFF"/>
                <w:sz w:val="17"/>
              </w:rPr>
              <w:t>Test area</w:t>
            </w:r>
          </w:p>
        </w:tc>
        <w:tc>
          <w:tcPr>
            <w:tcW w:w="3078"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61B8FEC4" w14:textId="77777777" w:rsidR="00D94F75" w:rsidRDefault="00A60F87">
            <w:pPr>
              <w:keepNext/>
              <w:spacing w:after="0" w:line="252" w:lineRule="auto"/>
            </w:pPr>
            <w:r>
              <w:rPr>
                <w:rFonts w:ascii="Arial" w:eastAsia="Arial" w:hAnsi="Arial" w:cs="Arial"/>
                <w:b/>
                <w:color w:val="FFFFFF"/>
                <w:sz w:val="17"/>
              </w:rPr>
              <w:t>Objective</w:t>
            </w:r>
          </w:p>
        </w:tc>
        <w:tc>
          <w:tcPr>
            <w:tcW w:w="3078"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1129B38" w14:textId="77777777" w:rsidR="00D94F75" w:rsidRDefault="00A60F87">
            <w:pPr>
              <w:keepNext/>
              <w:spacing w:after="0" w:line="252" w:lineRule="auto"/>
            </w:pPr>
            <w:r>
              <w:rPr>
                <w:rFonts w:ascii="Arial" w:eastAsia="Arial" w:hAnsi="Arial" w:cs="Arial"/>
                <w:b/>
                <w:color w:val="FFFFFF"/>
                <w:sz w:val="17"/>
              </w:rPr>
              <w:t>Expected behaviour</w:t>
            </w:r>
          </w:p>
        </w:tc>
        <w:tc>
          <w:tcPr>
            <w:tcW w:w="1099"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1D96A0B" w14:textId="77777777" w:rsidR="00D94F75" w:rsidRDefault="00A60F87">
            <w:pPr>
              <w:keepNext/>
              <w:spacing w:after="0" w:line="252" w:lineRule="auto"/>
              <w:jc w:val="center"/>
            </w:pPr>
            <w:r>
              <w:rPr>
                <w:rFonts w:ascii="Arial" w:eastAsia="Arial" w:hAnsi="Arial" w:cs="Arial"/>
                <w:b/>
                <w:color w:val="FFFFFF"/>
                <w:sz w:val="17"/>
              </w:rPr>
              <w:t>Actual result</w:t>
            </w:r>
          </w:p>
        </w:tc>
      </w:tr>
      <w:tr w:rsidR="00D94F75" w14:paraId="7D2EF964" w14:textId="77777777">
        <w:trPr>
          <w:cantSplit/>
          <w:jc w:val="center"/>
        </w:trPr>
        <w:tc>
          <w:tcPr>
            <w:tcW w:w="1759" w:type="dxa"/>
            <w:tcBorders>
              <w:top w:val="single" w:sz="4" w:space="0" w:color="C9C4DD"/>
              <w:left w:val="single" w:sz="4" w:space="0" w:color="C9C4DD"/>
              <w:bottom w:val="single" w:sz="4" w:space="0" w:color="C9C4DD"/>
              <w:right w:val="single" w:sz="4" w:space="0" w:color="C9C4DD"/>
            </w:tcBorders>
            <w:vAlign w:val="center"/>
          </w:tcPr>
          <w:p w14:paraId="30F11B0E" w14:textId="77777777" w:rsidR="00D94F75" w:rsidRDefault="00A60F87">
            <w:pPr>
              <w:keepNext/>
              <w:spacing w:after="0" w:line="252" w:lineRule="auto"/>
            </w:pPr>
            <w:r>
              <w:rPr>
                <w:rFonts w:ascii="Arial" w:eastAsia="Arial" w:hAnsi="Arial" w:cs="Arial"/>
                <w:sz w:val="17"/>
              </w:rPr>
              <w:t>Membership functions</w:t>
            </w:r>
          </w:p>
        </w:tc>
        <w:tc>
          <w:tcPr>
            <w:tcW w:w="3078" w:type="dxa"/>
            <w:tcBorders>
              <w:top w:val="single" w:sz="4" w:space="0" w:color="C9C4DD"/>
              <w:left w:val="single" w:sz="4" w:space="0" w:color="C9C4DD"/>
              <w:bottom w:val="single" w:sz="4" w:space="0" w:color="C9C4DD"/>
              <w:right w:val="single" w:sz="4" w:space="0" w:color="C9C4DD"/>
            </w:tcBorders>
            <w:vAlign w:val="center"/>
          </w:tcPr>
          <w:p w14:paraId="2CA7C66C" w14:textId="77777777" w:rsidR="00D94F75" w:rsidRDefault="00A60F87">
            <w:pPr>
              <w:keepNext/>
              <w:spacing w:after="0" w:line="252" w:lineRule="auto"/>
            </w:pPr>
            <w:r>
              <w:rPr>
                <w:rFonts w:ascii="Arial" w:eastAsia="Arial" w:hAnsi="Arial" w:cs="Arial"/>
                <w:sz w:val="17"/>
              </w:rPr>
              <w:t>Check trimf() at peaks, feet, mid-slopes, outside the support and for both degenerate shoulders; check every configured set stays within [0, 1].</w:t>
            </w:r>
          </w:p>
        </w:tc>
        <w:tc>
          <w:tcPr>
            <w:tcW w:w="3078" w:type="dxa"/>
            <w:tcBorders>
              <w:top w:val="single" w:sz="4" w:space="0" w:color="C9C4DD"/>
              <w:left w:val="single" w:sz="4" w:space="0" w:color="C9C4DD"/>
              <w:bottom w:val="single" w:sz="4" w:space="0" w:color="C9C4DD"/>
              <w:right w:val="single" w:sz="4" w:space="0" w:color="C9C4DD"/>
            </w:tcBorders>
            <w:vAlign w:val="center"/>
          </w:tcPr>
          <w:p w14:paraId="3B73EB03" w14:textId="77777777" w:rsidR="00D94F75" w:rsidRDefault="00A60F87">
            <w:pPr>
              <w:keepNext/>
              <w:spacing w:after="0" w:line="252" w:lineRule="auto"/>
            </w:pPr>
            <w:r>
              <w:rPr>
                <w:rFonts w:ascii="Arial" w:eastAsia="Arial" w:hAnsi="Arial" w:cs="Arial"/>
                <w:sz w:val="17"/>
              </w:rPr>
              <w:t>Peak = 1, feet = 0, mid-slope = 0.5, outside = 0; (0, 0, 75) and (80, 100, 100) give 1 at the flat edge; no value outside [0, 1].</w:t>
            </w:r>
          </w:p>
        </w:tc>
        <w:tc>
          <w:tcPr>
            <w:tcW w:w="1099" w:type="dxa"/>
            <w:tcBorders>
              <w:top w:val="single" w:sz="4" w:space="0" w:color="C9C4DD"/>
              <w:left w:val="single" w:sz="4" w:space="0" w:color="C9C4DD"/>
              <w:bottom w:val="single" w:sz="4" w:space="0" w:color="C9C4DD"/>
              <w:right w:val="single" w:sz="4" w:space="0" w:color="C9C4DD"/>
            </w:tcBorders>
            <w:vAlign w:val="center"/>
          </w:tcPr>
          <w:p w14:paraId="690B9A65" w14:textId="77777777" w:rsidR="00D94F75" w:rsidRDefault="00A60F87">
            <w:pPr>
              <w:keepNext/>
              <w:spacing w:after="0" w:line="252" w:lineRule="auto"/>
              <w:jc w:val="center"/>
            </w:pPr>
            <w:r>
              <w:rPr>
                <w:rFonts w:ascii="Arial" w:eastAsia="Arial" w:hAnsi="Arial" w:cs="Arial"/>
                <w:sz w:val="17"/>
              </w:rPr>
              <w:t>5 / 5 passed</w:t>
            </w:r>
          </w:p>
        </w:tc>
      </w:tr>
      <w:tr w:rsidR="00D94F75" w14:paraId="66A2DE8C" w14:textId="77777777">
        <w:trPr>
          <w:cantSplit/>
          <w:jc w:val="center"/>
        </w:trPr>
        <w:tc>
          <w:tcPr>
            <w:tcW w:w="1759"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E227654" w14:textId="77777777" w:rsidR="00D94F75" w:rsidRDefault="00A60F87">
            <w:pPr>
              <w:keepNext/>
              <w:spacing w:after="0" w:line="252" w:lineRule="auto"/>
            </w:pPr>
            <w:r>
              <w:rPr>
                <w:rFonts w:ascii="Arial" w:eastAsia="Arial" w:hAnsi="Arial" w:cs="Arial"/>
                <w:sz w:val="17"/>
              </w:rPr>
              <w:t>Input validation</w:t>
            </w:r>
          </w:p>
        </w:tc>
        <w:tc>
          <w:tcPr>
            <w:tcW w:w="307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B2237E0" w14:textId="77777777" w:rsidR="00D94F75" w:rsidRDefault="00A60F87">
            <w:pPr>
              <w:keepNext/>
              <w:spacing w:after="0" w:line="252" w:lineRule="auto"/>
            </w:pPr>
            <w:r>
              <w:rPr>
                <w:rFonts w:ascii="Arial" w:eastAsia="Arial" w:hAnsi="Arial" w:cs="Arial"/>
                <w:sz w:val="17"/>
              </w:rPr>
              <w:t>Check that infer() accepts the range limits and rejects out-of-range, NaN, infinite, non-numeric, boolean and missing inputs.</w:t>
            </w:r>
          </w:p>
        </w:tc>
        <w:tc>
          <w:tcPr>
            <w:tcW w:w="307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AC67187" w14:textId="77777777" w:rsidR="00D94F75" w:rsidRDefault="00A60F87">
            <w:pPr>
              <w:keepNext/>
              <w:spacing w:after="0" w:line="252" w:lineRule="auto"/>
            </w:pPr>
            <w:r>
              <w:rPr>
                <w:rFonts w:ascii="Arial" w:eastAsia="Arial" w:hAnsi="Arial" w:cs="Arial"/>
                <w:sz w:val="17"/>
              </w:rPr>
              <w:t>Limits accepted; every invalid case raises ValueError.</w:t>
            </w:r>
          </w:p>
        </w:tc>
        <w:tc>
          <w:tcPr>
            <w:tcW w:w="1099"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9FE2A20" w14:textId="77777777" w:rsidR="00D94F75" w:rsidRDefault="00A60F87">
            <w:pPr>
              <w:keepNext/>
              <w:spacing w:after="0" w:line="252" w:lineRule="auto"/>
              <w:jc w:val="center"/>
            </w:pPr>
            <w:r>
              <w:rPr>
                <w:rFonts w:ascii="Arial" w:eastAsia="Arial" w:hAnsi="Arial" w:cs="Arial"/>
                <w:sz w:val="17"/>
              </w:rPr>
              <w:t>5 / 5 passed</w:t>
            </w:r>
          </w:p>
        </w:tc>
      </w:tr>
      <w:tr w:rsidR="00D94F75" w14:paraId="66836840" w14:textId="77777777">
        <w:trPr>
          <w:cantSplit/>
          <w:jc w:val="center"/>
        </w:trPr>
        <w:tc>
          <w:tcPr>
            <w:tcW w:w="1759" w:type="dxa"/>
            <w:tcBorders>
              <w:top w:val="single" w:sz="4" w:space="0" w:color="C9C4DD"/>
              <w:left w:val="single" w:sz="4" w:space="0" w:color="C9C4DD"/>
              <w:bottom w:val="single" w:sz="4" w:space="0" w:color="C9C4DD"/>
              <w:right w:val="single" w:sz="4" w:space="0" w:color="C9C4DD"/>
            </w:tcBorders>
            <w:vAlign w:val="center"/>
          </w:tcPr>
          <w:p w14:paraId="1140814C" w14:textId="77777777" w:rsidR="00D94F75" w:rsidRDefault="00A60F87">
            <w:pPr>
              <w:keepNext/>
              <w:spacing w:after="0" w:line="252" w:lineRule="auto"/>
            </w:pPr>
            <w:r>
              <w:rPr>
                <w:rFonts w:ascii="Arial" w:eastAsia="Arial" w:hAnsi="Arial" w:cs="Arial"/>
                <w:sz w:val="17"/>
              </w:rPr>
              <w:t>Rule base and firing strength</w:t>
            </w:r>
          </w:p>
        </w:tc>
        <w:tc>
          <w:tcPr>
            <w:tcW w:w="3078" w:type="dxa"/>
            <w:tcBorders>
              <w:top w:val="single" w:sz="4" w:space="0" w:color="C9C4DD"/>
              <w:left w:val="single" w:sz="4" w:space="0" w:color="C9C4DD"/>
              <w:bottom w:val="single" w:sz="4" w:space="0" w:color="C9C4DD"/>
              <w:right w:val="single" w:sz="4" w:space="0" w:color="C9C4DD"/>
            </w:tcBorders>
            <w:vAlign w:val="center"/>
          </w:tcPr>
          <w:p w14:paraId="72ACEB51" w14:textId="77777777" w:rsidR="00D94F75" w:rsidRDefault="00A60F87">
            <w:pPr>
              <w:keepNext/>
              <w:spacing w:after="0" w:line="252" w:lineRule="auto"/>
            </w:pPr>
            <w:r>
              <w:rPr>
                <w:rFonts w:ascii="Arial" w:eastAsia="Arial" w:hAnsi="Arial" w:cs="Arial"/>
                <w:sz w:val="17"/>
              </w:rPr>
              <w:t>Check rule-base completeness, the min operator, per-rule strengths, exclusion of zero-strength rules and the max over rules that share a consequent.</w:t>
            </w:r>
          </w:p>
        </w:tc>
        <w:tc>
          <w:tcPr>
            <w:tcW w:w="3078" w:type="dxa"/>
            <w:tcBorders>
              <w:top w:val="single" w:sz="4" w:space="0" w:color="C9C4DD"/>
              <w:left w:val="single" w:sz="4" w:space="0" w:color="C9C4DD"/>
              <w:bottom w:val="single" w:sz="4" w:space="0" w:color="C9C4DD"/>
              <w:right w:val="single" w:sz="4" w:space="0" w:color="C9C4DD"/>
            </w:tcBorders>
            <w:vAlign w:val="center"/>
          </w:tcPr>
          <w:p w14:paraId="6ECC70CB" w14:textId="77777777" w:rsidR="00D94F75" w:rsidRDefault="00A60F87">
            <w:pPr>
              <w:keepNext/>
              <w:spacing w:after="0" w:line="252" w:lineRule="auto"/>
            </w:pPr>
            <w:r>
              <w:rPr>
                <w:rFonts w:ascii="Arial" w:eastAsia="Arial" w:hAnsi="Arial" w:cs="Arial"/>
                <w:sz w:val="17"/>
              </w:rPr>
              <w:t>18 distinct rules; strength = min of the three degrees (2/3 for the 78 / 2.5 / 8 example); strengths &gt; 0 only; output strength = max.</w:t>
            </w:r>
          </w:p>
        </w:tc>
        <w:tc>
          <w:tcPr>
            <w:tcW w:w="1099" w:type="dxa"/>
            <w:tcBorders>
              <w:top w:val="single" w:sz="4" w:space="0" w:color="C9C4DD"/>
              <w:left w:val="single" w:sz="4" w:space="0" w:color="C9C4DD"/>
              <w:bottom w:val="single" w:sz="4" w:space="0" w:color="C9C4DD"/>
              <w:right w:val="single" w:sz="4" w:space="0" w:color="C9C4DD"/>
            </w:tcBorders>
            <w:vAlign w:val="center"/>
          </w:tcPr>
          <w:p w14:paraId="34100B04" w14:textId="77777777" w:rsidR="00D94F75" w:rsidRDefault="00A60F87">
            <w:pPr>
              <w:keepNext/>
              <w:spacing w:after="0" w:line="252" w:lineRule="auto"/>
              <w:jc w:val="center"/>
            </w:pPr>
            <w:r>
              <w:rPr>
                <w:rFonts w:ascii="Arial" w:eastAsia="Arial" w:hAnsi="Arial" w:cs="Arial"/>
                <w:sz w:val="17"/>
              </w:rPr>
              <w:t>5 / 5 passed</w:t>
            </w:r>
          </w:p>
        </w:tc>
      </w:tr>
      <w:tr w:rsidR="00D94F75" w14:paraId="216ED2FA" w14:textId="77777777">
        <w:trPr>
          <w:cantSplit/>
          <w:jc w:val="center"/>
        </w:trPr>
        <w:tc>
          <w:tcPr>
            <w:tcW w:w="1759"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A434A3F" w14:textId="77777777" w:rsidR="00D94F75" w:rsidRDefault="00A60F87">
            <w:pPr>
              <w:keepNext/>
              <w:spacing w:after="0" w:line="252" w:lineRule="auto"/>
            </w:pPr>
            <w:r>
              <w:rPr>
                <w:rFonts w:ascii="Arial" w:eastAsia="Arial" w:hAnsi="Arial" w:cs="Arial"/>
                <w:sz w:val="17"/>
              </w:rPr>
              <w:t>Aggregation and centroid</w:t>
            </w:r>
          </w:p>
        </w:tc>
        <w:tc>
          <w:tcPr>
            <w:tcW w:w="307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2843B69" w14:textId="77777777" w:rsidR="00D94F75" w:rsidRDefault="00A60F87">
            <w:pPr>
              <w:keepNext/>
              <w:spacing w:after="0" w:line="252" w:lineRule="auto"/>
            </w:pPr>
            <w:r>
              <w:rPr>
                <w:rFonts w:ascii="Arial" w:eastAsia="Arial" w:hAnsi="Arial" w:cs="Arial"/>
                <w:sz w:val="17"/>
              </w:rPr>
              <w:t>Check that the aggregate equals the max of the clipped sets and that the score is the centroid of that aggregate; check defuzzify() on known shapes.</w:t>
            </w:r>
          </w:p>
        </w:tc>
        <w:tc>
          <w:tcPr>
            <w:tcW w:w="307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5E813E6" w14:textId="77777777" w:rsidR="00D94F75" w:rsidRDefault="00A60F87">
            <w:pPr>
              <w:keepNext/>
              <w:spacing w:after="0" w:line="252" w:lineRule="auto"/>
            </w:pPr>
            <w:r>
              <w:rPr>
                <w:rFonts w:ascii="Arial" w:eastAsia="Arial" w:hAnsi="Arial" w:cs="Arial"/>
                <w:sz w:val="17"/>
              </w:rPr>
              <w:t>Aggregate matches an independent recomputation; centroid of a symmetric block is 50, of a block on [80, 100] is 90.</w:t>
            </w:r>
          </w:p>
        </w:tc>
        <w:tc>
          <w:tcPr>
            <w:tcW w:w="1099"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3500F7C" w14:textId="77777777" w:rsidR="00D94F75" w:rsidRDefault="00A60F87">
            <w:pPr>
              <w:keepNext/>
              <w:spacing w:after="0" w:line="252" w:lineRule="auto"/>
              <w:jc w:val="center"/>
            </w:pPr>
            <w:r>
              <w:rPr>
                <w:rFonts w:ascii="Arial" w:eastAsia="Arial" w:hAnsi="Arial" w:cs="Arial"/>
                <w:sz w:val="17"/>
              </w:rPr>
              <w:t>3 / 3 passed</w:t>
            </w:r>
          </w:p>
        </w:tc>
      </w:tr>
      <w:tr w:rsidR="00D94F75" w14:paraId="22B1C5C7" w14:textId="77777777">
        <w:trPr>
          <w:cantSplit/>
          <w:jc w:val="center"/>
        </w:trPr>
        <w:tc>
          <w:tcPr>
            <w:tcW w:w="1759" w:type="dxa"/>
            <w:tcBorders>
              <w:top w:val="single" w:sz="4" w:space="0" w:color="C9C4DD"/>
              <w:left w:val="single" w:sz="4" w:space="0" w:color="C9C4DD"/>
              <w:bottom w:val="single" w:sz="4" w:space="0" w:color="C9C4DD"/>
              <w:right w:val="single" w:sz="4" w:space="0" w:color="C9C4DD"/>
            </w:tcBorders>
            <w:vAlign w:val="center"/>
          </w:tcPr>
          <w:p w14:paraId="33A08CE0" w14:textId="77777777" w:rsidR="00D94F75" w:rsidRDefault="00A60F87">
            <w:pPr>
              <w:keepNext/>
              <w:spacing w:after="0" w:line="252" w:lineRule="auto"/>
            </w:pPr>
            <w:r>
              <w:rPr>
                <w:rFonts w:ascii="Arial" w:eastAsia="Arial" w:hAnsi="Arial" w:cs="Arial"/>
                <w:sz w:val="17"/>
              </w:rPr>
              <w:t>Zero-area fallback and rule coverage</w:t>
            </w:r>
          </w:p>
        </w:tc>
        <w:tc>
          <w:tcPr>
            <w:tcW w:w="3078" w:type="dxa"/>
            <w:tcBorders>
              <w:top w:val="single" w:sz="4" w:space="0" w:color="C9C4DD"/>
              <w:left w:val="single" w:sz="4" w:space="0" w:color="C9C4DD"/>
              <w:bottom w:val="single" w:sz="4" w:space="0" w:color="C9C4DD"/>
              <w:right w:val="single" w:sz="4" w:space="0" w:color="C9C4DD"/>
            </w:tcBorders>
            <w:vAlign w:val="center"/>
          </w:tcPr>
          <w:p w14:paraId="31492EDD" w14:textId="77777777" w:rsidR="00D94F75" w:rsidRDefault="00A60F87">
            <w:pPr>
              <w:keepNext/>
              <w:spacing w:after="0" w:line="252" w:lineRule="auto"/>
            </w:pPr>
            <w:r>
              <w:rPr>
                <w:rFonts w:ascii="Arial" w:eastAsia="Arial" w:hAnsi="Arial" w:cs="Arial"/>
                <w:sz w:val="17"/>
              </w:rPr>
              <w:t>Check the neutral fallback and that it cannot be reached for valid inputs.</w:t>
            </w:r>
          </w:p>
        </w:tc>
        <w:tc>
          <w:tcPr>
            <w:tcW w:w="3078" w:type="dxa"/>
            <w:tcBorders>
              <w:top w:val="single" w:sz="4" w:space="0" w:color="C9C4DD"/>
              <w:left w:val="single" w:sz="4" w:space="0" w:color="C9C4DD"/>
              <w:bottom w:val="single" w:sz="4" w:space="0" w:color="C9C4DD"/>
              <w:right w:val="single" w:sz="4" w:space="0" w:color="C9C4DD"/>
            </w:tcBorders>
            <w:vAlign w:val="center"/>
          </w:tcPr>
          <w:p w14:paraId="5F97A4AE" w14:textId="77777777" w:rsidR="00D94F75" w:rsidRDefault="00A60F87">
            <w:pPr>
              <w:keepNext/>
              <w:spacing w:after="0" w:line="252" w:lineRule="auto"/>
            </w:pPr>
            <w:r>
              <w:rPr>
                <w:rFonts w:ascii="Arial" w:eastAsia="Arial" w:hAnsi="Arial" w:cs="Arial"/>
                <w:sz w:val="17"/>
              </w:rPr>
              <w:t>defuzzify() returns 50 for an all-zero aggregate; on a 41 x 13 x 21 grid of valid inputs at least one rule always fires.</w:t>
            </w:r>
          </w:p>
        </w:tc>
        <w:tc>
          <w:tcPr>
            <w:tcW w:w="1099" w:type="dxa"/>
            <w:tcBorders>
              <w:top w:val="single" w:sz="4" w:space="0" w:color="C9C4DD"/>
              <w:left w:val="single" w:sz="4" w:space="0" w:color="C9C4DD"/>
              <w:bottom w:val="single" w:sz="4" w:space="0" w:color="C9C4DD"/>
              <w:right w:val="single" w:sz="4" w:space="0" w:color="C9C4DD"/>
            </w:tcBorders>
            <w:vAlign w:val="center"/>
          </w:tcPr>
          <w:p w14:paraId="5795A397" w14:textId="77777777" w:rsidR="00D94F75" w:rsidRDefault="00A60F87">
            <w:pPr>
              <w:keepNext/>
              <w:spacing w:after="0" w:line="252" w:lineRule="auto"/>
              <w:jc w:val="center"/>
            </w:pPr>
            <w:r>
              <w:rPr>
                <w:rFonts w:ascii="Arial" w:eastAsia="Arial" w:hAnsi="Arial" w:cs="Arial"/>
                <w:sz w:val="17"/>
              </w:rPr>
              <w:t>2 / 2 passed</w:t>
            </w:r>
          </w:p>
        </w:tc>
      </w:tr>
      <w:tr w:rsidR="00D94F75" w14:paraId="3E6639B8" w14:textId="77777777">
        <w:trPr>
          <w:cantSplit/>
          <w:jc w:val="center"/>
        </w:trPr>
        <w:tc>
          <w:tcPr>
            <w:tcW w:w="1759"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8FD28AE" w14:textId="77777777" w:rsidR="00D94F75" w:rsidRDefault="00A60F87">
            <w:pPr>
              <w:keepNext/>
              <w:spacing w:after="0" w:line="252" w:lineRule="auto"/>
            </w:pPr>
            <w:r>
              <w:rPr>
                <w:rFonts w:ascii="Arial" w:eastAsia="Arial" w:hAnsi="Arial" w:cs="Arial"/>
                <w:sz w:val="17"/>
              </w:rPr>
              <w:t>Scores and raw verdict</w:t>
            </w:r>
          </w:p>
        </w:tc>
        <w:tc>
          <w:tcPr>
            <w:tcW w:w="307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30E5654" w14:textId="77777777" w:rsidR="00D94F75" w:rsidRDefault="00A60F87">
            <w:pPr>
              <w:keepNext/>
              <w:spacing w:after="0" w:line="252" w:lineRule="auto"/>
            </w:pPr>
            <w:r>
              <w:rPr>
                <w:rFonts w:ascii="Arial" w:eastAsia="Arial" w:hAnsi="Arial" w:cs="Arial"/>
                <w:sz w:val="17"/>
              </w:rPr>
              <w:t>Check score range, verdict thresholds, representative scenarios and the documented default score.</w:t>
            </w:r>
          </w:p>
        </w:tc>
        <w:tc>
          <w:tcPr>
            <w:tcW w:w="307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812BA6C" w14:textId="77777777" w:rsidR="00D94F75" w:rsidRDefault="00A60F87">
            <w:pPr>
              <w:keepNext/>
              <w:spacing w:after="0" w:line="252" w:lineRule="auto"/>
            </w:pPr>
            <w:r>
              <w:rPr>
                <w:rFonts w:ascii="Arial" w:eastAsia="Arial" w:hAnsi="Arial" w:cs="Arial"/>
                <w:sz w:val="17"/>
              </w:rPr>
              <w:t>Finite scores in [0, 100] on a 21 x 7 x 11 grid; thresholds at 35 and 65; default score 83.82 (2 decimals).</w:t>
            </w:r>
          </w:p>
        </w:tc>
        <w:tc>
          <w:tcPr>
            <w:tcW w:w="1099"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18675E9" w14:textId="77777777" w:rsidR="00D94F75" w:rsidRDefault="00A60F87">
            <w:pPr>
              <w:keepNext/>
              <w:spacing w:after="0" w:line="252" w:lineRule="auto"/>
              <w:jc w:val="center"/>
            </w:pPr>
            <w:r>
              <w:rPr>
                <w:rFonts w:ascii="Arial" w:eastAsia="Arial" w:hAnsi="Arial" w:cs="Arial"/>
                <w:sz w:val="17"/>
              </w:rPr>
              <w:t>5 / 5 passed</w:t>
            </w:r>
          </w:p>
        </w:tc>
      </w:tr>
      <w:tr w:rsidR="00D94F75" w14:paraId="0CA5305D" w14:textId="77777777">
        <w:trPr>
          <w:cantSplit/>
          <w:jc w:val="center"/>
        </w:trPr>
        <w:tc>
          <w:tcPr>
            <w:tcW w:w="1759" w:type="dxa"/>
            <w:tcBorders>
              <w:top w:val="single" w:sz="4" w:space="0" w:color="C9C4DD"/>
              <w:left w:val="single" w:sz="4" w:space="0" w:color="C9C4DD"/>
              <w:bottom w:val="single" w:sz="4" w:space="0" w:color="C9C4DD"/>
              <w:right w:val="single" w:sz="4" w:space="0" w:color="C9C4DD"/>
            </w:tcBorders>
            <w:vAlign w:val="center"/>
          </w:tcPr>
          <w:p w14:paraId="72C12C05" w14:textId="77777777" w:rsidR="00D94F75" w:rsidRDefault="00A60F87">
            <w:pPr>
              <w:keepNext/>
              <w:spacing w:after="0" w:line="252" w:lineRule="auto"/>
            </w:pPr>
            <w:r>
              <w:rPr>
                <w:rFonts w:ascii="Arial" w:eastAsia="Arial" w:hAnsi="Arial" w:cs="Arial"/>
                <w:sz w:val="17"/>
              </w:rPr>
              <w:t>Attendance-policy override</w:t>
            </w:r>
          </w:p>
        </w:tc>
        <w:tc>
          <w:tcPr>
            <w:tcW w:w="3078" w:type="dxa"/>
            <w:tcBorders>
              <w:top w:val="single" w:sz="4" w:space="0" w:color="C9C4DD"/>
              <w:left w:val="single" w:sz="4" w:space="0" w:color="C9C4DD"/>
              <w:bottom w:val="single" w:sz="4" w:space="0" w:color="C9C4DD"/>
              <w:right w:val="single" w:sz="4" w:space="0" w:color="C9C4DD"/>
            </w:tcBorders>
            <w:vAlign w:val="center"/>
          </w:tcPr>
          <w:p w14:paraId="77C2B665" w14:textId="77777777" w:rsidR="00D94F75" w:rsidRDefault="00A60F87">
            <w:pPr>
              <w:keepNext/>
              <w:spacing w:after="0" w:line="252" w:lineRule="auto"/>
            </w:pPr>
            <w:r>
              <w:rPr>
                <w:rFonts w:ascii="Arial" w:eastAsia="Arial" w:hAnsi="Arial" w:cs="Arial"/>
                <w:sz w:val="17"/>
              </w:rPr>
              <w:t>Check final_recommendation(): below 75 % always attend, normal thresholds at 75 % and above, raw score untouched, invalid arguments rejected.</w:t>
            </w:r>
          </w:p>
        </w:tc>
        <w:tc>
          <w:tcPr>
            <w:tcW w:w="3078" w:type="dxa"/>
            <w:tcBorders>
              <w:top w:val="single" w:sz="4" w:space="0" w:color="C9C4DD"/>
              <w:left w:val="single" w:sz="4" w:space="0" w:color="C9C4DD"/>
              <w:bottom w:val="single" w:sz="4" w:space="0" w:color="C9C4DD"/>
              <w:right w:val="single" w:sz="4" w:space="0" w:color="C9C4DD"/>
            </w:tcBorders>
            <w:vAlign w:val="center"/>
          </w:tcPr>
          <w:p w14:paraId="03DC4731" w14:textId="77777777" w:rsidR="00D94F75" w:rsidRDefault="00A60F87">
            <w:pPr>
              <w:keepNext/>
              <w:spacing w:after="0" w:line="252" w:lineRule="auto"/>
            </w:pPr>
            <w:r>
              <w:rPr>
                <w:rFonts w:ascii="Arial" w:eastAsia="Arial" w:hAnsi="Arial" w:cs="Arial"/>
                <w:sz w:val="17"/>
              </w:rPr>
              <w:t>Below 75: BELOW-MINIMUM text for every score; at 75 and above: equals verdict(); score 76.77 unchanged by the policy step.</w:t>
            </w:r>
          </w:p>
        </w:tc>
        <w:tc>
          <w:tcPr>
            <w:tcW w:w="1099" w:type="dxa"/>
            <w:tcBorders>
              <w:top w:val="single" w:sz="4" w:space="0" w:color="C9C4DD"/>
              <w:left w:val="single" w:sz="4" w:space="0" w:color="C9C4DD"/>
              <w:bottom w:val="single" w:sz="4" w:space="0" w:color="C9C4DD"/>
              <w:right w:val="single" w:sz="4" w:space="0" w:color="C9C4DD"/>
            </w:tcBorders>
            <w:vAlign w:val="center"/>
          </w:tcPr>
          <w:p w14:paraId="34A3D813" w14:textId="77777777" w:rsidR="00D94F75" w:rsidRDefault="00A60F87">
            <w:pPr>
              <w:keepNext/>
              <w:spacing w:after="0" w:line="252" w:lineRule="auto"/>
              <w:jc w:val="center"/>
            </w:pPr>
            <w:r>
              <w:rPr>
                <w:rFonts w:ascii="Arial" w:eastAsia="Arial" w:hAnsi="Arial" w:cs="Arial"/>
                <w:sz w:val="17"/>
              </w:rPr>
              <w:t>6 / 6 passed</w:t>
            </w:r>
          </w:p>
        </w:tc>
      </w:tr>
      <w:tr w:rsidR="00D94F75" w14:paraId="5EC1A8E2" w14:textId="77777777">
        <w:trPr>
          <w:cantSplit/>
          <w:jc w:val="center"/>
        </w:trPr>
        <w:tc>
          <w:tcPr>
            <w:tcW w:w="1759"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83D22FF" w14:textId="77777777" w:rsidR="00D94F75" w:rsidRDefault="00A60F87">
            <w:pPr>
              <w:spacing w:after="0" w:line="252" w:lineRule="auto"/>
            </w:pPr>
            <w:r>
              <w:rPr>
                <w:rFonts w:ascii="Arial" w:eastAsia="Arial" w:hAnsi="Arial" w:cs="Arial"/>
                <w:sz w:val="17"/>
              </w:rPr>
              <w:t>Streamlit interface (AppTest)</w:t>
            </w:r>
          </w:p>
        </w:tc>
        <w:tc>
          <w:tcPr>
            <w:tcW w:w="307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C7467DB" w14:textId="77777777" w:rsidR="00D94F75" w:rsidRDefault="00A60F87">
            <w:pPr>
              <w:spacing w:after="0" w:line="252" w:lineRule="auto"/>
            </w:pPr>
            <w:r>
              <w:rPr>
                <w:rFonts w:ascii="Arial" w:eastAsia="Arial" w:hAnsi="Arial" w:cs="Arial"/>
                <w:sz w:val="17"/>
              </w:rPr>
              <w:t>Run app.py headlessly and compare what it displays with bunk_meter.infer(): default view, slider changes, all five presets, the override preset, boundary attendance values, warnings and the rule table.</w:t>
            </w:r>
          </w:p>
        </w:tc>
        <w:tc>
          <w:tcPr>
            <w:tcW w:w="307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8C10085" w14:textId="77777777" w:rsidR="00D94F75" w:rsidRDefault="00A60F87">
            <w:pPr>
              <w:spacing w:after="0" w:line="252" w:lineRule="auto"/>
            </w:pPr>
            <w:r>
              <w:rPr>
                <w:rFonts w:ascii="Arial" w:eastAsia="Arial" w:hAnsi="Arial" w:cs="Arial"/>
                <w:sz w:val="17"/>
              </w:rPr>
              <w:t>Displayed score, raw verdict and final recommendation equal the engine output; error banner only below 75 %; no script exception or warning.</w:t>
            </w:r>
          </w:p>
        </w:tc>
        <w:tc>
          <w:tcPr>
            <w:tcW w:w="1099"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F3DBE7D" w14:textId="77777777" w:rsidR="00D94F75" w:rsidRDefault="00A60F87">
            <w:pPr>
              <w:spacing w:after="0" w:line="252" w:lineRule="auto"/>
              <w:jc w:val="center"/>
            </w:pPr>
            <w:r>
              <w:rPr>
                <w:rFonts w:ascii="Arial" w:eastAsia="Arial" w:hAnsi="Arial" w:cs="Arial"/>
                <w:sz w:val="17"/>
              </w:rPr>
              <w:t>7 / 7 passed</w:t>
            </w:r>
          </w:p>
        </w:tc>
      </w:tr>
    </w:tbl>
    <w:p w14:paraId="4678E062" w14:textId="77777777" w:rsidR="00D94F75" w:rsidRDefault="00D94F75">
      <w:pPr>
        <w:spacing w:after="40"/>
      </w:pPr>
    </w:p>
    <w:p w14:paraId="2644FA3A" w14:textId="77777777" w:rsidR="00D94F75" w:rsidRDefault="00A60F87">
      <w:pPr>
        <w:pStyle w:val="Heading2"/>
      </w:pPr>
      <w:bookmarkStart w:id="76" w:name="_Toc244091249"/>
      <w:r>
        <w:t>10.3 Algorithm tests</w:t>
      </w:r>
      <w:bookmarkEnd w:id="76"/>
    </w:p>
    <w:p w14:paraId="3F4048C1" w14:textId="77777777" w:rsidR="00D94F75" w:rsidRDefault="00A60F87">
      <w:pPr>
        <w:jc w:val="both"/>
      </w:pPr>
      <w:r>
        <w:t xml:space="preserve">The algorithm tests exercise </w:t>
      </w:r>
      <w:r>
        <w:rPr>
          <w:rFonts w:ascii="Consolas" w:eastAsia="Consolas" w:hAnsi="Consolas" w:cs="Consolas"/>
          <w:sz w:val="19"/>
        </w:rPr>
        <w:t>bunk_meter.py</w:t>
      </w:r>
      <w:r>
        <w:t xml:space="preserve"> directly. Several compare the engine against an independent recomputation, for example the aggregate against a freshly built maximum of clipped sets, the score against </w:t>
      </w:r>
      <w:r>
        <w:rPr>
          <w:rFonts w:ascii="Consolas" w:eastAsia="Consolas" w:hAnsi="Consolas" w:cs="Consolas"/>
          <w:sz w:val="19"/>
        </w:rPr>
        <w:t>(xs * agg).sum() / agg.sum()</w:t>
      </w:r>
      <w:r>
        <w:t xml:space="preserve">, and the firing strength of the default example against </w:t>
      </w:r>
      <w:r>
        <w:rPr>
          <w:rFonts w:ascii="Consolas" w:eastAsia="Consolas" w:hAnsi="Consolas" w:cs="Consolas"/>
          <w:sz w:val="19"/>
        </w:rPr>
        <w:t>min(1, 1, 2/3)</w:t>
      </w:r>
      <w:r>
        <w:t>. The boundary tests include both degenerate shoulders, and the validation tests include NaN, infinity, strings, booleans, missing keys and out-of-range values. Two grid tests sweep the valid input space to confirm that scores are finite and within 0–100 and that some rule always fires.</w:t>
      </w:r>
    </w:p>
    <w:p w14:paraId="2033EB1B" w14:textId="77777777" w:rsidR="00D94F75" w:rsidRDefault="00A60F87">
      <w:pPr>
        <w:pStyle w:val="Heading2"/>
      </w:pPr>
      <w:bookmarkStart w:id="77" w:name="_Toc244091250"/>
      <w:r>
        <w:lastRenderedPageBreak/>
        <w:t>10.4 Interface tests</w:t>
      </w:r>
      <w:bookmarkEnd w:id="77"/>
    </w:p>
    <w:p w14:paraId="02CF403B" w14:textId="77777777" w:rsidR="00D94F75" w:rsidRDefault="00A60F87">
      <w:pPr>
        <w:jc w:val="both"/>
      </w:pPr>
      <w:r>
        <w:t xml:space="preserve">The interface tests load </w:t>
      </w:r>
      <w:r>
        <w:rPr>
          <w:rFonts w:ascii="Consolas" w:eastAsia="Consolas" w:hAnsi="Consolas" w:cs="Consolas"/>
          <w:sz w:val="19"/>
        </w:rPr>
        <w:t>app.py</w:t>
      </w:r>
      <w:r>
        <w:t xml:space="preserve"> with </w:t>
      </w:r>
      <w:r>
        <w:rPr>
          <w:rFonts w:ascii="Consolas" w:eastAsia="Consolas" w:hAnsi="Consolas" w:cs="Consolas"/>
          <w:sz w:val="19"/>
        </w:rPr>
        <w:t>AppTest</w:t>
      </w:r>
      <w:r>
        <w:t xml:space="preserve">, change sliders, click every preset and compare the rendered score, raw verdict and final recommendation with </w:t>
      </w:r>
      <w:r>
        <w:rPr>
          <w:rFonts w:ascii="Consolas" w:eastAsia="Consolas" w:hAnsi="Consolas" w:cs="Consolas"/>
          <w:sz w:val="19"/>
        </w:rPr>
        <w:t>bunk_meter.infer()</w:t>
      </w:r>
      <w:r>
        <w:t xml:space="preserve">, </w:t>
      </w:r>
      <w:r>
        <w:rPr>
          <w:rFonts w:ascii="Consolas" w:eastAsia="Consolas" w:hAnsi="Consolas" w:cs="Consolas"/>
          <w:sz w:val="19"/>
        </w:rPr>
        <w:t>verdict()</w:t>
      </w:r>
      <w:r>
        <w:t xml:space="preserve"> and </w:t>
      </w:r>
      <w:r>
        <w:rPr>
          <w:rFonts w:ascii="Consolas" w:eastAsia="Consolas" w:hAnsi="Consolas" w:cs="Consolas"/>
          <w:sz w:val="19"/>
        </w:rPr>
        <w:t>final_recommendation()</w:t>
      </w:r>
      <w:r>
        <w:t>. They check that the error banner appears if and only if attendance is below 75, that the override preset still displays the unchanged raw score, that attendance of 75, 80 and 95 follow the fuzzy verdict, that no Streamlit warning appears on load, and that the active-rule table equals the rules fired by the engine.</w:t>
      </w:r>
    </w:p>
    <w:p w14:paraId="63DFCD9B" w14:textId="77777777" w:rsidR="00D94F75" w:rsidRDefault="00A60F87">
      <w:pPr>
        <w:pStyle w:val="Heading2"/>
      </w:pPr>
      <w:bookmarkStart w:id="78" w:name="_Toc244091251"/>
      <w:r>
        <w:t>10.5 Browser captures</w:t>
      </w:r>
      <w:bookmarkEnd w:id="78"/>
    </w:p>
    <w:p w14:paraId="1BDF99AA" w14:textId="77777777" w:rsidR="00D94F75" w:rsidRDefault="00A60F87">
      <w:pPr>
        <w:jc w:val="both"/>
      </w:pPr>
      <w:r>
        <w:t xml:space="preserve">The application screenshots in Chapter 9 were captured from a running instance of the unmodified application with an automated headless Microsoft Edge session driven by Playwright [19]; the script is </w:t>
      </w:r>
      <w:r>
        <w:rPr>
          <w:rFonts w:ascii="Consolas" w:eastAsia="Consolas" w:hAnsi="Consolas" w:cs="Consolas"/>
          <w:sz w:val="19"/>
        </w:rPr>
        <w:t>docs/capture_screenshots.py</w:t>
      </w:r>
      <w:r>
        <w:t>. The captured images were inspected visually when the report was prepared. This is not a manual usability test: no formal manual test protocol, cross-browser testing or user study was carried out.</w:t>
      </w:r>
    </w:p>
    <w:tbl>
      <w:tblPr>
        <w:tblW w:w="0" w:type="auto"/>
        <w:jc w:val="center"/>
        <w:tblCellMar>
          <w:top w:w="90" w:type="dxa"/>
          <w:left w:w="160" w:type="dxa"/>
          <w:bottom w:w="90" w:type="dxa"/>
          <w:right w:w="140" w:type="dxa"/>
        </w:tblCellMar>
        <w:tblLook w:val="04A0" w:firstRow="1" w:lastRow="0" w:firstColumn="1" w:lastColumn="0" w:noHBand="0" w:noVBand="1"/>
      </w:tblPr>
      <w:tblGrid>
        <w:gridCol w:w="9014"/>
      </w:tblGrid>
      <w:tr w:rsidR="00D94F75" w14:paraId="444AF9BF" w14:textId="77777777">
        <w:trPr>
          <w:cantSplit/>
          <w:jc w:val="center"/>
        </w:trPr>
        <w:tc>
          <w:tcPr>
            <w:tcW w:w="9014" w:type="dxa"/>
            <w:tcBorders>
              <w:top w:val="nil"/>
              <w:left w:val="single" w:sz="24" w:space="0" w:color="4338A8"/>
              <w:bottom w:val="nil"/>
              <w:right w:val="nil"/>
            </w:tcBorders>
            <w:shd w:val="clear" w:color="auto" w:fill="ECEAFB"/>
          </w:tcPr>
          <w:p w14:paraId="6C16DDE1" w14:textId="77777777" w:rsidR="00D94F75" w:rsidRDefault="00A60F87">
            <w:pPr>
              <w:spacing w:after="0" w:line="264" w:lineRule="auto"/>
            </w:pPr>
            <w:r>
              <w:rPr>
                <w:rFonts w:ascii="Arial" w:eastAsia="Arial" w:hAnsi="Arial" w:cs="Arial"/>
                <w:b/>
                <w:color w:val="4338A8"/>
                <w:sz w:val="20"/>
              </w:rPr>
              <w:t xml:space="preserve">What the tests do and do not show.  </w:t>
            </w:r>
            <w:r>
              <w:t>Passing software tests show that the implementation behaves as specified and that the interface agrees with the engine. They do not show that the rule base makes academically optimal or realistic decisions. No accuracy figure, user survey or experimental validation exists for BunkWise, and none is claimed.</w:t>
            </w:r>
          </w:p>
        </w:tc>
      </w:tr>
    </w:tbl>
    <w:p w14:paraId="0B5BFBB7" w14:textId="77777777" w:rsidR="00D94F75" w:rsidRDefault="00D94F75">
      <w:pPr>
        <w:spacing w:after="80"/>
      </w:pPr>
    </w:p>
    <w:p w14:paraId="62D46176" w14:textId="77777777" w:rsidR="00D94F75" w:rsidRDefault="00A60F87">
      <w:pPr>
        <w:pStyle w:val="Heading1"/>
        <w:pBdr>
          <w:bottom w:val="single" w:sz="6" w:space="3" w:color="4338A8"/>
        </w:pBdr>
      </w:pPr>
      <w:bookmarkStart w:id="79" w:name="_Toc244091252"/>
      <w:r>
        <w:t>11. Results and Discussion</w:t>
      </w:r>
      <w:bookmarkEnd w:id="79"/>
    </w:p>
    <w:p w14:paraId="08ABDEBC" w14:textId="77777777" w:rsidR="00D94F75" w:rsidRDefault="00A60F87">
      <w:pPr>
        <w:pStyle w:val="Heading2"/>
      </w:pPr>
      <w:bookmarkStart w:id="80" w:name="_Toc244091253"/>
      <w:r>
        <w:t>11.1 Interactive behaviour</w:t>
      </w:r>
      <w:bookmarkEnd w:id="80"/>
    </w:p>
    <w:p w14:paraId="448C973B" w14:textId="77777777" w:rsidR="00D94F75" w:rsidRDefault="00A60F87">
      <w:pPr>
        <w:jc w:val="both"/>
      </w:pPr>
      <w:r>
        <w:t>The three sliders update every output immediately. The user can therefore explore how the raw Bunk Score changes with each input, and the explanation tabs show why: which sets are active, which rules fire, and how the clipped consequents combine. The raw fuzzy verdict and the final recommendation are shown side by side, which makes the contribution of the attendance policy explicit.</w:t>
      </w:r>
    </w:p>
    <w:p w14:paraId="60929078" w14:textId="77777777" w:rsidR="00D94F75" w:rsidRDefault="00A60F87">
      <w:pPr>
        <w:pStyle w:val="Heading2"/>
      </w:pPr>
      <w:bookmarkStart w:id="81" w:name="_Toc244091254"/>
      <w:r>
        <w:lastRenderedPageBreak/>
        <w:t>11.2 Tested scenarios</w:t>
      </w:r>
      <w:bookmarkEnd w:id="81"/>
    </w:p>
    <w:p w14:paraId="71BD23DB" w14:textId="77777777" w:rsidR="00D94F75" w:rsidRDefault="00A60F87">
      <w:pPr>
        <w:keepNext/>
        <w:jc w:val="both"/>
      </w:pPr>
      <w:r>
        <w:t>Table 11.1 lists scenarios evaluated by running the real code: the five presets, the two worked examples, the exact boundary at 75% and a point just below it, and a high-attendance, high-temptation case. The raw verdicts and final recommendations are abbreviated (CANNOT SKIP = “CANNOT SKIP THE CLASS!!”, CAUTION = “PROCEED WITH CAUTION”, CAN SKIP = “CAN SKIP THE CLASS”, ATTEND (below 75%) = “ATTEND CLASS — BELOW MINIMUM ATTENDANCE”).</w:t>
      </w:r>
    </w:p>
    <w:p w14:paraId="001587B7" w14:textId="77777777" w:rsidR="00D94F75" w:rsidRDefault="00A60F87">
      <w:pPr>
        <w:pStyle w:val="TabCaption"/>
        <w:keepNext/>
      </w:pPr>
      <w:bookmarkStart w:id="82" w:name="_Toc244091290"/>
      <w:r>
        <w:rPr>
          <w:b/>
        </w:rPr>
        <w:t>Table 11.1:</w:t>
      </w:r>
      <w:r>
        <w:t xml:space="preserve"> Scenarios evaluated with the implementation.</w:t>
      </w:r>
      <w:bookmarkEnd w:id="82"/>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2153"/>
        <w:gridCol w:w="673"/>
        <w:gridCol w:w="605"/>
        <w:gridCol w:w="673"/>
        <w:gridCol w:w="740"/>
        <w:gridCol w:w="875"/>
        <w:gridCol w:w="1480"/>
        <w:gridCol w:w="1816"/>
      </w:tblGrid>
      <w:tr w:rsidR="00D94F75" w14:paraId="028F3726" w14:textId="77777777">
        <w:trPr>
          <w:cantSplit/>
          <w:tblHeader/>
          <w:jc w:val="center"/>
        </w:trPr>
        <w:tc>
          <w:tcPr>
            <w:tcW w:w="2153"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55043465" w14:textId="77777777" w:rsidR="00D94F75" w:rsidRDefault="00A60F87">
            <w:pPr>
              <w:keepNext/>
              <w:spacing w:after="0" w:line="252" w:lineRule="auto"/>
            </w:pPr>
            <w:r>
              <w:rPr>
                <w:rFonts w:ascii="Arial" w:eastAsia="Arial" w:hAnsi="Arial" w:cs="Arial"/>
                <w:b/>
                <w:color w:val="FFFFFF"/>
                <w:sz w:val="17"/>
              </w:rPr>
              <w:t>Scenario</w:t>
            </w:r>
          </w:p>
        </w:tc>
        <w:tc>
          <w:tcPr>
            <w:tcW w:w="673"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D5AFA62" w14:textId="77777777" w:rsidR="00D94F75" w:rsidRDefault="00A60F87">
            <w:pPr>
              <w:keepNext/>
              <w:spacing w:after="0" w:line="252" w:lineRule="auto"/>
              <w:jc w:val="center"/>
            </w:pPr>
            <w:r>
              <w:rPr>
                <w:rFonts w:ascii="Arial" w:eastAsia="Arial" w:hAnsi="Arial" w:cs="Arial"/>
                <w:b/>
                <w:color w:val="FFFFFF"/>
                <w:sz w:val="17"/>
              </w:rPr>
              <w:t>Att.</w:t>
            </w:r>
          </w:p>
        </w:tc>
        <w:tc>
          <w:tcPr>
            <w:tcW w:w="605"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46445419" w14:textId="77777777" w:rsidR="00D94F75" w:rsidRDefault="00A60F87">
            <w:pPr>
              <w:keepNext/>
              <w:spacing w:after="0" w:line="252" w:lineRule="auto"/>
              <w:jc w:val="center"/>
            </w:pPr>
            <w:r>
              <w:rPr>
                <w:rFonts w:ascii="Arial" w:eastAsia="Arial" w:hAnsi="Arial" w:cs="Arial"/>
                <w:b/>
                <w:color w:val="FFFFFF"/>
                <w:sz w:val="17"/>
              </w:rPr>
              <w:t>Cr.</w:t>
            </w:r>
          </w:p>
        </w:tc>
        <w:tc>
          <w:tcPr>
            <w:tcW w:w="673"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465B1C66" w14:textId="77777777" w:rsidR="00D94F75" w:rsidRDefault="00A60F87">
            <w:pPr>
              <w:keepNext/>
              <w:spacing w:after="0" w:line="252" w:lineRule="auto"/>
              <w:jc w:val="center"/>
            </w:pPr>
            <w:r>
              <w:rPr>
                <w:rFonts w:ascii="Arial" w:eastAsia="Arial" w:hAnsi="Arial" w:cs="Arial"/>
                <w:b/>
                <w:color w:val="FFFFFF"/>
                <w:sz w:val="17"/>
              </w:rPr>
              <w:t>Temp.</w:t>
            </w:r>
          </w:p>
        </w:tc>
        <w:tc>
          <w:tcPr>
            <w:tcW w:w="740"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305D3C50" w14:textId="77777777" w:rsidR="00D94F75" w:rsidRDefault="00A60F87">
            <w:pPr>
              <w:keepNext/>
              <w:spacing w:after="0" w:line="252" w:lineRule="auto"/>
              <w:jc w:val="center"/>
            </w:pPr>
            <w:r>
              <w:rPr>
                <w:rFonts w:ascii="Arial" w:eastAsia="Arial" w:hAnsi="Arial" w:cs="Arial"/>
                <w:b/>
                <w:color w:val="FFFFFF"/>
                <w:sz w:val="17"/>
              </w:rPr>
              <w:t>Rules fired</w:t>
            </w:r>
          </w:p>
        </w:tc>
        <w:tc>
          <w:tcPr>
            <w:tcW w:w="875"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03DF98F1" w14:textId="77777777" w:rsidR="00D94F75" w:rsidRDefault="00A60F87">
            <w:pPr>
              <w:keepNext/>
              <w:spacing w:after="0" w:line="252" w:lineRule="auto"/>
              <w:jc w:val="center"/>
            </w:pPr>
            <w:r>
              <w:rPr>
                <w:rFonts w:ascii="Arial" w:eastAsia="Arial" w:hAnsi="Arial" w:cs="Arial"/>
                <w:b/>
                <w:color w:val="FFFFFF"/>
                <w:sz w:val="17"/>
              </w:rPr>
              <w:t>Raw score</w:t>
            </w:r>
          </w:p>
        </w:tc>
        <w:tc>
          <w:tcPr>
            <w:tcW w:w="1480"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33FAFACB" w14:textId="77777777" w:rsidR="00D94F75" w:rsidRDefault="00A60F87">
            <w:pPr>
              <w:keepNext/>
              <w:spacing w:after="0" w:line="252" w:lineRule="auto"/>
            </w:pPr>
            <w:r>
              <w:rPr>
                <w:rFonts w:ascii="Arial" w:eastAsia="Arial" w:hAnsi="Arial" w:cs="Arial"/>
                <w:b/>
                <w:color w:val="FFFFFF"/>
                <w:sz w:val="17"/>
              </w:rPr>
              <w:t>Raw verdict</w:t>
            </w:r>
          </w:p>
        </w:tc>
        <w:tc>
          <w:tcPr>
            <w:tcW w:w="1816"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3E73FBCA" w14:textId="77777777" w:rsidR="00D94F75" w:rsidRDefault="00A60F87">
            <w:pPr>
              <w:keepNext/>
              <w:spacing w:after="0" w:line="252" w:lineRule="auto"/>
            </w:pPr>
            <w:r>
              <w:rPr>
                <w:rFonts w:ascii="Arial" w:eastAsia="Arial" w:hAnsi="Arial" w:cs="Arial"/>
                <w:b/>
                <w:color w:val="FFFFFF"/>
                <w:sz w:val="17"/>
              </w:rPr>
              <w:t>Final recommendation</w:t>
            </w:r>
          </w:p>
        </w:tc>
      </w:tr>
      <w:tr w:rsidR="00D94F75" w14:paraId="7A930E67" w14:textId="77777777">
        <w:trPr>
          <w:cantSplit/>
          <w:jc w:val="center"/>
        </w:trPr>
        <w:tc>
          <w:tcPr>
            <w:tcW w:w="2153" w:type="dxa"/>
            <w:tcBorders>
              <w:top w:val="single" w:sz="4" w:space="0" w:color="C9C4DD"/>
              <w:left w:val="single" w:sz="4" w:space="0" w:color="C9C4DD"/>
              <w:bottom w:val="single" w:sz="4" w:space="0" w:color="C9C4DD"/>
              <w:right w:val="single" w:sz="4" w:space="0" w:color="C9C4DD"/>
            </w:tcBorders>
            <w:vAlign w:val="center"/>
          </w:tcPr>
          <w:p w14:paraId="4B435A36" w14:textId="77777777" w:rsidR="00D94F75" w:rsidRDefault="00A60F87">
            <w:pPr>
              <w:keepNext/>
              <w:spacing w:after="0" w:line="252" w:lineRule="auto"/>
            </w:pPr>
            <w:r>
              <w:rPr>
                <w:rFonts w:ascii="Arial" w:eastAsia="Arial" w:hAnsi="Arial" w:cs="Arial"/>
                <w:sz w:val="17"/>
              </w:rPr>
              <w:t>Balanced buffer</w:t>
            </w:r>
          </w:p>
        </w:tc>
        <w:tc>
          <w:tcPr>
            <w:tcW w:w="673" w:type="dxa"/>
            <w:tcBorders>
              <w:top w:val="single" w:sz="4" w:space="0" w:color="C9C4DD"/>
              <w:left w:val="single" w:sz="4" w:space="0" w:color="C9C4DD"/>
              <w:bottom w:val="single" w:sz="4" w:space="0" w:color="C9C4DD"/>
              <w:right w:val="single" w:sz="4" w:space="0" w:color="C9C4DD"/>
            </w:tcBorders>
            <w:vAlign w:val="center"/>
          </w:tcPr>
          <w:p w14:paraId="71E8A64E" w14:textId="77777777" w:rsidR="00D94F75" w:rsidRDefault="00A60F87">
            <w:pPr>
              <w:keepNext/>
              <w:spacing w:after="0" w:line="252" w:lineRule="auto"/>
              <w:jc w:val="center"/>
            </w:pPr>
            <w:r>
              <w:rPr>
                <w:rFonts w:ascii="Arial" w:eastAsia="Arial" w:hAnsi="Arial" w:cs="Arial"/>
                <w:sz w:val="17"/>
              </w:rPr>
              <w:t>78</w:t>
            </w:r>
          </w:p>
        </w:tc>
        <w:tc>
          <w:tcPr>
            <w:tcW w:w="605" w:type="dxa"/>
            <w:tcBorders>
              <w:top w:val="single" w:sz="4" w:space="0" w:color="C9C4DD"/>
              <w:left w:val="single" w:sz="4" w:space="0" w:color="C9C4DD"/>
              <w:bottom w:val="single" w:sz="4" w:space="0" w:color="C9C4DD"/>
              <w:right w:val="single" w:sz="4" w:space="0" w:color="C9C4DD"/>
            </w:tcBorders>
            <w:vAlign w:val="center"/>
          </w:tcPr>
          <w:p w14:paraId="0540E345" w14:textId="77777777" w:rsidR="00D94F75" w:rsidRDefault="00A60F87">
            <w:pPr>
              <w:keepNext/>
              <w:spacing w:after="0" w:line="252" w:lineRule="auto"/>
              <w:jc w:val="center"/>
            </w:pPr>
            <w:r>
              <w:rPr>
                <w:rFonts w:ascii="Arial" w:eastAsia="Arial" w:hAnsi="Arial" w:cs="Arial"/>
                <w:sz w:val="17"/>
              </w:rPr>
              <w:t>2.5</w:t>
            </w:r>
          </w:p>
        </w:tc>
        <w:tc>
          <w:tcPr>
            <w:tcW w:w="673" w:type="dxa"/>
            <w:tcBorders>
              <w:top w:val="single" w:sz="4" w:space="0" w:color="C9C4DD"/>
              <w:left w:val="single" w:sz="4" w:space="0" w:color="C9C4DD"/>
              <w:bottom w:val="single" w:sz="4" w:space="0" w:color="C9C4DD"/>
              <w:right w:val="single" w:sz="4" w:space="0" w:color="C9C4DD"/>
            </w:tcBorders>
            <w:vAlign w:val="center"/>
          </w:tcPr>
          <w:p w14:paraId="255B74F5" w14:textId="77777777" w:rsidR="00D94F75" w:rsidRDefault="00A60F87">
            <w:pPr>
              <w:keepNext/>
              <w:spacing w:after="0" w:line="252" w:lineRule="auto"/>
              <w:jc w:val="center"/>
            </w:pPr>
            <w:r>
              <w:rPr>
                <w:rFonts w:ascii="Arial" w:eastAsia="Arial" w:hAnsi="Arial" w:cs="Arial"/>
                <w:sz w:val="17"/>
              </w:rPr>
              <w:t>8</w:t>
            </w:r>
          </w:p>
        </w:tc>
        <w:tc>
          <w:tcPr>
            <w:tcW w:w="740" w:type="dxa"/>
            <w:tcBorders>
              <w:top w:val="single" w:sz="4" w:space="0" w:color="C9C4DD"/>
              <w:left w:val="single" w:sz="4" w:space="0" w:color="C9C4DD"/>
              <w:bottom w:val="single" w:sz="4" w:space="0" w:color="C9C4DD"/>
              <w:right w:val="single" w:sz="4" w:space="0" w:color="C9C4DD"/>
            </w:tcBorders>
            <w:vAlign w:val="center"/>
          </w:tcPr>
          <w:p w14:paraId="40A298E5" w14:textId="77777777" w:rsidR="00D94F75" w:rsidRDefault="00A60F87">
            <w:pPr>
              <w:keepNext/>
              <w:spacing w:after="0" w:line="252" w:lineRule="auto"/>
              <w:jc w:val="center"/>
            </w:pPr>
            <w:r>
              <w:rPr>
                <w:rFonts w:ascii="Arial" w:eastAsia="Arial" w:hAnsi="Arial" w:cs="Arial"/>
                <w:sz w:val="17"/>
              </w:rPr>
              <w:t>1</w:t>
            </w:r>
          </w:p>
        </w:tc>
        <w:tc>
          <w:tcPr>
            <w:tcW w:w="875" w:type="dxa"/>
            <w:tcBorders>
              <w:top w:val="single" w:sz="4" w:space="0" w:color="C9C4DD"/>
              <w:left w:val="single" w:sz="4" w:space="0" w:color="C9C4DD"/>
              <w:bottom w:val="single" w:sz="4" w:space="0" w:color="C9C4DD"/>
              <w:right w:val="single" w:sz="4" w:space="0" w:color="C9C4DD"/>
            </w:tcBorders>
            <w:vAlign w:val="center"/>
          </w:tcPr>
          <w:p w14:paraId="38D06461" w14:textId="77777777" w:rsidR="00D94F75" w:rsidRDefault="00A60F87">
            <w:pPr>
              <w:keepNext/>
              <w:spacing w:after="0" w:line="252" w:lineRule="auto"/>
              <w:jc w:val="center"/>
            </w:pPr>
            <w:r>
              <w:rPr>
                <w:rFonts w:ascii="Arial" w:eastAsia="Arial" w:hAnsi="Arial" w:cs="Arial"/>
                <w:sz w:val="17"/>
              </w:rPr>
              <w:t>83.82</w:t>
            </w:r>
          </w:p>
        </w:tc>
        <w:tc>
          <w:tcPr>
            <w:tcW w:w="1480" w:type="dxa"/>
            <w:tcBorders>
              <w:top w:val="single" w:sz="4" w:space="0" w:color="C9C4DD"/>
              <w:left w:val="single" w:sz="4" w:space="0" w:color="C9C4DD"/>
              <w:bottom w:val="single" w:sz="4" w:space="0" w:color="C9C4DD"/>
              <w:right w:val="single" w:sz="4" w:space="0" w:color="C9C4DD"/>
            </w:tcBorders>
            <w:vAlign w:val="center"/>
          </w:tcPr>
          <w:p w14:paraId="2DA7B940" w14:textId="77777777" w:rsidR="00D94F75" w:rsidRDefault="00A60F87">
            <w:pPr>
              <w:keepNext/>
              <w:spacing w:after="0" w:line="252" w:lineRule="auto"/>
            </w:pPr>
            <w:r>
              <w:rPr>
                <w:rFonts w:ascii="Arial" w:eastAsia="Arial" w:hAnsi="Arial" w:cs="Arial"/>
                <w:sz w:val="17"/>
              </w:rPr>
              <w:t>CAN SKIP</w:t>
            </w:r>
          </w:p>
        </w:tc>
        <w:tc>
          <w:tcPr>
            <w:tcW w:w="1816" w:type="dxa"/>
            <w:tcBorders>
              <w:top w:val="single" w:sz="4" w:space="0" w:color="C9C4DD"/>
              <w:left w:val="single" w:sz="4" w:space="0" w:color="C9C4DD"/>
              <w:bottom w:val="single" w:sz="4" w:space="0" w:color="C9C4DD"/>
              <w:right w:val="single" w:sz="4" w:space="0" w:color="C9C4DD"/>
            </w:tcBorders>
            <w:vAlign w:val="center"/>
          </w:tcPr>
          <w:p w14:paraId="167AA831" w14:textId="77777777" w:rsidR="00D94F75" w:rsidRDefault="00A60F87">
            <w:pPr>
              <w:keepNext/>
              <w:spacing w:after="0" w:line="252" w:lineRule="auto"/>
            </w:pPr>
            <w:r>
              <w:rPr>
                <w:rFonts w:ascii="Arial" w:eastAsia="Arial" w:hAnsi="Arial" w:cs="Arial"/>
                <w:sz w:val="17"/>
              </w:rPr>
              <w:t>CAN SKIP</w:t>
            </w:r>
          </w:p>
        </w:tc>
      </w:tr>
      <w:tr w:rsidR="00D94F75" w14:paraId="5BF0B98B" w14:textId="77777777">
        <w:trPr>
          <w:cantSplit/>
          <w:jc w:val="center"/>
        </w:trPr>
        <w:tc>
          <w:tcPr>
            <w:tcW w:w="215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69C84DE" w14:textId="77777777" w:rsidR="00D94F75" w:rsidRDefault="00A60F87">
            <w:pPr>
              <w:keepNext/>
              <w:spacing w:after="0" w:line="252" w:lineRule="auto"/>
            </w:pPr>
            <w:r>
              <w:rPr>
                <w:rFonts w:ascii="Arial" w:eastAsia="Arial" w:hAnsi="Arial" w:cs="Arial"/>
                <w:sz w:val="17"/>
              </w:rPr>
              <w:t>Comfortable, heavy subject</w:t>
            </w:r>
          </w:p>
        </w:tc>
        <w:tc>
          <w:tcPr>
            <w:tcW w:w="67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DA237CD" w14:textId="77777777" w:rsidR="00D94F75" w:rsidRDefault="00A60F87">
            <w:pPr>
              <w:keepNext/>
              <w:spacing w:after="0" w:line="252" w:lineRule="auto"/>
              <w:jc w:val="center"/>
            </w:pPr>
            <w:r>
              <w:rPr>
                <w:rFonts w:ascii="Arial" w:eastAsia="Arial" w:hAnsi="Arial" w:cs="Arial"/>
                <w:sz w:val="17"/>
              </w:rPr>
              <w:t>90</w:t>
            </w:r>
          </w:p>
        </w:tc>
        <w:tc>
          <w:tcPr>
            <w:tcW w:w="60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34396C2" w14:textId="77777777" w:rsidR="00D94F75" w:rsidRDefault="00A60F87">
            <w:pPr>
              <w:keepNext/>
              <w:spacing w:after="0" w:line="252" w:lineRule="auto"/>
              <w:jc w:val="center"/>
            </w:pPr>
            <w:r>
              <w:rPr>
                <w:rFonts w:ascii="Arial" w:eastAsia="Arial" w:hAnsi="Arial" w:cs="Arial"/>
                <w:sz w:val="17"/>
              </w:rPr>
              <w:t>4</w:t>
            </w:r>
          </w:p>
        </w:tc>
        <w:tc>
          <w:tcPr>
            <w:tcW w:w="67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2FB3783" w14:textId="77777777" w:rsidR="00D94F75" w:rsidRDefault="00A60F87">
            <w:pPr>
              <w:keepNext/>
              <w:spacing w:after="0" w:line="252" w:lineRule="auto"/>
              <w:jc w:val="center"/>
            </w:pPr>
            <w:r>
              <w:rPr>
                <w:rFonts w:ascii="Arial" w:eastAsia="Arial" w:hAnsi="Arial" w:cs="Arial"/>
                <w:sz w:val="17"/>
              </w:rPr>
              <w:t>2</w:t>
            </w:r>
          </w:p>
        </w:tc>
        <w:tc>
          <w:tcPr>
            <w:tcW w:w="74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A8D8EC9" w14:textId="77777777" w:rsidR="00D94F75" w:rsidRDefault="00A60F87">
            <w:pPr>
              <w:keepNext/>
              <w:spacing w:after="0" w:line="252" w:lineRule="auto"/>
              <w:jc w:val="center"/>
            </w:pPr>
            <w:r>
              <w:rPr>
                <w:rFonts w:ascii="Arial" w:eastAsia="Arial" w:hAnsi="Arial" w:cs="Arial"/>
                <w:sz w:val="17"/>
              </w:rPr>
              <w:t>1</w:t>
            </w:r>
          </w:p>
        </w:tc>
        <w:tc>
          <w:tcPr>
            <w:tcW w:w="87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3AB789A" w14:textId="77777777" w:rsidR="00D94F75" w:rsidRDefault="00A60F87">
            <w:pPr>
              <w:keepNext/>
              <w:spacing w:after="0" w:line="252" w:lineRule="auto"/>
              <w:jc w:val="center"/>
            </w:pPr>
            <w:r>
              <w:rPr>
                <w:rFonts w:ascii="Arial" w:eastAsia="Arial" w:hAnsi="Arial" w:cs="Arial"/>
                <w:sz w:val="17"/>
              </w:rPr>
              <w:t>50.00</w:t>
            </w:r>
          </w:p>
        </w:tc>
        <w:tc>
          <w:tcPr>
            <w:tcW w:w="148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43EA602" w14:textId="77777777" w:rsidR="00D94F75" w:rsidRDefault="00A60F87">
            <w:pPr>
              <w:keepNext/>
              <w:spacing w:after="0" w:line="252" w:lineRule="auto"/>
            </w:pPr>
            <w:r>
              <w:rPr>
                <w:rFonts w:ascii="Arial" w:eastAsia="Arial" w:hAnsi="Arial" w:cs="Arial"/>
                <w:sz w:val="17"/>
              </w:rPr>
              <w:t>CAUTION</w:t>
            </w:r>
          </w:p>
        </w:tc>
        <w:tc>
          <w:tcPr>
            <w:tcW w:w="181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2734A28" w14:textId="77777777" w:rsidR="00D94F75" w:rsidRDefault="00A60F87">
            <w:pPr>
              <w:keepNext/>
              <w:spacing w:after="0" w:line="252" w:lineRule="auto"/>
            </w:pPr>
            <w:r>
              <w:rPr>
                <w:rFonts w:ascii="Arial" w:eastAsia="Arial" w:hAnsi="Arial" w:cs="Arial"/>
                <w:sz w:val="17"/>
              </w:rPr>
              <w:t>CAUTION</w:t>
            </w:r>
          </w:p>
        </w:tc>
      </w:tr>
      <w:tr w:rsidR="00D94F75" w14:paraId="43C4A77C" w14:textId="77777777">
        <w:trPr>
          <w:cantSplit/>
          <w:jc w:val="center"/>
        </w:trPr>
        <w:tc>
          <w:tcPr>
            <w:tcW w:w="2153" w:type="dxa"/>
            <w:tcBorders>
              <w:top w:val="single" w:sz="4" w:space="0" w:color="C9C4DD"/>
              <w:left w:val="single" w:sz="4" w:space="0" w:color="C9C4DD"/>
              <w:bottom w:val="single" w:sz="4" w:space="0" w:color="C9C4DD"/>
              <w:right w:val="single" w:sz="4" w:space="0" w:color="C9C4DD"/>
            </w:tcBorders>
            <w:vAlign w:val="center"/>
          </w:tcPr>
          <w:p w14:paraId="3D0B019B" w14:textId="77777777" w:rsidR="00D94F75" w:rsidRDefault="00A60F87">
            <w:pPr>
              <w:keepNext/>
              <w:spacing w:after="0" w:line="252" w:lineRule="auto"/>
            </w:pPr>
            <w:r>
              <w:rPr>
                <w:rFonts w:ascii="Arial" w:eastAsia="Arial" w:hAnsi="Arial" w:cs="Arial"/>
                <w:sz w:val="17"/>
              </w:rPr>
              <w:t>Low attendance</w:t>
            </w:r>
          </w:p>
        </w:tc>
        <w:tc>
          <w:tcPr>
            <w:tcW w:w="673" w:type="dxa"/>
            <w:tcBorders>
              <w:top w:val="single" w:sz="4" w:space="0" w:color="C9C4DD"/>
              <w:left w:val="single" w:sz="4" w:space="0" w:color="C9C4DD"/>
              <w:bottom w:val="single" w:sz="4" w:space="0" w:color="C9C4DD"/>
              <w:right w:val="single" w:sz="4" w:space="0" w:color="C9C4DD"/>
            </w:tcBorders>
            <w:vAlign w:val="center"/>
          </w:tcPr>
          <w:p w14:paraId="6A4977AA" w14:textId="77777777" w:rsidR="00D94F75" w:rsidRDefault="00A60F87">
            <w:pPr>
              <w:keepNext/>
              <w:spacing w:after="0" w:line="252" w:lineRule="auto"/>
              <w:jc w:val="center"/>
            </w:pPr>
            <w:r>
              <w:rPr>
                <w:rFonts w:ascii="Arial" w:eastAsia="Arial" w:hAnsi="Arial" w:cs="Arial"/>
                <w:sz w:val="17"/>
              </w:rPr>
              <w:t>50</w:t>
            </w:r>
          </w:p>
        </w:tc>
        <w:tc>
          <w:tcPr>
            <w:tcW w:w="605" w:type="dxa"/>
            <w:tcBorders>
              <w:top w:val="single" w:sz="4" w:space="0" w:color="C9C4DD"/>
              <w:left w:val="single" w:sz="4" w:space="0" w:color="C9C4DD"/>
              <w:bottom w:val="single" w:sz="4" w:space="0" w:color="C9C4DD"/>
              <w:right w:val="single" w:sz="4" w:space="0" w:color="C9C4DD"/>
            </w:tcBorders>
            <w:vAlign w:val="center"/>
          </w:tcPr>
          <w:p w14:paraId="1F80A53A" w14:textId="77777777" w:rsidR="00D94F75" w:rsidRDefault="00A60F87">
            <w:pPr>
              <w:keepNext/>
              <w:spacing w:after="0" w:line="252" w:lineRule="auto"/>
              <w:jc w:val="center"/>
            </w:pPr>
            <w:r>
              <w:rPr>
                <w:rFonts w:ascii="Arial" w:eastAsia="Arial" w:hAnsi="Arial" w:cs="Arial"/>
                <w:sz w:val="17"/>
              </w:rPr>
              <w:t>4</w:t>
            </w:r>
          </w:p>
        </w:tc>
        <w:tc>
          <w:tcPr>
            <w:tcW w:w="673" w:type="dxa"/>
            <w:tcBorders>
              <w:top w:val="single" w:sz="4" w:space="0" w:color="C9C4DD"/>
              <w:left w:val="single" w:sz="4" w:space="0" w:color="C9C4DD"/>
              <w:bottom w:val="single" w:sz="4" w:space="0" w:color="C9C4DD"/>
              <w:right w:val="single" w:sz="4" w:space="0" w:color="C9C4DD"/>
            </w:tcBorders>
            <w:vAlign w:val="center"/>
          </w:tcPr>
          <w:p w14:paraId="254F6E33" w14:textId="77777777" w:rsidR="00D94F75" w:rsidRDefault="00A60F87">
            <w:pPr>
              <w:keepNext/>
              <w:spacing w:after="0" w:line="252" w:lineRule="auto"/>
              <w:jc w:val="center"/>
            </w:pPr>
            <w:r>
              <w:rPr>
                <w:rFonts w:ascii="Arial" w:eastAsia="Arial" w:hAnsi="Arial" w:cs="Arial"/>
                <w:sz w:val="17"/>
              </w:rPr>
              <w:t>3</w:t>
            </w:r>
          </w:p>
        </w:tc>
        <w:tc>
          <w:tcPr>
            <w:tcW w:w="740" w:type="dxa"/>
            <w:tcBorders>
              <w:top w:val="single" w:sz="4" w:space="0" w:color="C9C4DD"/>
              <w:left w:val="single" w:sz="4" w:space="0" w:color="C9C4DD"/>
              <w:bottom w:val="single" w:sz="4" w:space="0" w:color="C9C4DD"/>
              <w:right w:val="single" w:sz="4" w:space="0" w:color="C9C4DD"/>
            </w:tcBorders>
            <w:vAlign w:val="center"/>
          </w:tcPr>
          <w:p w14:paraId="734362FB" w14:textId="77777777" w:rsidR="00D94F75" w:rsidRDefault="00A60F87">
            <w:pPr>
              <w:keepNext/>
              <w:spacing w:after="0" w:line="252" w:lineRule="auto"/>
              <w:jc w:val="center"/>
            </w:pPr>
            <w:r>
              <w:rPr>
                <w:rFonts w:ascii="Arial" w:eastAsia="Arial" w:hAnsi="Arial" w:cs="Arial"/>
                <w:sz w:val="17"/>
              </w:rPr>
              <w:t>1</w:t>
            </w:r>
          </w:p>
        </w:tc>
        <w:tc>
          <w:tcPr>
            <w:tcW w:w="875" w:type="dxa"/>
            <w:tcBorders>
              <w:top w:val="single" w:sz="4" w:space="0" w:color="C9C4DD"/>
              <w:left w:val="single" w:sz="4" w:space="0" w:color="C9C4DD"/>
              <w:bottom w:val="single" w:sz="4" w:space="0" w:color="C9C4DD"/>
              <w:right w:val="single" w:sz="4" w:space="0" w:color="C9C4DD"/>
            </w:tcBorders>
            <w:vAlign w:val="center"/>
          </w:tcPr>
          <w:p w14:paraId="7B3929D2" w14:textId="77777777" w:rsidR="00D94F75" w:rsidRDefault="00A60F87">
            <w:pPr>
              <w:keepNext/>
              <w:spacing w:after="0" w:line="252" w:lineRule="auto"/>
              <w:jc w:val="center"/>
            </w:pPr>
            <w:r>
              <w:rPr>
                <w:rFonts w:ascii="Arial" w:eastAsia="Arial" w:hAnsi="Arial" w:cs="Arial"/>
                <w:sz w:val="17"/>
              </w:rPr>
              <w:t>18.94</w:t>
            </w:r>
          </w:p>
        </w:tc>
        <w:tc>
          <w:tcPr>
            <w:tcW w:w="1480" w:type="dxa"/>
            <w:tcBorders>
              <w:top w:val="single" w:sz="4" w:space="0" w:color="C9C4DD"/>
              <w:left w:val="single" w:sz="4" w:space="0" w:color="C9C4DD"/>
              <w:bottom w:val="single" w:sz="4" w:space="0" w:color="C9C4DD"/>
              <w:right w:val="single" w:sz="4" w:space="0" w:color="C9C4DD"/>
            </w:tcBorders>
            <w:vAlign w:val="center"/>
          </w:tcPr>
          <w:p w14:paraId="5B065A31" w14:textId="77777777" w:rsidR="00D94F75" w:rsidRDefault="00A60F87">
            <w:pPr>
              <w:keepNext/>
              <w:spacing w:after="0" w:line="252" w:lineRule="auto"/>
            </w:pPr>
            <w:r>
              <w:rPr>
                <w:rFonts w:ascii="Arial" w:eastAsia="Arial" w:hAnsi="Arial" w:cs="Arial"/>
                <w:sz w:val="17"/>
              </w:rPr>
              <w:t>CANNOT SKIP</w:t>
            </w:r>
          </w:p>
        </w:tc>
        <w:tc>
          <w:tcPr>
            <w:tcW w:w="1816" w:type="dxa"/>
            <w:tcBorders>
              <w:top w:val="single" w:sz="4" w:space="0" w:color="C9C4DD"/>
              <w:left w:val="single" w:sz="4" w:space="0" w:color="C9C4DD"/>
              <w:bottom w:val="single" w:sz="4" w:space="0" w:color="C9C4DD"/>
              <w:right w:val="single" w:sz="4" w:space="0" w:color="C9C4DD"/>
            </w:tcBorders>
            <w:vAlign w:val="center"/>
          </w:tcPr>
          <w:p w14:paraId="1DBF0237" w14:textId="77777777" w:rsidR="00D94F75" w:rsidRDefault="00A60F87">
            <w:pPr>
              <w:keepNext/>
              <w:spacing w:after="0" w:line="252" w:lineRule="auto"/>
            </w:pPr>
            <w:r>
              <w:rPr>
                <w:rFonts w:ascii="Arial" w:eastAsia="Arial" w:hAnsi="Arial" w:cs="Arial"/>
                <w:sz w:val="17"/>
              </w:rPr>
              <w:t>ATTEND (below 75%)</w:t>
            </w:r>
          </w:p>
        </w:tc>
      </w:tr>
      <w:tr w:rsidR="00D94F75" w14:paraId="2E7ADE59" w14:textId="77777777">
        <w:trPr>
          <w:cantSplit/>
          <w:jc w:val="center"/>
        </w:trPr>
        <w:tc>
          <w:tcPr>
            <w:tcW w:w="215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A5A2007" w14:textId="77777777" w:rsidR="00D94F75" w:rsidRDefault="00A60F87">
            <w:pPr>
              <w:keepNext/>
              <w:spacing w:after="0" w:line="252" w:lineRule="auto"/>
            </w:pPr>
            <w:r>
              <w:rPr>
                <w:rFonts w:ascii="Arial" w:eastAsia="Arial" w:hAnsi="Arial" w:cs="Arial"/>
                <w:sz w:val="17"/>
              </w:rPr>
              <w:t>Below 75%, score still high</w:t>
            </w:r>
          </w:p>
        </w:tc>
        <w:tc>
          <w:tcPr>
            <w:tcW w:w="67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E8BA089" w14:textId="77777777" w:rsidR="00D94F75" w:rsidRDefault="00A60F87">
            <w:pPr>
              <w:keepNext/>
              <w:spacing w:after="0" w:line="252" w:lineRule="auto"/>
              <w:jc w:val="center"/>
            </w:pPr>
            <w:r>
              <w:rPr>
                <w:rFonts w:ascii="Arial" w:eastAsia="Arial" w:hAnsi="Arial" w:cs="Arial"/>
                <w:sz w:val="17"/>
              </w:rPr>
              <w:t>72</w:t>
            </w:r>
          </w:p>
        </w:tc>
        <w:tc>
          <w:tcPr>
            <w:tcW w:w="60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D9A6223" w14:textId="77777777" w:rsidR="00D94F75" w:rsidRDefault="00A60F87">
            <w:pPr>
              <w:keepNext/>
              <w:spacing w:after="0" w:line="252" w:lineRule="auto"/>
              <w:jc w:val="center"/>
            </w:pPr>
            <w:r>
              <w:rPr>
                <w:rFonts w:ascii="Arial" w:eastAsia="Arial" w:hAnsi="Arial" w:cs="Arial"/>
                <w:sz w:val="17"/>
              </w:rPr>
              <w:t>2.5</w:t>
            </w:r>
          </w:p>
        </w:tc>
        <w:tc>
          <w:tcPr>
            <w:tcW w:w="67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6B3C5A9" w14:textId="77777777" w:rsidR="00D94F75" w:rsidRDefault="00A60F87">
            <w:pPr>
              <w:keepNext/>
              <w:spacing w:after="0" w:line="252" w:lineRule="auto"/>
              <w:jc w:val="center"/>
            </w:pPr>
            <w:r>
              <w:rPr>
                <w:rFonts w:ascii="Arial" w:eastAsia="Arial" w:hAnsi="Arial" w:cs="Arial"/>
                <w:sz w:val="17"/>
              </w:rPr>
              <w:t>9</w:t>
            </w:r>
          </w:p>
        </w:tc>
        <w:tc>
          <w:tcPr>
            <w:tcW w:w="74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9B2C26E" w14:textId="77777777" w:rsidR="00D94F75" w:rsidRDefault="00A60F87">
            <w:pPr>
              <w:keepNext/>
              <w:spacing w:after="0" w:line="252" w:lineRule="auto"/>
              <w:jc w:val="center"/>
            </w:pPr>
            <w:r>
              <w:rPr>
                <w:rFonts w:ascii="Arial" w:eastAsia="Arial" w:hAnsi="Arial" w:cs="Arial"/>
                <w:sz w:val="17"/>
              </w:rPr>
              <w:t>2</w:t>
            </w:r>
          </w:p>
        </w:tc>
        <w:tc>
          <w:tcPr>
            <w:tcW w:w="87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9D9CE39" w14:textId="77777777" w:rsidR="00D94F75" w:rsidRDefault="00A60F87">
            <w:pPr>
              <w:keepNext/>
              <w:spacing w:after="0" w:line="252" w:lineRule="auto"/>
              <w:jc w:val="center"/>
            </w:pPr>
            <w:r>
              <w:rPr>
                <w:rFonts w:ascii="Arial" w:eastAsia="Arial" w:hAnsi="Arial" w:cs="Arial"/>
                <w:sz w:val="17"/>
              </w:rPr>
              <w:t>76.77</w:t>
            </w:r>
          </w:p>
        </w:tc>
        <w:tc>
          <w:tcPr>
            <w:tcW w:w="148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3C95FDC" w14:textId="77777777" w:rsidR="00D94F75" w:rsidRDefault="00A60F87">
            <w:pPr>
              <w:keepNext/>
              <w:spacing w:after="0" w:line="252" w:lineRule="auto"/>
            </w:pPr>
            <w:r>
              <w:rPr>
                <w:rFonts w:ascii="Arial" w:eastAsia="Arial" w:hAnsi="Arial" w:cs="Arial"/>
                <w:sz w:val="17"/>
              </w:rPr>
              <w:t>CAN SKIP</w:t>
            </w:r>
          </w:p>
        </w:tc>
        <w:tc>
          <w:tcPr>
            <w:tcW w:w="181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F6F5E21" w14:textId="77777777" w:rsidR="00D94F75" w:rsidRDefault="00A60F87">
            <w:pPr>
              <w:keepNext/>
              <w:spacing w:after="0" w:line="252" w:lineRule="auto"/>
            </w:pPr>
            <w:r>
              <w:rPr>
                <w:rFonts w:ascii="Arial" w:eastAsia="Arial" w:hAnsi="Arial" w:cs="Arial"/>
                <w:sz w:val="17"/>
              </w:rPr>
              <w:t>ATTEND (below 75%)</w:t>
            </w:r>
          </w:p>
        </w:tc>
      </w:tr>
      <w:tr w:rsidR="00D94F75" w14:paraId="6B9C9D95" w14:textId="77777777">
        <w:trPr>
          <w:cantSplit/>
          <w:jc w:val="center"/>
        </w:trPr>
        <w:tc>
          <w:tcPr>
            <w:tcW w:w="2153" w:type="dxa"/>
            <w:tcBorders>
              <w:top w:val="single" w:sz="4" w:space="0" w:color="C9C4DD"/>
              <w:left w:val="single" w:sz="4" w:space="0" w:color="C9C4DD"/>
              <w:bottom w:val="single" w:sz="4" w:space="0" w:color="C9C4DD"/>
              <w:right w:val="single" w:sz="4" w:space="0" w:color="C9C4DD"/>
            </w:tcBorders>
            <w:vAlign w:val="center"/>
          </w:tcPr>
          <w:p w14:paraId="3AB0C550" w14:textId="77777777" w:rsidR="00D94F75" w:rsidRDefault="00A60F87">
            <w:pPr>
              <w:keepNext/>
              <w:spacing w:after="0" w:line="252" w:lineRule="auto"/>
            </w:pPr>
            <w:r>
              <w:rPr>
                <w:rFonts w:ascii="Arial" w:eastAsia="Arial" w:hAnsi="Arial" w:cs="Arial"/>
                <w:sz w:val="17"/>
              </w:rPr>
              <w:t>Easy subject, very safe</w:t>
            </w:r>
          </w:p>
        </w:tc>
        <w:tc>
          <w:tcPr>
            <w:tcW w:w="673" w:type="dxa"/>
            <w:tcBorders>
              <w:top w:val="single" w:sz="4" w:space="0" w:color="C9C4DD"/>
              <w:left w:val="single" w:sz="4" w:space="0" w:color="C9C4DD"/>
              <w:bottom w:val="single" w:sz="4" w:space="0" w:color="C9C4DD"/>
              <w:right w:val="single" w:sz="4" w:space="0" w:color="C9C4DD"/>
            </w:tcBorders>
            <w:vAlign w:val="center"/>
          </w:tcPr>
          <w:p w14:paraId="2A8E64C2" w14:textId="77777777" w:rsidR="00D94F75" w:rsidRDefault="00A60F87">
            <w:pPr>
              <w:keepNext/>
              <w:spacing w:after="0" w:line="252" w:lineRule="auto"/>
              <w:jc w:val="center"/>
            </w:pPr>
            <w:r>
              <w:rPr>
                <w:rFonts w:ascii="Arial" w:eastAsia="Arial" w:hAnsi="Arial" w:cs="Arial"/>
                <w:sz w:val="17"/>
              </w:rPr>
              <w:t>95</w:t>
            </w:r>
          </w:p>
        </w:tc>
        <w:tc>
          <w:tcPr>
            <w:tcW w:w="605" w:type="dxa"/>
            <w:tcBorders>
              <w:top w:val="single" w:sz="4" w:space="0" w:color="C9C4DD"/>
              <w:left w:val="single" w:sz="4" w:space="0" w:color="C9C4DD"/>
              <w:bottom w:val="single" w:sz="4" w:space="0" w:color="C9C4DD"/>
              <w:right w:val="single" w:sz="4" w:space="0" w:color="C9C4DD"/>
            </w:tcBorders>
            <w:vAlign w:val="center"/>
          </w:tcPr>
          <w:p w14:paraId="33BC2006" w14:textId="77777777" w:rsidR="00D94F75" w:rsidRDefault="00A60F87">
            <w:pPr>
              <w:keepNext/>
              <w:spacing w:after="0" w:line="252" w:lineRule="auto"/>
              <w:jc w:val="center"/>
            </w:pPr>
            <w:r>
              <w:rPr>
                <w:rFonts w:ascii="Arial" w:eastAsia="Arial" w:hAnsi="Arial" w:cs="Arial"/>
                <w:sz w:val="17"/>
              </w:rPr>
              <w:t>1</w:t>
            </w:r>
          </w:p>
        </w:tc>
        <w:tc>
          <w:tcPr>
            <w:tcW w:w="673" w:type="dxa"/>
            <w:tcBorders>
              <w:top w:val="single" w:sz="4" w:space="0" w:color="C9C4DD"/>
              <w:left w:val="single" w:sz="4" w:space="0" w:color="C9C4DD"/>
              <w:bottom w:val="single" w:sz="4" w:space="0" w:color="C9C4DD"/>
              <w:right w:val="single" w:sz="4" w:space="0" w:color="C9C4DD"/>
            </w:tcBorders>
            <w:vAlign w:val="center"/>
          </w:tcPr>
          <w:p w14:paraId="53254CD6" w14:textId="77777777" w:rsidR="00D94F75" w:rsidRDefault="00A60F87">
            <w:pPr>
              <w:keepNext/>
              <w:spacing w:after="0" w:line="252" w:lineRule="auto"/>
              <w:jc w:val="center"/>
            </w:pPr>
            <w:r>
              <w:rPr>
                <w:rFonts w:ascii="Arial" w:eastAsia="Arial" w:hAnsi="Arial" w:cs="Arial"/>
                <w:sz w:val="17"/>
              </w:rPr>
              <w:t>9</w:t>
            </w:r>
          </w:p>
        </w:tc>
        <w:tc>
          <w:tcPr>
            <w:tcW w:w="740" w:type="dxa"/>
            <w:tcBorders>
              <w:top w:val="single" w:sz="4" w:space="0" w:color="C9C4DD"/>
              <w:left w:val="single" w:sz="4" w:space="0" w:color="C9C4DD"/>
              <w:bottom w:val="single" w:sz="4" w:space="0" w:color="C9C4DD"/>
              <w:right w:val="single" w:sz="4" w:space="0" w:color="C9C4DD"/>
            </w:tcBorders>
            <w:vAlign w:val="center"/>
          </w:tcPr>
          <w:p w14:paraId="59019298" w14:textId="77777777" w:rsidR="00D94F75" w:rsidRDefault="00A60F87">
            <w:pPr>
              <w:keepNext/>
              <w:spacing w:after="0" w:line="252" w:lineRule="auto"/>
              <w:jc w:val="center"/>
            </w:pPr>
            <w:r>
              <w:rPr>
                <w:rFonts w:ascii="Arial" w:eastAsia="Arial" w:hAnsi="Arial" w:cs="Arial"/>
                <w:sz w:val="17"/>
              </w:rPr>
              <w:t>1</w:t>
            </w:r>
          </w:p>
        </w:tc>
        <w:tc>
          <w:tcPr>
            <w:tcW w:w="875" w:type="dxa"/>
            <w:tcBorders>
              <w:top w:val="single" w:sz="4" w:space="0" w:color="C9C4DD"/>
              <w:left w:val="single" w:sz="4" w:space="0" w:color="C9C4DD"/>
              <w:bottom w:val="single" w:sz="4" w:space="0" w:color="C9C4DD"/>
              <w:right w:val="single" w:sz="4" w:space="0" w:color="C9C4DD"/>
            </w:tcBorders>
            <w:vAlign w:val="center"/>
          </w:tcPr>
          <w:p w14:paraId="2C61BDCB" w14:textId="77777777" w:rsidR="00D94F75" w:rsidRDefault="00A60F87">
            <w:pPr>
              <w:keepNext/>
              <w:spacing w:after="0" w:line="252" w:lineRule="auto"/>
              <w:jc w:val="center"/>
            </w:pPr>
            <w:r>
              <w:rPr>
                <w:rFonts w:ascii="Arial" w:eastAsia="Arial" w:hAnsi="Arial" w:cs="Arial"/>
                <w:sz w:val="17"/>
              </w:rPr>
              <w:t>50.00</w:t>
            </w:r>
          </w:p>
        </w:tc>
        <w:tc>
          <w:tcPr>
            <w:tcW w:w="1480" w:type="dxa"/>
            <w:tcBorders>
              <w:top w:val="single" w:sz="4" w:space="0" w:color="C9C4DD"/>
              <w:left w:val="single" w:sz="4" w:space="0" w:color="C9C4DD"/>
              <w:bottom w:val="single" w:sz="4" w:space="0" w:color="C9C4DD"/>
              <w:right w:val="single" w:sz="4" w:space="0" w:color="C9C4DD"/>
            </w:tcBorders>
            <w:vAlign w:val="center"/>
          </w:tcPr>
          <w:p w14:paraId="3CBACFCA" w14:textId="77777777" w:rsidR="00D94F75" w:rsidRDefault="00A60F87">
            <w:pPr>
              <w:keepNext/>
              <w:spacing w:after="0" w:line="252" w:lineRule="auto"/>
            </w:pPr>
            <w:r>
              <w:rPr>
                <w:rFonts w:ascii="Arial" w:eastAsia="Arial" w:hAnsi="Arial" w:cs="Arial"/>
                <w:sz w:val="17"/>
              </w:rPr>
              <w:t>CAUTION</w:t>
            </w:r>
          </w:p>
        </w:tc>
        <w:tc>
          <w:tcPr>
            <w:tcW w:w="1816" w:type="dxa"/>
            <w:tcBorders>
              <w:top w:val="single" w:sz="4" w:space="0" w:color="C9C4DD"/>
              <w:left w:val="single" w:sz="4" w:space="0" w:color="C9C4DD"/>
              <w:bottom w:val="single" w:sz="4" w:space="0" w:color="C9C4DD"/>
              <w:right w:val="single" w:sz="4" w:space="0" w:color="C9C4DD"/>
            </w:tcBorders>
            <w:vAlign w:val="center"/>
          </w:tcPr>
          <w:p w14:paraId="65C25751" w14:textId="77777777" w:rsidR="00D94F75" w:rsidRDefault="00A60F87">
            <w:pPr>
              <w:keepNext/>
              <w:spacing w:after="0" w:line="252" w:lineRule="auto"/>
            </w:pPr>
            <w:r>
              <w:rPr>
                <w:rFonts w:ascii="Arial" w:eastAsia="Arial" w:hAnsi="Arial" w:cs="Arial"/>
                <w:sz w:val="17"/>
              </w:rPr>
              <w:t>CAUTION</w:t>
            </w:r>
          </w:p>
        </w:tc>
      </w:tr>
      <w:tr w:rsidR="00D94F75" w14:paraId="1669739F" w14:textId="77777777">
        <w:trPr>
          <w:cantSplit/>
          <w:jc w:val="center"/>
        </w:trPr>
        <w:tc>
          <w:tcPr>
            <w:tcW w:w="215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2565131" w14:textId="77777777" w:rsidR="00D94F75" w:rsidRDefault="00A60F87">
            <w:pPr>
              <w:keepNext/>
              <w:spacing w:after="0" w:line="252" w:lineRule="auto"/>
            </w:pPr>
            <w:r>
              <w:rPr>
                <w:rFonts w:ascii="Arial" w:eastAsia="Arial" w:hAnsi="Arial" w:cs="Arial"/>
                <w:sz w:val="17"/>
              </w:rPr>
              <w:t>Boundary: exactly 75%</w:t>
            </w:r>
          </w:p>
        </w:tc>
        <w:tc>
          <w:tcPr>
            <w:tcW w:w="67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475AC93" w14:textId="77777777" w:rsidR="00D94F75" w:rsidRDefault="00A60F87">
            <w:pPr>
              <w:keepNext/>
              <w:spacing w:after="0" w:line="252" w:lineRule="auto"/>
              <w:jc w:val="center"/>
            </w:pPr>
            <w:r>
              <w:rPr>
                <w:rFonts w:ascii="Arial" w:eastAsia="Arial" w:hAnsi="Arial" w:cs="Arial"/>
                <w:sz w:val="17"/>
              </w:rPr>
              <w:t>75</w:t>
            </w:r>
          </w:p>
        </w:tc>
        <w:tc>
          <w:tcPr>
            <w:tcW w:w="60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16A7345" w14:textId="77777777" w:rsidR="00D94F75" w:rsidRDefault="00A60F87">
            <w:pPr>
              <w:keepNext/>
              <w:spacing w:after="0" w:line="252" w:lineRule="auto"/>
              <w:jc w:val="center"/>
            </w:pPr>
            <w:r>
              <w:rPr>
                <w:rFonts w:ascii="Arial" w:eastAsia="Arial" w:hAnsi="Arial" w:cs="Arial"/>
                <w:sz w:val="17"/>
              </w:rPr>
              <w:t>2.5</w:t>
            </w:r>
          </w:p>
        </w:tc>
        <w:tc>
          <w:tcPr>
            <w:tcW w:w="67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BD4FF3F" w14:textId="77777777" w:rsidR="00D94F75" w:rsidRDefault="00A60F87">
            <w:pPr>
              <w:keepNext/>
              <w:spacing w:after="0" w:line="252" w:lineRule="auto"/>
              <w:jc w:val="center"/>
            </w:pPr>
            <w:r>
              <w:rPr>
                <w:rFonts w:ascii="Arial" w:eastAsia="Arial" w:hAnsi="Arial" w:cs="Arial"/>
                <w:sz w:val="17"/>
              </w:rPr>
              <w:t>8</w:t>
            </w:r>
          </w:p>
        </w:tc>
        <w:tc>
          <w:tcPr>
            <w:tcW w:w="74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5510447" w14:textId="77777777" w:rsidR="00D94F75" w:rsidRDefault="00A60F87">
            <w:pPr>
              <w:keepNext/>
              <w:spacing w:after="0" w:line="252" w:lineRule="auto"/>
              <w:jc w:val="center"/>
            </w:pPr>
            <w:r>
              <w:rPr>
                <w:rFonts w:ascii="Arial" w:eastAsia="Arial" w:hAnsi="Arial" w:cs="Arial"/>
                <w:sz w:val="17"/>
              </w:rPr>
              <w:t>1</w:t>
            </w:r>
          </w:p>
        </w:tc>
        <w:tc>
          <w:tcPr>
            <w:tcW w:w="87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01E0350" w14:textId="77777777" w:rsidR="00D94F75" w:rsidRDefault="00A60F87">
            <w:pPr>
              <w:keepNext/>
              <w:spacing w:after="0" w:line="252" w:lineRule="auto"/>
              <w:jc w:val="center"/>
            </w:pPr>
            <w:r>
              <w:rPr>
                <w:rFonts w:ascii="Arial" w:eastAsia="Arial" w:hAnsi="Arial" w:cs="Arial"/>
                <w:sz w:val="17"/>
              </w:rPr>
              <w:t>83.53</w:t>
            </w:r>
          </w:p>
        </w:tc>
        <w:tc>
          <w:tcPr>
            <w:tcW w:w="148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A720701" w14:textId="77777777" w:rsidR="00D94F75" w:rsidRDefault="00A60F87">
            <w:pPr>
              <w:keepNext/>
              <w:spacing w:after="0" w:line="252" w:lineRule="auto"/>
            </w:pPr>
            <w:r>
              <w:rPr>
                <w:rFonts w:ascii="Arial" w:eastAsia="Arial" w:hAnsi="Arial" w:cs="Arial"/>
                <w:sz w:val="17"/>
              </w:rPr>
              <w:t>CAN SKIP</w:t>
            </w:r>
          </w:p>
        </w:tc>
        <w:tc>
          <w:tcPr>
            <w:tcW w:w="181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3837D43" w14:textId="77777777" w:rsidR="00D94F75" w:rsidRDefault="00A60F87">
            <w:pPr>
              <w:keepNext/>
              <w:spacing w:after="0" w:line="252" w:lineRule="auto"/>
            </w:pPr>
            <w:r>
              <w:rPr>
                <w:rFonts w:ascii="Arial" w:eastAsia="Arial" w:hAnsi="Arial" w:cs="Arial"/>
                <w:sz w:val="17"/>
              </w:rPr>
              <w:t>CAN SKIP</w:t>
            </w:r>
          </w:p>
        </w:tc>
      </w:tr>
      <w:tr w:rsidR="00D94F75" w14:paraId="724B1405" w14:textId="77777777">
        <w:trPr>
          <w:cantSplit/>
          <w:jc w:val="center"/>
        </w:trPr>
        <w:tc>
          <w:tcPr>
            <w:tcW w:w="2153" w:type="dxa"/>
            <w:tcBorders>
              <w:top w:val="single" w:sz="4" w:space="0" w:color="C9C4DD"/>
              <w:left w:val="single" w:sz="4" w:space="0" w:color="C9C4DD"/>
              <w:bottom w:val="single" w:sz="4" w:space="0" w:color="C9C4DD"/>
              <w:right w:val="single" w:sz="4" w:space="0" w:color="C9C4DD"/>
            </w:tcBorders>
            <w:vAlign w:val="center"/>
          </w:tcPr>
          <w:p w14:paraId="66854D09" w14:textId="77777777" w:rsidR="00D94F75" w:rsidRDefault="00A60F87">
            <w:pPr>
              <w:keepNext/>
              <w:spacing w:after="0" w:line="252" w:lineRule="auto"/>
            </w:pPr>
            <w:r>
              <w:rPr>
                <w:rFonts w:ascii="Arial" w:eastAsia="Arial" w:hAnsi="Arial" w:cs="Arial"/>
                <w:sz w:val="17"/>
              </w:rPr>
              <w:t>Just below 75%</w:t>
            </w:r>
          </w:p>
        </w:tc>
        <w:tc>
          <w:tcPr>
            <w:tcW w:w="673" w:type="dxa"/>
            <w:tcBorders>
              <w:top w:val="single" w:sz="4" w:space="0" w:color="C9C4DD"/>
              <w:left w:val="single" w:sz="4" w:space="0" w:color="C9C4DD"/>
              <w:bottom w:val="single" w:sz="4" w:space="0" w:color="C9C4DD"/>
              <w:right w:val="single" w:sz="4" w:space="0" w:color="C9C4DD"/>
            </w:tcBorders>
            <w:vAlign w:val="center"/>
          </w:tcPr>
          <w:p w14:paraId="22E94DE7" w14:textId="77777777" w:rsidR="00D94F75" w:rsidRDefault="00A60F87">
            <w:pPr>
              <w:keepNext/>
              <w:spacing w:after="0" w:line="252" w:lineRule="auto"/>
              <w:jc w:val="center"/>
            </w:pPr>
            <w:r>
              <w:rPr>
                <w:rFonts w:ascii="Arial" w:eastAsia="Arial" w:hAnsi="Arial" w:cs="Arial"/>
                <w:sz w:val="17"/>
              </w:rPr>
              <w:t>74.9</w:t>
            </w:r>
          </w:p>
        </w:tc>
        <w:tc>
          <w:tcPr>
            <w:tcW w:w="605" w:type="dxa"/>
            <w:tcBorders>
              <w:top w:val="single" w:sz="4" w:space="0" w:color="C9C4DD"/>
              <w:left w:val="single" w:sz="4" w:space="0" w:color="C9C4DD"/>
              <w:bottom w:val="single" w:sz="4" w:space="0" w:color="C9C4DD"/>
              <w:right w:val="single" w:sz="4" w:space="0" w:color="C9C4DD"/>
            </w:tcBorders>
            <w:vAlign w:val="center"/>
          </w:tcPr>
          <w:p w14:paraId="6B5E6584" w14:textId="77777777" w:rsidR="00D94F75" w:rsidRDefault="00A60F87">
            <w:pPr>
              <w:keepNext/>
              <w:spacing w:after="0" w:line="252" w:lineRule="auto"/>
              <w:jc w:val="center"/>
            </w:pPr>
            <w:r>
              <w:rPr>
                <w:rFonts w:ascii="Arial" w:eastAsia="Arial" w:hAnsi="Arial" w:cs="Arial"/>
                <w:sz w:val="17"/>
              </w:rPr>
              <w:t>2.5</w:t>
            </w:r>
          </w:p>
        </w:tc>
        <w:tc>
          <w:tcPr>
            <w:tcW w:w="673" w:type="dxa"/>
            <w:tcBorders>
              <w:top w:val="single" w:sz="4" w:space="0" w:color="C9C4DD"/>
              <w:left w:val="single" w:sz="4" w:space="0" w:color="C9C4DD"/>
              <w:bottom w:val="single" w:sz="4" w:space="0" w:color="C9C4DD"/>
              <w:right w:val="single" w:sz="4" w:space="0" w:color="C9C4DD"/>
            </w:tcBorders>
            <w:vAlign w:val="center"/>
          </w:tcPr>
          <w:p w14:paraId="1F69678D" w14:textId="77777777" w:rsidR="00D94F75" w:rsidRDefault="00A60F87">
            <w:pPr>
              <w:keepNext/>
              <w:spacing w:after="0" w:line="252" w:lineRule="auto"/>
              <w:jc w:val="center"/>
            </w:pPr>
            <w:r>
              <w:rPr>
                <w:rFonts w:ascii="Arial" w:eastAsia="Arial" w:hAnsi="Arial" w:cs="Arial"/>
                <w:sz w:val="17"/>
              </w:rPr>
              <w:t>8</w:t>
            </w:r>
          </w:p>
        </w:tc>
        <w:tc>
          <w:tcPr>
            <w:tcW w:w="740" w:type="dxa"/>
            <w:tcBorders>
              <w:top w:val="single" w:sz="4" w:space="0" w:color="C9C4DD"/>
              <w:left w:val="single" w:sz="4" w:space="0" w:color="C9C4DD"/>
              <w:bottom w:val="single" w:sz="4" w:space="0" w:color="C9C4DD"/>
              <w:right w:val="single" w:sz="4" w:space="0" w:color="C9C4DD"/>
            </w:tcBorders>
            <w:vAlign w:val="center"/>
          </w:tcPr>
          <w:p w14:paraId="29B64399" w14:textId="77777777" w:rsidR="00D94F75" w:rsidRDefault="00A60F87">
            <w:pPr>
              <w:keepNext/>
              <w:spacing w:after="0" w:line="252" w:lineRule="auto"/>
              <w:jc w:val="center"/>
            </w:pPr>
            <w:r>
              <w:rPr>
                <w:rFonts w:ascii="Arial" w:eastAsia="Arial" w:hAnsi="Arial" w:cs="Arial"/>
                <w:sz w:val="17"/>
              </w:rPr>
              <w:t>2</w:t>
            </w:r>
          </w:p>
        </w:tc>
        <w:tc>
          <w:tcPr>
            <w:tcW w:w="875" w:type="dxa"/>
            <w:tcBorders>
              <w:top w:val="single" w:sz="4" w:space="0" w:color="C9C4DD"/>
              <w:left w:val="single" w:sz="4" w:space="0" w:color="C9C4DD"/>
              <w:bottom w:val="single" w:sz="4" w:space="0" w:color="C9C4DD"/>
              <w:right w:val="single" w:sz="4" w:space="0" w:color="C9C4DD"/>
            </w:tcBorders>
            <w:vAlign w:val="center"/>
          </w:tcPr>
          <w:p w14:paraId="504C00F9" w14:textId="77777777" w:rsidR="00D94F75" w:rsidRDefault="00A60F87">
            <w:pPr>
              <w:keepNext/>
              <w:spacing w:after="0" w:line="252" w:lineRule="auto"/>
              <w:jc w:val="center"/>
            </w:pPr>
            <w:r>
              <w:rPr>
                <w:rFonts w:ascii="Arial" w:eastAsia="Arial" w:hAnsi="Arial" w:cs="Arial"/>
                <w:sz w:val="17"/>
              </w:rPr>
              <w:t>83.37</w:t>
            </w:r>
          </w:p>
        </w:tc>
        <w:tc>
          <w:tcPr>
            <w:tcW w:w="1480" w:type="dxa"/>
            <w:tcBorders>
              <w:top w:val="single" w:sz="4" w:space="0" w:color="C9C4DD"/>
              <w:left w:val="single" w:sz="4" w:space="0" w:color="C9C4DD"/>
              <w:bottom w:val="single" w:sz="4" w:space="0" w:color="C9C4DD"/>
              <w:right w:val="single" w:sz="4" w:space="0" w:color="C9C4DD"/>
            </w:tcBorders>
            <w:vAlign w:val="center"/>
          </w:tcPr>
          <w:p w14:paraId="0ECE39BC" w14:textId="77777777" w:rsidR="00D94F75" w:rsidRDefault="00A60F87">
            <w:pPr>
              <w:keepNext/>
              <w:spacing w:after="0" w:line="252" w:lineRule="auto"/>
            </w:pPr>
            <w:r>
              <w:rPr>
                <w:rFonts w:ascii="Arial" w:eastAsia="Arial" w:hAnsi="Arial" w:cs="Arial"/>
                <w:sz w:val="17"/>
              </w:rPr>
              <w:t>CAN SKIP</w:t>
            </w:r>
          </w:p>
        </w:tc>
        <w:tc>
          <w:tcPr>
            <w:tcW w:w="1816" w:type="dxa"/>
            <w:tcBorders>
              <w:top w:val="single" w:sz="4" w:space="0" w:color="C9C4DD"/>
              <w:left w:val="single" w:sz="4" w:space="0" w:color="C9C4DD"/>
              <w:bottom w:val="single" w:sz="4" w:space="0" w:color="C9C4DD"/>
              <w:right w:val="single" w:sz="4" w:space="0" w:color="C9C4DD"/>
            </w:tcBorders>
            <w:vAlign w:val="center"/>
          </w:tcPr>
          <w:p w14:paraId="18899CA5" w14:textId="77777777" w:rsidR="00D94F75" w:rsidRDefault="00A60F87">
            <w:pPr>
              <w:keepNext/>
              <w:spacing w:after="0" w:line="252" w:lineRule="auto"/>
            </w:pPr>
            <w:r>
              <w:rPr>
                <w:rFonts w:ascii="Arial" w:eastAsia="Arial" w:hAnsi="Arial" w:cs="Arial"/>
                <w:sz w:val="17"/>
              </w:rPr>
              <w:t>ATTEND (below 75%)</w:t>
            </w:r>
          </w:p>
        </w:tc>
      </w:tr>
      <w:tr w:rsidR="00D94F75" w14:paraId="7D4E876D" w14:textId="77777777">
        <w:trPr>
          <w:cantSplit/>
          <w:jc w:val="center"/>
        </w:trPr>
        <w:tc>
          <w:tcPr>
            <w:tcW w:w="215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54BF8DB" w14:textId="77777777" w:rsidR="00D94F75" w:rsidRDefault="00A60F87">
            <w:pPr>
              <w:spacing w:after="0" w:line="252" w:lineRule="auto"/>
            </w:pPr>
            <w:r>
              <w:rPr>
                <w:rFonts w:ascii="Arial" w:eastAsia="Arial" w:hAnsi="Arial" w:cs="Arial"/>
                <w:sz w:val="17"/>
              </w:rPr>
              <w:t>Very high attendance and temptation</w:t>
            </w:r>
          </w:p>
        </w:tc>
        <w:tc>
          <w:tcPr>
            <w:tcW w:w="67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E96B8E9" w14:textId="77777777" w:rsidR="00D94F75" w:rsidRDefault="00A60F87">
            <w:pPr>
              <w:spacing w:after="0" w:line="252" w:lineRule="auto"/>
              <w:jc w:val="center"/>
            </w:pPr>
            <w:r>
              <w:rPr>
                <w:rFonts w:ascii="Arial" w:eastAsia="Arial" w:hAnsi="Arial" w:cs="Arial"/>
                <w:sz w:val="17"/>
              </w:rPr>
              <w:t>100</w:t>
            </w:r>
          </w:p>
        </w:tc>
        <w:tc>
          <w:tcPr>
            <w:tcW w:w="60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74083D5" w14:textId="77777777" w:rsidR="00D94F75" w:rsidRDefault="00A60F87">
            <w:pPr>
              <w:spacing w:after="0" w:line="252" w:lineRule="auto"/>
              <w:jc w:val="center"/>
            </w:pPr>
            <w:r>
              <w:rPr>
                <w:rFonts w:ascii="Arial" w:eastAsia="Arial" w:hAnsi="Arial" w:cs="Arial"/>
                <w:sz w:val="17"/>
              </w:rPr>
              <w:t>2.5</w:t>
            </w:r>
          </w:p>
        </w:tc>
        <w:tc>
          <w:tcPr>
            <w:tcW w:w="673"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10E5D45" w14:textId="77777777" w:rsidR="00D94F75" w:rsidRDefault="00A60F87">
            <w:pPr>
              <w:spacing w:after="0" w:line="252" w:lineRule="auto"/>
              <w:jc w:val="center"/>
            </w:pPr>
            <w:r>
              <w:rPr>
                <w:rFonts w:ascii="Arial" w:eastAsia="Arial" w:hAnsi="Arial" w:cs="Arial"/>
                <w:sz w:val="17"/>
              </w:rPr>
              <w:t>10</w:t>
            </w:r>
          </w:p>
        </w:tc>
        <w:tc>
          <w:tcPr>
            <w:tcW w:w="74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F1CE034" w14:textId="77777777" w:rsidR="00D94F75" w:rsidRDefault="00A60F87">
            <w:pPr>
              <w:spacing w:after="0" w:line="252" w:lineRule="auto"/>
              <w:jc w:val="center"/>
            </w:pPr>
            <w:r>
              <w:rPr>
                <w:rFonts w:ascii="Arial" w:eastAsia="Arial" w:hAnsi="Arial" w:cs="Arial"/>
                <w:sz w:val="17"/>
              </w:rPr>
              <w:t>1</w:t>
            </w:r>
          </w:p>
        </w:tc>
        <w:tc>
          <w:tcPr>
            <w:tcW w:w="87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1D21750" w14:textId="77777777" w:rsidR="00D94F75" w:rsidRDefault="00A60F87">
            <w:pPr>
              <w:spacing w:after="0" w:line="252" w:lineRule="auto"/>
              <w:jc w:val="center"/>
            </w:pPr>
            <w:r>
              <w:rPr>
                <w:rFonts w:ascii="Arial" w:eastAsia="Arial" w:hAnsi="Arial" w:cs="Arial"/>
                <w:sz w:val="17"/>
              </w:rPr>
              <w:t>85.08</w:t>
            </w:r>
          </w:p>
        </w:tc>
        <w:tc>
          <w:tcPr>
            <w:tcW w:w="1480"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3D52B9C" w14:textId="77777777" w:rsidR="00D94F75" w:rsidRDefault="00A60F87">
            <w:pPr>
              <w:spacing w:after="0" w:line="252" w:lineRule="auto"/>
            </w:pPr>
            <w:r>
              <w:rPr>
                <w:rFonts w:ascii="Arial" w:eastAsia="Arial" w:hAnsi="Arial" w:cs="Arial"/>
                <w:sz w:val="17"/>
              </w:rPr>
              <w:t>CAN SKIP</w:t>
            </w:r>
          </w:p>
        </w:tc>
        <w:tc>
          <w:tcPr>
            <w:tcW w:w="181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3F6C775" w14:textId="77777777" w:rsidR="00D94F75" w:rsidRDefault="00A60F87">
            <w:pPr>
              <w:spacing w:after="0" w:line="252" w:lineRule="auto"/>
            </w:pPr>
            <w:r>
              <w:rPr>
                <w:rFonts w:ascii="Arial" w:eastAsia="Arial" w:hAnsi="Arial" w:cs="Arial"/>
                <w:sz w:val="17"/>
              </w:rPr>
              <w:t>CAN SKIP</w:t>
            </w:r>
          </w:p>
        </w:tc>
      </w:tr>
    </w:tbl>
    <w:p w14:paraId="48AE5C14" w14:textId="77777777" w:rsidR="00D94F75" w:rsidRDefault="00D94F75">
      <w:pPr>
        <w:spacing w:after="40"/>
      </w:pPr>
    </w:p>
    <w:p w14:paraId="640F524A" w14:textId="77777777" w:rsidR="00D94F75" w:rsidRDefault="00A60F87">
      <w:pPr>
        <w:pStyle w:val="Heading2"/>
      </w:pPr>
      <w:bookmarkStart w:id="83" w:name="_Toc244091255"/>
      <w:r>
        <w:t>11.3 Sensitivity of the raw score</w:t>
      </w:r>
      <w:bookmarkEnd w:id="83"/>
    </w:p>
    <w:p w14:paraId="3AD4D7B8" w14:textId="77777777" w:rsidR="00D94F75" w:rsidRDefault="00A60F87">
      <w:pPr>
        <w:jc w:val="both"/>
      </w:pPr>
      <w:r>
        <w:t>Figure 11.1 plots the raw score as one input varies and the others are held fixed. These curves are properties of the hand-built model, produced by the real code; they are not experimental results.</w:t>
      </w:r>
    </w:p>
    <w:p w14:paraId="12648AD5" w14:textId="77777777" w:rsidR="00D94F75" w:rsidRDefault="00A60F87">
      <w:pPr>
        <w:keepNext/>
        <w:spacing w:before="120" w:after="0"/>
        <w:jc w:val="center"/>
      </w:pPr>
      <w:r>
        <w:rPr>
          <w:noProof/>
        </w:rPr>
        <w:drawing>
          <wp:inline distT="0" distB="0" distL="0" distR="0" wp14:anchorId="06DEDE7F" wp14:editId="2F0A588C">
            <wp:extent cx="5669280" cy="23685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sitivity.png"/>
                    <pic:cNvPicPr/>
                  </pic:nvPicPr>
                  <pic:blipFill>
                    <a:blip r:embed="rId38"/>
                    <a:stretch>
                      <a:fillRect/>
                    </a:stretch>
                  </pic:blipFill>
                  <pic:spPr>
                    <a:xfrm>
                      <a:off x="0" y="0"/>
                      <a:ext cx="5669280" cy="2368514"/>
                    </a:xfrm>
                    <a:prstGeom prst="rect">
                      <a:avLst/>
                    </a:prstGeom>
                  </pic:spPr>
                </pic:pic>
              </a:graphicData>
            </a:graphic>
          </wp:inline>
        </w:drawing>
      </w:r>
    </w:p>
    <w:p w14:paraId="362ED0D1" w14:textId="77777777" w:rsidR="00D94F75" w:rsidRDefault="00A60F87">
      <w:pPr>
        <w:pStyle w:val="FigCaption"/>
      </w:pPr>
      <w:bookmarkStart w:id="84" w:name="_Toc244091277"/>
      <w:r>
        <w:rPr>
          <w:b/>
        </w:rPr>
        <w:t>Figure 11.1:</w:t>
      </w:r>
      <w:r>
        <w:t xml:space="preserve"> Raw Bunk Score against attendance (left, credits 2.5) and against temptation (right, attendance 78%). In the right-hand panel the curves for credits 1 and 4 coincide exactly. Dotted lines mark the thresholds 35 and 65.</w:t>
      </w:r>
      <w:bookmarkEnd w:id="84"/>
    </w:p>
    <w:p w14:paraId="3D0DA7AF" w14:textId="77777777" w:rsidR="00D94F75" w:rsidRDefault="00A60F87">
      <w:pPr>
        <w:jc w:val="both"/>
      </w:pPr>
      <w:r>
        <w:t xml:space="preserve">Several observations follow. First, with credits 2.5 and temptation 8 the raw score is 50.0 at 70% attendance but 76.8 at 72% and 83.5 at 75%: the narrow “ok” set (70–85) switches on quickly while the “danger” set has a membership of at most 0.067 at 70%. Second, the raw score first reaches 65 at an attendance of 70.5% (checked in steps of 0.5 for temptations 8, 9 and 10), which is below the 75% minimum. This is the quantitative reason for the separate policy step. Third, the raw score is not </w:t>
      </w:r>
      <w:r>
        <w:lastRenderedPageBreak/>
        <w:t>monotonic in attendance in every region: for temptation 8 it is 83.8 at 80% but 80.2 at 85%, because at 85% only the “safe” set is active and with a smaller clip level the clipped “bunk” trapezoid has a lower centroid. A centroid score reflects both which output set is active and how strongly, so it should be read as an index and not as a linear measure of risk. Fourth, the temptation curves show the intended behaviour that a stronger wish to skip raises the score, but only when attendance and credits allow</w:t>
      </w:r>
      <w:r>
        <w:t xml:space="preserve"> it: with credits 1 or 4 at 78% attendance the score never exceeds 50.</w:t>
      </w:r>
    </w:p>
    <w:p w14:paraId="4FE6C289" w14:textId="77777777" w:rsidR="00D94F75" w:rsidRDefault="00A60F87">
      <w:pPr>
        <w:pStyle w:val="Heading2"/>
      </w:pPr>
      <w:bookmarkStart w:id="85" w:name="_Toc244091256"/>
      <w:r>
        <w:t>11.4 Raw fuzzy verdict versus final recommendation</w:t>
      </w:r>
      <w:bookmarkEnd w:id="85"/>
    </w:p>
    <w:p w14:paraId="62C1D311" w14:textId="77777777" w:rsidR="00D94F75" w:rsidRDefault="00A60F87">
      <w:pPr>
        <w:jc w:val="both"/>
      </w:pPr>
      <w:r>
        <w:t>The two outputs answer different questions. The raw verdict answers “what do the fuzzy rules say about this combination of inputs?”; the final recommendation answers “what does the mandatory attendance requirement allow?”. They agree whenever attendance is at least 75%. They can differ only below 75%, where the final recommendation is always to attend, as in the presets “Low attendance” (raw score 18.9, which already says “cannot skip”) and “Below 75%, score still high” (raw 76.8, “can skip”).</w:t>
      </w:r>
    </w:p>
    <w:p w14:paraId="40CB1016" w14:textId="77777777" w:rsidR="00D94F75" w:rsidRDefault="00A60F87">
      <w:pPr>
        <w:pStyle w:val="Heading2"/>
      </w:pPr>
      <w:bookmarkStart w:id="86" w:name="_Toc244091257"/>
      <w:r>
        <w:t>11.5 Role of the 75% attendance constraint</w:t>
      </w:r>
      <w:bookmarkEnd w:id="86"/>
    </w:p>
    <w:p w14:paraId="4934FED3" w14:textId="77777777" w:rsidR="00D94F75" w:rsidRDefault="00A60F87">
      <w:pPr>
        <w:jc w:val="both"/>
      </w:pPr>
      <w:r>
        <w:t>The 75% constraint is applied after defuzzification as a hard rule. At exactly 75% the normal thresholds apply; at 75% or above the interface displays a caution that 75% is a minimum and not a guarantee, since BunkWise does not know the number of classes attended or held and therefore cannot say whether missing one more class would drop the real percentage below the limit.</w:t>
      </w:r>
    </w:p>
    <w:p w14:paraId="1120AE89" w14:textId="77777777" w:rsidR="00D94F75" w:rsidRDefault="00A60F87">
      <w:pPr>
        <w:pStyle w:val="Heading1"/>
        <w:pBdr>
          <w:bottom w:val="single" w:sz="6" w:space="3" w:color="4338A8"/>
        </w:pBdr>
      </w:pPr>
      <w:bookmarkStart w:id="87" w:name="_Toc244091258"/>
      <w:r>
        <w:t>12. Limitations</w:t>
      </w:r>
      <w:bookmarkEnd w:id="87"/>
    </w:p>
    <w:p w14:paraId="2DD474FE" w14:textId="77777777" w:rsidR="00D94F75" w:rsidRDefault="00A60F87">
      <w:pPr>
        <w:jc w:val="both"/>
      </w:pPr>
      <w:r>
        <w:rPr>
          <w:b/>
        </w:rPr>
        <w:t>Manually chosen membership functions and rules.</w:t>
      </w:r>
      <w:r>
        <w:t xml:space="preserve"> Every parameter of every fuzzy set and every rule consequent was chosen by hand. Different but equally plausible choices would change the scores, and nothing in the project determines which choice is better.</w:t>
      </w:r>
    </w:p>
    <w:p w14:paraId="4A990918" w14:textId="77777777" w:rsidR="00D94F75" w:rsidRDefault="00A60F87">
      <w:pPr>
        <w:jc w:val="both"/>
      </w:pPr>
      <w:r>
        <w:rPr>
          <w:b/>
        </w:rPr>
        <w:t>No training data and no empirical validation.</w:t>
      </w:r>
      <w:r>
        <w:t xml:space="preserve"> No dataset was collected, no model was trained, and BunkWise was never compared with actual student decisions or outcomes. The test suite verifies the implementation, not the realism of the rules.</w:t>
      </w:r>
    </w:p>
    <w:p w14:paraId="6BFEA8DF" w14:textId="77777777" w:rsidR="00D94F75" w:rsidRDefault="00A60F87">
      <w:pPr>
        <w:jc w:val="both"/>
      </w:pPr>
      <w:r>
        <w:rPr>
          <w:b/>
        </w:rPr>
        <w:t>Subjective inputs.</w:t>
      </w:r>
      <w:r>
        <w:t xml:space="preserve"> Temptation is self-reported and has no objective scale; two users may rate the same feeling differently. Credits are chosen from a slider and are only a rough proxy for how important one class is.</w:t>
      </w:r>
    </w:p>
    <w:p w14:paraId="23A153F9" w14:textId="77777777" w:rsidR="00D94F75" w:rsidRDefault="00A60F87">
      <w:pPr>
        <w:jc w:val="both"/>
      </w:pPr>
      <w:r>
        <w:rPr>
          <w:b/>
        </w:rPr>
        <w:t>Credits as a proxy for importance.</w:t>
      </w:r>
      <w:r>
        <w:t xml:space="preserve"> A one-credit subject is treated as “fragile” and a four-credit subject as “heavy”, but the importance of a class also depends on its content, the instructor, assessments and the exam schedule, none of which is modelled.</w:t>
      </w:r>
    </w:p>
    <w:p w14:paraId="7F1F2CBA" w14:textId="77777777" w:rsidR="00D94F75" w:rsidRDefault="00A60F87">
      <w:pPr>
        <w:jc w:val="both"/>
      </w:pPr>
      <w:r>
        <w:rPr>
          <w:b/>
        </w:rPr>
        <w:t>The score is not a probability.</w:t>
      </w:r>
      <w:r>
        <w:t xml:space="preserve"> The Bunk Score is a fuzzy index. It does not estimate the chance of any event, and a value of 80 does not mean an 80% probability that skipping is safe.</w:t>
      </w:r>
    </w:p>
    <w:p w14:paraId="6A03E164" w14:textId="77777777" w:rsidR="00D94F75" w:rsidRDefault="00A60F87">
      <w:pPr>
        <w:jc w:val="both"/>
      </w:pPr>
      <w:r>
        <w:rPr>
          <w:b/>
        </w:rPr>
        <w:t>No knowledge of classes attended or held.</w:t>
      </w:r>
      <w:r>
        <w:t xml:space="preserve"> The system sees only an attendance percentage. It cannot compute how many further classes may be missed before the percentage falls below the limit, because that depends on the number of classes already held and still to come.</w:t>
      </w:r>
    </w:p>
    <w:p w14:paraId="31EAA30E" w14:textId="77777777" w:rsidR="00D94F75" w:rsidRDefault="00A60F87">
      <w:pPr>
        <w:jc w:val="both"/>
      </w:pPr>
      <w:r>
        <w:rPr>
          <w:b/>
        </w:rPr>
        <w:t>75% is a minimum, not a safety margin.</w:t>
      </w:r>
      <w:r>
        <w:t xml:space="preserve"> At 75% or more the recommendation follows the fuzzy verdict, yet an attendance just above 75% may still be one missed class away from falling below the limit. The interface says so, but the fuzzy rules do not model this distance explicitly.</w:t>
      </w:r>
    </w:p>
    <w:p w14:paraId="117E0EE1" w14:textId="77777777" w:rsidR="00D94F75" w:rsidRDefault="00A60F87">
      <w:pPr>
        <w:jc w:val="both"/>
      </w:pPr>
      <w:r>
        <w:rPr>
          <w:b/>
        </w:rPr>
        <w:t>Small, fixed rule base and shape of the score.</w:t>
      </w:r>
      <w:r>
        <w:t xml:space="preserve"> Eighteen rules over three coarse input variables give a coarse model. Because the score is a centroid, it depends on both the active output set and its clip level, so it is not monotonic in every input (Chapter 11). The “danger” set falls slowly, which is why the policy rule had to be added separately. The 75% rule itself was taken from the course handout; no other institutional policy is modelled.</w:t>
      </w:r>
    </w:p>
    <w:p w14:paraId="2C0D8975" w14:textId="77777777" w:rsidR="00D94F75" w:rsidRDefault="00A60F87">
      <w:pPr>
        <w:pStyle w:val="Heading1"/>
        <w:pBdr>
          <w:bottom w:val="single" w:sz="6" w:space="3" w:color="4338A8"/>
        </w:pBdr>
      </w:pPr>
      <w:bookmarkStart w:id="88" w:name="_Toc244091259"/>
      <w:r>
        <w:lastRenderedPageBreak/>
        <w:t>13. Future Scope</w:t>
      </w:r>
      <w:bookmarkEnd w:id="88"/>
    </w:p>
    <w:p w14:paraId="1E5F1E6E" w14:textId="77777777" w:rsidR="00D94F75" w:rsidRDefault="00A60F87">
      <w:pPr>
        <w:jc w:val="both"/>
      </w:pPr>
      <w:r>
        <w:t xml:space="preserve">All items in this chapter are </w:t>
      </w:r>
      <w:r>
        <w:rPr>
          <w:b/>
        </w:rPr>
        <w:t>proposed work</w:t>
      </w:r>
      <w:r>
        <w:t>. None of them is implemented in the current version of BunkWise.</w:t>
      </w:r>
    </w:p>
    <w:p w14:paraId="421F1C08" w14:textId="77777777" w:rsidR="00D94F75" w:rsidRDefault="00A60F87">
      <w:pPr>
        <w:pStyle w:val="ListBullet"/>
        <w:spacing w:after="60"/>
      </w:pPr>
      <w:r>
        <w:rPr>
          <w:b/>
        </w:rPr>
        <w:t>Expert review.</w:t>
      </w:r>
      <w:r>
        <w:t xml:space="preserve"> Ask faculty members or student advisers to review and adjust the membership functions and rules.</w:t>
      </w:r>
    </w:p>
    <w:p w14:paraId="3E832FFB" w14:textId="77777777" w:rsidR="00D94F75" w:rsidRDefault="00A60F87">
      <w:pPr>
        <w:pStyle w:val="ListBullet"/>
        <w:spacing w:after="60"/>
      </w:pPr>
      <w:r>
        <w:rPr>
          <w:b/>
        </w:rPr>
        <w:t>Survey-based tuning and evaluation.</w:t>
      </w:r>
      <w:r>
        <w:t xml:space="preserve"> Collect structured responses from students about how they would judge example situations, compare them with the Bunk Score, and tune the sets and rules accordingly, with appropriate consent.</w:t>
      </w:r>
    </w:p>
    <w:p w14:paraId="49D47830" w14:textId="77777777" w:rsidR="00D94F75" w:rsidRDefault="00A60F87">
      <w:pPr>
        <w:pStyle w:val="ListBullet"/>
        <w:spacing w:after="60"/>
      </w:pPr>
      <w:r>
        <w:rPr>
          <w:b/>
        </w:rPr>
        <w:t>Trapezoidal membership functions.</w:t>
      </w:r>
      <w:r>
        <w:t xml:space="preserve"> Replace some triangles by trapezoids to obtain plateaus of full membership, for example for a broad “safe” attendance range.</w:t>
      </w:r>
    </w:p>
    <w:p w14:paraId="7713B8A1" w14:textId="77777777" w:rsidR="00D94F75" w:rsidRDefault="00A60F87">
      <w:pPr>
        <w:pStyle w:val="ListBullet"/>
        <w:spacing w:after="60"/>
      </w:pPr>
      <w:r>
        <w:rPr>
          <w:b/>
        </w:rPr>
        <w:t>Additional contextual inputs.</w:t>
      </w:r>
      <w:r>
        <w:t xml:space="preserve"> Add variables such as proximity of examinations, importance of the particular class, or the number of classes remaining, which would need new sets and a larger rule base.</w:t>
      </w:r>
    </w:p>
    <w:p w14:paraId="4A9EE79B" w14:textId="77777777" w:rsidR="00D94F75" w:rsidRDefault="00A60F87">
      <w:pPr>
        <w:pStyle w:val="ListBullet"/>
        <w:spacing w:after="60"/>
      </w:pPr>
      <w:r>
        <w:rPr>
          <w:b/>
        </w:rPr>
        <w:t>Real attendance records.</w:t>
      </w:r>
      <w:r>
        <w:t xml:space="preserve"> Integrate the number of classes attended and held, so that the tool can reason about how many further classes may be missed. This would require privacy protections for personal records.</w:t>
      </w:r>
    </w:p>
    <w:p w14:paraId="4D280D89" w14:textId="77777777" w:rsidR="00D94F75" w:rsidRDefault="00A60F87">
      <w:pPr>
        <w:pStyle w:val="ListBullet"/>
        <w:spacing w:after="60"/>
      </w:pPr>
      <w:r>
        <w:rPr>
          <w:b/>
        </w:rPr>
        <w:t>ANFIS or hybrid fuzzy-neural approaches.</w:t>
      </w:r>
      <w:r>
        <w:t xml:space="preserve"> Once data exist, an adaptive neuro-fuzzy inference system [20] could learn membership parameters; this is a research direction, not an existing feature.</w:t>
      </w:r>
    </w:p>
    <w:p w14:paraId="149C0DA6" w14:textId="77777777" w:rsidR="00D94F75" w:rsidRDefault="00A60F87">
      <w:pPr>
        <w:pStyle w:val="ListBullet"/>
        <w:spacing w:after="160"/>
      </w:pPr>
      <w:r>
        <w:rPr>
          <w:b/>
        </w:rPr>
        <w:t>More systematic evaluation.</w:t>
      </w:r>
      <w:r>
        <w:t xml:space="preserve"> Gather user feedback and define measurable criteria for the quality of the recommendations.</w:t>
      </w:r>
    </w:p>
    <w:p w14:paraId="41C45AB8" w14:textId="77777777" w:rsidR="00D94F75" w:rsidRDefault="00A60F87">
      <w:pPr>
        <w:pStyle w:val="Heading1"/>
        <w:pBdr>
          <w:bottom w:val="single" w:sz="6" w:space="3" w:color="4338A8"/>
        </w:pBdr>
      </w:pPr>
      <w:bookmarkStart w:id="89" w:name="_Toc244091260"/>
      <w:r>
        <w:t>14. Conclusion</w:t>
      </w:r>
      <w:bookmarkEnd w:id="89"/>
    </w:p>
    <w:p w14:paraId="24D90E47" w14:textId="77777777" w:rsidR="00D94F75" w:rsidRDefault="00A60F87">
      <w:pPr>
        <w:jc w:val="both"/>
      </w:pPr>
      <w:r>
        <w:t>BunkWise implements a complete Mamdani fuzzy inference system for a small, relatable decision. Three inputs are fuzzified with triangular membership functions, 18 hand-written rules are evaluated with the minimum operator, the clipped consequents are merged by maximum aggregation, and the centroid gives a raw Bunk Score between 0 and 100. A separate, crisp policy step enforces the mandatory 75% attendance requirement without altering that raw score. A Streamlit interface exposes the whole process, from memb</w:t>
      </w:r>
      <w:r>
        <w:t>ership degrees to the aggregated output, and an automated suite of 38 tests, all passing, checks that the engine behaves as specified and that the interface agrees with it.</w:t>
      </w:r>
    </w:p>
    <w:p w14:paraId="36056D92" w14:textId="77777777" w:rsidR="00D94F75" w:rsidRDefault="00A60F87">
      <w:pPr>
        <w:jc w:val="both"/>
      </w:pPr>
      <w:r>
        <w:t>The project demonstrates how fuzzy logic can turn linguistic knowledge into a graded, explainable computation, and how a numerical centroid (83.82) relates to its analytic value (83.75) in the worked example. What it does not demonstrate is that the rules are right: the membership functions and rules are subjective, the score has not been validated against real decisions, and the tool knows nothing about actual classes attended or held. BunkWise should therefore be regarded as an educational decision-suppor</w:t>
      </w:r>
      <w:r>
        <w:t>t tool and a demonstration of soft-computing technique, not as an authority on attendance decisions.</w:t>
      </w:r>
    </w:p>
    <w:p w14:paraId="09494139" w14:textId="77777777" w:rsidR="00D94F75" w:rsidRDefault="00A60F87">
      <w:pPr>
        <w:pStyle w:val="Heading1"/>
        <w:pageBreakBefore/>
        <w:pBdr>
          <w:bottom w:val="single" w:sz="6" w:space="3" w:color="4338A8"/>
        </w:pBdr>
      </w:pPr>
      <w:bookmarkStart w:id="90" w:name="_Toc244091261"/>
      <w:r>
        <w:lastRenderedPageBreak/>
        <w:t>References</w:t>
      </w:r>
      <w:bookmarkEnd w:id="90"/>
    </w:p>
    <w:p w14:paraId="5A57F09C" w14:textId="77777777" w:rsidR="00D94F75" w:rsidRDefault="00A60F87">
      <w:pPr>
        <w:tabs>
          <w:tab w:val="left" w:pos="567"/>
        </w:tabs>
        <w:spacing w:after="80" w:line="252" w:lineRule="auto"/>
        <w:ind w:left="567" w:hanging="567"/>
      </w:pPr>
      <w:r>
        <w:rPr>
          <w:sz w:val="20"/>
        </w:rPr>
        <w:t>[1]</w:t>
      </w:r>
      <w:r>
        <w:rPr>
          <w:sz w:val="20"/>
        </w:rPr>
        <w:tab/>
        <w:t xml:space="preserve">L. A. Zadeh, "Fuzzy logic, neural networks, and soft computing," </w:t>
      </w:r>
      <w:r>
        <w:rPr>
          <w:i/>
          <w:sz w:val="20"/>
        </w:rPr>
        <w:t>Communications of the ACM</w:t>
      </w:r>
      <w:r>
        <w:rPr>
          <w:sz w:val="20"/>
        </w:rPr>
        <w:t>, vol. 37, no. 3, pp. 77–84, Mar. 1994.</w:t>
      </w:r>
    </w:p>
    <w:p w14:paraId="7AB686C1" w14:textId="77777777" w:rsidR="00D94F75" w:rsidRDefault="00A60F87">
      <w:pPr>
        <w:tabs>
          <w:tab w:val="left" w:pos="567"/>
        </w:tabs>
        <w:spacing w:after="80" w:line="252" w:lineRule="auto"/>
        <w:ind w:left="567" w:hanging="567"/>
      </w:pPr>
      <w:r>
        <w:rPr>
          <w:sz w:val="20"/>
        </w:rPr>
        <w:t>[2]</w:t>
      </w:r>
      <w:r>
        <w:rPr>
          <w:sz w:val="20"/>
        </w:rPr>
        <w:tab/>
        <w:t xml:space="preserve">J.-S. R. Jang, C.-T. Sun, and E. Mizutani, </w:t>
      </w:r>
      <w:r>
        <w:rPr>
          <w:i/>
          <w:sz w:val="20"/>
        </w:rPr>
        <w:t>Neuro-Fuzzy and Soft Computing: A Computational Approach to Learning and Machine Intelligence</w:t>
      </w:r>
      <w:r>
        <w:rPr>
          <w:sz w:val="20"/>
        </w:rPr>
        <w:t>. Upper Saddle River, NJ, USA: Prentice Hall, 1997.</w:t>
      </w:r>
    </w:p>
    <w:p w14:paraId="475CA481" w14:textId="77777777" w:rsidR="00D94F75" w:rsidRDefault="00A60F87">
      <w:pPr>
        <w:tabs>
          <w:tab w:val="left" w:pos="567"/>
        </w:tabs>
        <w:spacing w:after="80" w:line="252" w:lineRule="auto"/>
        <w:ind w:left="567" w:hanging="567"/>
      </w:pPr>
      <w:r>
        <w:rPr>
          <w:sz w:val="20"/>
        </w:rPr>
        <w:t>[3]</w:t>
      </w:r>
      <w:r>
        <w:rPr>
          <w:sz w:val="20"/>
        </w:rPr>
        <w:tab/>
        <w:t xml:space="preserve">L. A. Zadeh, "Fuzzy sets," </w:t>
      </w:r>
      <w:r>
        <w:rPr>
          <w:i/>
          <w:sz w:val="20"/>
        </w:rPr>
        <w:t>Information and Control</w:t>
      </w:r>
      <w:r>
        <w:rPr>
          <w:sz w:val="20"/>
        </w:rPr>
        <w:t>, vol. 8, no. 3, pp. 338–353, 1965. doi:10.1016/S0019-9958(65)90241-X.</w:t>
      </w:r>
    </w:p>
    <w:p w14:paraId="481FD596" w14:textId="77777777" w:rsidR="00D94F75" w:rsidRDefault="00A60F87">
      <w:pPr>
        <w:tabs>
          <w:tab w:val="left" w:pos="567"/>
        </w:tabs>
        <w:spacing w:after="80" w:line="252" w:lineRule="auto"/>
        <w:ind w:left="567" w:hanging="567"/>
      </w:pPr>
      <w:r>
        <w:rPr>
          <w:sz w:val="20"/>
        </w:rPr>
        <w:t>[4]</w:t>
      </w:r>
      <w:r>
        <w:rPr>
          <w:sz w:val="20"/>
        </w:rPr>
        <w:tab/>
      </w:r>
      <w:r>
        <w:rPr>
          <w:sz w:val="20"/>
        </w:rPr>
        <w:t xml:space="preserve">E. H. Mamdani and S. Assilian, "An experiment in linguistic synthesis with a fuzzy logic controller," </w:t>
      </w:r>
      <w:r>
        <w:rPr>
          <w:i/>
          <w:sz w:val="20"/>
        </w:rPr>
        <w:t>International Journal of Man-Machine Studies</w:t>
      </w:r>
      <w:r>
        <w:rPr>
          <w:sz w:val="20"/>
        </w:rPr>
        <w:t>, vol. 7, no. 1, pp. 1–13, 1975.</w:t>
      </w:r>
    </w:p>
    <w:p w14:paraId="0851A47A" w14:textId="77777777" w:rsidR="00D94F75" w:rsidRDefault="00A60F87">
      <w:pPr>
        <w:tabs>
          <w:tab w:val="left" w:pos="567"/>
        </w:tabs>
        <w:spacing w:after="80" w:line="252" w:lineRule="auto"/>
        <w:ind w:left="567" w:hanging="567"/>
      </w:pPr>
      <w:r>
        <w:rPr>
          <w:sz w:val="20"/>
        </w:rPr>
        <w:t>[5]</w:t>
      </w:r>
      <w:r>
        <w:rPr>
          <w:sz w:val="20"/>
        </w:rPr>
        <w:tab/>
        <w:t xml:space="preserve">G. J. Klir and B. Yuan, </w:t>
      </w:r>
      <w:r>
        <w:rPr>
          <w:i/>
          <w:sz w:val="20"/>
        </w:rPr>
        <w:t>Fuzzy Sets and Fuzzy Logic: Theory and Applications</w:t>
      </w:r>
      <w:r>
        <w:rPr>
          <w:sz w:val="20"/>
        </w:rPr>
        <w:t>. Upper Saddle River, NJ, USA: Prentice Hall, 1995.</w:t>
      </w:r>
    </w:p>
    <w:p w14:paraId="3F1F8CA6" w14:textId="77777777" w:rsidR="00D94F75" w:rsidRDefault="00A60F87">
      <w:pPr>
        <w:tabs>
          <w:tab w:val="left" w:pos="567"/>
        </w:tabs>
        <w:spacing w:after="80" w:line="252" w:lineRule="auto"/>
        <w:ind w:left="567" w:hanging="567"/>
      </w:pPr>
      <w:r>
        <w:rPr>
          <w:sz w:val="20"/>
        </w:rPr>
        <w:t>[6]</w:t>
      </w:r>
      <w:r>
        <w:rPr>
          <w:sz w:val="20"/>
        </w:rPr>
        <w:tab/>
        <w:t xml:space="preserve">L. A. Zadeh, "The concept of a linguistic variable and its application to approximate reasoning—I," </w:t>
      </w:r>
      <w:r>
        <w:rPr>
          <w:i/>
          <w:sz w:val="20"/>
        </w:rPr>
        <w:t>Information Sciences</w:t>
      </w:r>
      <w:r>
        <w:rPr>
          <w:sz w:val="20"/>
        </w:rPr>
        <w:t>, vol. 8, no. 3, pp. 199–249, 1975.</w:t>
      </w:r>
    </w:p>
    <w:p w14:paraId="38639C37" w14:textId="77777777" w:rsidR="00D94F75" w:rsidRDefault="00A60F87">
      <w:pPr>
        <w:tabs>
          <w:tab w:val="left" w:pos="567"/>
        </w:tabs>
        <w:spacing w:after="80" w:line="252" w:lineRule="auto"/>
        <w:ind w:left="567" w:hanging="567"/>
      </w:pPr>
      <w:r>
        <w:rPr>
          <w:sz w:val="20"/>
        </w:rPr>
        <w:t>[7]</w:t>
      </w:r>
      <w:r>
        <w:rPr>
          <w:sz w:val="20"/>
        </w:rPr>
        <w:tab/>
      </w:r>
      <w:r>
        <w:rPr>
          <w:sz w:val="20"/>
        </w:rPr>
        <w:t xml:space="preserve">C. C. Lee, "Fuzzy logic in control systems: fuzzy logic controller—Part I," </w:t>
      </w:r>
      <w:r>
        <w:rPr>
          <w:i/>
          <w:sz w:val="20"/>
        </w:rPr>
        <w:t>IEEE Transactions on Systems, Man, and Cybernetics</w:t>
      </w:r>
      <w:r>
        <w:rPr>
          <w:sz w:val="20"/>
        </w:rPr>
        <w:t>, vol. 20, no. 2, pp. 404–418, Mar./Apr. 1990.</w:t>
      </w:r>
    </w:p>
    <w:p w14:paraId="606CB0A3" w14:textId="77777777" w:rsidR="00D94F75" w:rsidRDefault="00A60F87">
      <w:pPr>
        <w:tabs>
          <w:tab w:val="left" w:pos="567"/>
        </w:tabs>
        <w:spacing w:after="80" w:line="252" w:lineRule="auto"/>
        <w:ind w:left="567" w:hanging="567"/>
      </w:pPr>
      <w:r>
        <w:rPr>
          <w:sz w:val="20"/>
        </w:rPr>
        <w:t>[8]</w:t>
      </w:r>
      <w:r>
        <w:rPr>
          <w:sz w:val="20"/>
        </w:rPr>
        <w:tab/>
        <w:t xml:space="preserve">T. J. Ross, </w:t>
      </w:r>
      <w:r>
        <w:rPr>
          <w:i/>
          <w:sz w:val="20"/>
        </w:rPr>
        <w:t>Fuzzy Logic with Engineering Applications</w:t>
      </w:r>
      <w:r>
        <w:rPr>
          <w:sz w:val="20"/>
        </w:rPr>
        <w:t>, 3rd ed. Chichester, U.K.: Wiley, 2010.</w:t>
      </w:r>
    </w:p>
    <w:p w14:paraId="44C14211" w14:textId="77777777" w:rsidR="00D94F75" w:rsidRDefault="00A60F87">
      <w:pPr>
        <w:tabs>
          <w:tab w:val="left" w:pos="567"/>
        </w:tabs>
        <w:spacing w:after="80" w:line="252" w:lineRule="auto"/>
        <w:ind w:left="567" w:hanging="567"/>
      </w:pPr>
      <w:r>
        <w:rPr>
          <w:sz w:val="20"/>
        </w:rPr>
        <w:t>[9]</w:t>
      </w:r>
      <w:r>
        <w:rPr>
          <w:sz w:val="20"/>
        </w:rPr>
        <w:tab/>
        <w:t xml:space="preserve">L. A. Zadeh, "Outline of a new approach to the analysis of complex systems and decision processes," </w:t>
      </w:r>
      <w:r>
        <w:rPr>
          <w:i/>
          <w:sz w:val="20"/>
        </w:rPr>
        <w:t>IEEE Transactions on Systems, Man, and Cybernetics</w:t>
      </w:r>
      <w:r>
        <w:rPr>
          <w:sz w:val="20"/>
        </w:rPr>
        <w:t>, vol. SMC-3, no. 1, pp. 28–44, Jan. 1973.</w:t>
      </w:r>
    </w:p>
    <w:p w14:paraId="451072BF" w14:textId="77777777" w:rsidR="00D94F75" w:rsidRDefault="00A60F87">
      <w:pPr>
        <w:tabs>
          <w:tab w:val="left" w:pos="567"/>
        </w:tabs>
        <w:spacing w:after="80" w:line="252" w:lineRule="auto"/>
        <w:ind w:left="567" w:hanging="567"/>
      </w:pPr>
      <w:r>
        <w:rPr>
          <w:sz w:val="20"/>
        </w:rPr>
        <w:t>[10]</w:t>
      </w:r>
      <w:r>
        <w:rPr>
          <w:sz w:val="20"/>
        </w:rPr>
        <w:tab/>
      </w:r>
      <w:r>
        <w:rPr>
          <w:sz w:val="20"/>
        </w:rPr>
        <w:t xml:space="preserve">E. H. Mamdani, "Application of fuzzy algorithms for control of simple dynamic plant," </w:t>
      </w:r>
      <w:r>
        <w:rPr>
          <w:i/>
          <w:sz w:val="20"/>
        </w:rPr>
        <w:t>Proceedings of the IEE</w:t>
      </w:r>
      <w:r>
        <w:rPr>
          <w:sz w:val="20"/>
        </w:rPr>
        <w:t>, vol. 121, no. 12, pp. 1585–1588, Dec. 1974.</w:t>
      </w:r>
    </w:p>
    <w:p w14:paraId="230EEACC" w14:textId="77777777" w:rsidR="00D94F75" w:rsidRDefault="00A60F87">
      <w:pPr>
        <w:tabs>
          <w:tab w:val="left" w:pos="567"/>
        </w:tabs>
        <w:spacing w:after="80" w:line="252" w:lineRule="auto"/>
        <w:ind w:left="567" w:hanging="567"/>
      </w:pPr>
      <w:r>
        <w:rPr>
          <w:sz w:val="20"/>
        </w:rPr>
        <w:t>[11]</w:t>
      </w:r>
      <w:r>
        <w:rPr>
          <w:sz w:val="20"/>
        </w:rPr>
        <w:tab/>
        <w:t xml:space="preserve">C. C. Lee, "Fuzzy logic in control systems: fuzzy logic controller—Part II," </w:t>
      </w:r>
      <w:r>
        <w:rPr>
          <w:i/>
          <w:sz w:val="20"/>
        </w:rPr>
        <w:t>IEEE Transactions on Systems, Man, and Cybernetics</w:t>
      </w:r>
      <w:r>
        <w:rPr>
          <w:sz w:val="20"/>
        </w:rPr>
        <w:t>, vol. 20, no. 2, pp. 419–435, Mar./Apr. 1990.</w:t>
      </w:r>
    </w:p>
    <w:p w14:paraId="0E524CAF" w14:textId="77777777" w:rsidR="00D94F75" w:rsidRDefault="00A60F87">
      <w:pPr>
        <w:tabs>
          <w:tab w:val="left" w:pos="567"/>
        </w:tabs>
        <w:spacing w:after="80" w:line="252" w:lineRule="auto"/>
        <w:ind w:left="567" w:hanging="567"/>
      </w:pPr>
      <w:r>
        <w:rPr>
          <w:sz w:val="20"/>
        </w:rPr>
        <w:t>[12]</w:t>
      </w:r>
      <w:r>
        <w:rPr>
          <w:sz w:val="20"/>
        </w:rPr>
        <w:tab/>
        <w:t xml:space="preserve">W. Van Leekwijck and E. E. Kerre, "Defuzzification: criteria and classification," </w:t>
      </w:r>
      <w:r>
        <w:rPr>
          <w:i/>
          <w:sz w:val="20"/>
        </w:rPr>
        <w:t>Fuzzy Sets and Systems</w:t>
      </w:r>
      <w:r>
        <w:rPr>
          <w:sz w:val="20"/>
        </w:rPr>
        <w:t>, vol. 108, no. 2, pp. 159–178, 1999.</w:t>
      </w:r>
    </w:p>
    <w:p w14:paraId="06548E60" w14:textId="77777777" w:rsidR="00D94F75" w:rsidRDefault="00A60F87">
      <w:pPr>
        <w:tabs>
          <w:tab w:val="left" w:pos="567"/>
        </w:tabs>
        <w:spacing w:after="80" w:line="252" w:lineRule="auto"/>
        <w:ind w:left="567" w:hanging="567"/>
      </w:pPr>
      <w:r>
        <w:rPr>
          <w:sz w:val="20"/>
        </w:rPr>
        <w:t>[13]</w:t>
      </w:r>
      <w:r>
        <w:rPr>
          <w:sz w:val="20"/>
        </w:rPr>
        <w:tab/>
      </w:r>
      <w:r>
        <w:rPr>
          <w:sz w:val="20"/>
        </w:rPr>
        <w:t xml:space="preserve">Python Software Foundation, </w:t>
      </w:r>
      <w:r>
        <w:rPr>
          <w:i/>
          <w:sz w:val="20"/>
        </w:rPr>
        <w:t>The Python Language Reference</w:t>
      </w:r>
      <w:r>
        <w:rPr>
          <w:sz w:val="20"/>
        </w:rPr>
        <w:t xml:space="preserve"> and </w:t>
      </w:r>
      <w:r>
        <w:rPr>
          <w:i/>
          <w:sz w:val="20"/>
        </w:rPr>
        <w:t>unittest — Unit testing framework</w:t>
      </w:r>
      <w:r>
        <w:rPr>
          <w:sz w:val="20"/>
        </w:rPr>
        <w:t>, Python 3 documentation. [Online]. Available: https://docs.python.org/3/</w:t>
      </w:r>
    </w:p>
    <w:p w14:paraId="74E6A036" w14:textId="77777777" w:rsidR="00D94F75" w:rsidRDefault="00A60F87">
      <w:pPr>
        <w:tabs>
          <w:tab w:val="left" w:pos="567"/>
        </w:tabs>
        <w:spacing w:after="80" w:line="252" w:lineRule="auto"/>
        <w:ind w:left="567" w:hanging="567"/>
      </w:pPr>
      <w:r>
        <w:rPr>
          <w:sz w:val="20"/>
        </w:rPr>
        <w:t>[14]</w:t>
      </w:r>
      <w:r>
        <w:rPr>
          <w:sz w:val="20"/>
        </w:rPr>
        <w:tab/>
        <w:t xml:space="preserve">C. R. Harris et al., "Array programming with NumPy," </w:t>
      </w:r>
      <w:r>
        <w:rPr>
          <w:i/>
          <w:sz w:val="20"/>
        </w:rPr>
        <w:t>Nature</w:t>
      </w:r>
      <w:r>
        <w:rPr>
          <w:sz w:val="20"/>
        </w:rPr>
        <w:t>, vol. 585, pp. 357–362, 2020. doi:10.1038/s41586-020-2649-2.</w:t>
      </w:r>
    </w:p>
    <w:p w14:paraId="4E9D1F51" w14:textId="77777777" w:rsidR="00D94F75" w:rsidRDefault="00A60F87">
      <w:pPr>
        <w:tabs>
          <w:tab w:val="left" w:pos="567"/>
        </w:tabs>
        <w:spacing w:after="80" w:line="252" w:lineRule="auto"/>
        <w:ind w:left="567" w:hanging="567"/>
      </w:pPr>
      <w:r>
        <w:rPr>
          <w:sz w:val="20"/>
        </w:rPr>
        <w:t>[15]</w:t>
      </w:r>
      <w:r>
        <w:rPr>
          <w:sz w:val="20"/>
        </w:rPr>
        <w:tab/>
        <w:t xml:space="preserve">Streamlit Inc., </w:t>
      </w:r>
      <w:r>
        <w:rPr>
          <w:i/>
          <w:sz w:val="20"/>
        </w:rPr>
        <w:t>Streamlit documentation</w:t>
      </w:r>
      <w:r>
        <w:rPr>
          <w:sz w:val="20"/>
        </w:rPr>
        <w:t xml:space="preserve"> (including the App testing API). [Online]. Available: https://docs.streamlit.io/</w:t>
      </w:r>
    </w:p>
    <w:p w14:paraId="7CC74F3F" w14:textId="77777777" w:rsidR="00D94F75" w:rsidRDefault="00A60F87">
      <w:pPr>
        <w:tabs>
          <w:tab w:val="left" w:pos="567"/>
        </w:tabs>
        <w:spacing w:after="80" w:line="252" w:lineRule="auto"/>
        <w:ind w:left="567" w:hanging="567"/>
      </w:pPr>
      <w:r>
        <w:rPr>
          <w:sz w:val="20"/>
        </w:rPr>
        <w:t>[16]</w:t>
      </w:r>
      <w:r>
        <w:rPr>
          <w:sz w:val="20"/>
        </w:rPr>
        <w:tab/>
        <w:t xml:space="preserve">Plotly Technologies Inc., </w:t>
      </w:r>
      <w:r>
        <w:rPr>
          <w:i/>
          <w:sz w:val="20"/>
        </w:rPr>
        <w:t>Plotly Python Graphing Library documentation</w:t>
      </w:r>
      <w:r>
        <w:rPr>
          <w:sz w:val="20"/>
        </w:rPr>
        <w:t>. [Online]. Available: https://plotly.com/python/</w:t>
      </w:r>
    </w:p>
    <w:p w14:paraId="05382884" w14:textId="77777777" w:rsidR="00D94F75" w:rsidRDefault="00A60F87">
      <w:pPr>
        <w:tabs>
          <w:tab w:val="left" w:pos="567"/>
        </w:tabs>
        <w:spacing w:after="80" w:line="252" w:lineRule="auto"/>
        <w:ind w:left="567" w:hanging="567"/>
      </w:pPr>
      <w:r>
        <w:rPr>
          <w:sz w:val="20"/>
        </w:rPr>
        <w:t>[17]</w:t>
      </w:r>
      <w:r>
        <w:rPr>
          <w:sz w:val="20"/>
        </w:rPr>
        <w:tab/>
        <w:t xml:space="preserve">W. McKinney, "Data structures for statistical computing in Python," in </w:t>
      </w:r>
      <w:r>
        <w:rPr>
          <w:i/>
          <w:sz w:val="20"/>
        </w:rPr>
        <w:t>Proc. 9th Python in Science Conference (SciPy 2010)</w:t>
      </w:r>
      <w:r>
        <w:rPr>
          <w:sz w:val="20"/>
        </w:rPr>
        <w:t>, 2010, pp. 56–61.</w:t>
      </w:r>
    </w:p>
    <w:p w14:paraId="5676F08C" w14:textId="77777777" w:rsidR="00D94F75" w:rsidRDefault="00A60F87">
      <w:pPr>
        <w:tabs>
          <w:tab w:val="left" w:pos="567"/>
        </w:tabs>
        <w:spacing w:after="80" w:line="252" w:lineRule="auto"/>
        <w:ind w:left="567" w:hanging="567"/>
      </w:pPr>
      <w:r>
        <w:rPr>
          <w:sz w:val="20"/>
        </w:rPr>
        <w:t>[18]</w:t>
      </w:r>
      <w:r>
        <w:rPr>
          <w:sz w:val="20"/>
        </w:rPr>
        <w:tab/>
        <w:t xml:space="preserve">J. D. Hunter, "Matplotlib: a 2D graphics environment," </w:t>
      </w:r>
      <w:r>
        <w:rPr>
          <w:i/>
          <w:sz w:val="20"/>
        </w:rPr>
        <w:t>Computing in Science &amp; Engineering</w:t>
      </w:r>
      <w:r>
        <w:rPr>
          <w:sz w:val="20"/>
        </w:rPr>
        <w:t>, vol. 9, no. 3, pp. 90–95, 2007.</w:t>
      </w:r>
    </w:p>
    <w:p w14:paraId="2BF70539" w14:textId="77777777" w:rsidR="00D94F75" w:rsidRDefault="00A60F87">
      <w:pPr>
        <w:tabs>
          <w:tab w:val="left" w:pos="567"/>
        </w:tabs>
        <w:spacing w:after="80" w:line="252" w:lineRule="auto"/>
        <w:ind w:left="567" w:hanging="567"/>
      </w:pPr>
      <w:r>
        <w:rPr>
          <w:sz w:val="20"/>
        </w:rPr>
        <w:t>[19]</w:t>
      </w:r>
      <w:r>
        <w:rPr>
          <w:sz w:val="20"/>
        </w:rPr>
        <w:tab/>
        <w:t xml:space="preserve">Microsoft, </w:t>
      </w:r>
      <w:r>
        <w:rPr>
          <w:i/>
          <w:sz w:val="20"/>
        </w:rPr>
        <w:t>Playwright for Python documentation</w:t>
      </w:r>
      <w:r>
        <w:rPr>
          <w:sz w:val="20"/>
        </w:rPr>
        <w:t>. [Online]. Available: https://playwright.dev/python/</w:t>
      </w:r>
    </w:p>
    <w:p w14:paraId="3E9037CB" w14:textId="77777777" w:rsidR="00D94F75" w:rsidRDefault="00A60F87">
      <w:pPr>
        <w:tabs>
          <w:tab w:val="left" w:pos="567"/>
        </w:tabs>
        <w:spacing w:after="80" w:line="252" w:lineRule="auto"/>
        <w:ind w:left="567" w:hanging="567"/>
      </w:pPr>
      <w:r>
        <w:rPr>
          <w:sz w:val="20"/>
        </w:rPr>
        <w:t>[20]</w:t>
      </w:r>
      <w:r>
        <w:rPr>
          <w:sz w:val="20"/>
        </w:rPr>
        <w:tab/>
        <w:t xml:space="preserve">J.-S. R. Jang, "ANFIS: adaptive-network-based fuzzy inference system," </w:t>
      </w:r>
      <w:r>
        <w:rPr>
          <w:i/>
          <w:sz w:val="20"/>
        </w:rPr>
        <w:t>IEEE Transactions on Systems, Man, and Cybernetics</w:t>
      </w:r>
      <w:r>
        <w:rPr>
          <w:sz w:val="20"/>
        </w:rPr>
        <w:t>, vol. 23, no. 3, pp. 665–685, May/Jun. 1993.</w:t>
      </w:r>
    </w:p>
    <w:p w14:paraId="3DB949A7" w14:textId="77777777" w:rsidR="00D94F75" w:rsidRDefault="00A60F87">
      <w:pPr>
        <w:tabs>
          <w:tab w:val="left" w:pos="567"/>
        </w:tabs>
        <w:spacing w:after="80" w:line="252" w:lineRule="auto"/>
        <w:ind w:left="567" w:hanging="567"/>
      </w:pPr>
      <w:r>
        <w:rPr>
          <w:sz w:val="20"/>
        </w:rPr>
        <w:t>[21]</w:t>
      </w:r>
      <w:r>
        <w:rPr>
          <w:sz w:val="20"/>
        </w:rPr>
        <w:tab/>
        <w:t xml:space="preserve">S. Canny et al., </w:t>
      </w:r>
      <w:r>
        <w:rPr>
          <w:i/>
          <w:sz w:val="20"/>
        </w:rPr>
        <w:t>python-docx documentation</w:t>
      </w:r>
      <w:r>
        <w:rPr>
          <w:sz w:val="20"/>
        </w:rPr>
        <w:t>. [Online]. Available: https://python-docx.readthedocs.io/</w:t>
      </w:r>
    </w:p>
    <w:p w14:paraId="084B5C85" w14:textId="77777777" w:rsidR="00D94F75" w:rsidRDefault="00A60F87">
      <w:pPr>
        <w:pStyle w:val="Heading1"/>
        <w:pageBreakBefore/>
        <w:pBdr>
          <w:bottom w:val="single" w:sz="6" w:space="3" w:color="4338A8"/>
        </w:pBdr>
      </w:pPr>
      <w:bookmarkStart w:id="91" w:name="_Toc244091262"/>
      <w:r>
        <w:lastRenderedPageBreak/>
        <w:t>Appendix A: Complete Rule Base</w:t>
      </w:r>
      <w:bookmarkEnd w:id="91"/>
    </w:p>
    <w:p w14:paraId="4E290D6B" w14:textId="77777777" w:rsidR="00D94F75" w:rsidRDefault="00A60F87">
      <w:pPr>
        <w:keepNext/>
        <w:jc w:val="both"/>
      </w:pPr>
      <w:r>
        <w:t xml:space="preserve">Table A.1 lists the 18 rules in the order in which they appear in </w:t>
      </w:r>
      <w:r>
        <w:rPr>
          <w:rFonts w:ascii="Consolas" w:eastAsia="Consolas" w:hAnsi="Consolas" w:cs="Consolas"/>
          <w:sz w:val="19"/>
        </w:rPr>
        <w:t>RULES</w:t>
      </w:r>
      <w:r>
        <w:t xml:space="preserve"> in </w:t>
      </w:r>
      <w:r>
        <w:rPr>
          <w:rFonts w:ascii="Consolas" w:eastAsia="Consolas" w:hAnsi="Consolas" w:cs="Consolas"/>
          <w:sz w:val="19"/>
        </w:rPr>
        <w:t>bunk_meter.py</w:t>
      </w:r>
      <w:r>
        <w:t>. The weakest consequent is “attend” and the strongest is “bunk”.</w:t>
      </w:r>
    </w:p>
    <w:p w14:paraId="17F49711" w14:textId="77777777" w:rsidR="00D94F75" w:rsidRDefault="00A60F87">
      <w:pPr>
        <w:pStyle w:val="TabCaption"/>
        <w:keepNext/>
      </w:pPr>
      <w:bookmarkStart w:id="92" w:name="_Toc244091291"/>
      <w:r>
        <w:rPr>
          <w:b/>
        </w:rPr>
        <w:t>Table A.1:</w:t>
      </w:r>
      <w:r>
        <w:t xml:space="preserve"> All 18 rules.</w:t>
      </w:r>
      <w:bookmarkEnd w:id="92"/>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644"/>
        <w:gridCol w:w="1932"/>
        <w:gridCol w:w="1932"/>
        <w:gridCol w:w="1932"/>
        <w:gridCol w:w="2575"/>
      </w:tblGrid>
      <w:tr w:rsidR="00D94F75" w14:paraId="5FC47350" w14:textId="77777777">
        <w:trPr>
          <w:cantSplit/>
          <w:tblHeader/>
          <w:jc w:val="center"/>
        </w:trPr>
        <w:tc>
          <w:tcPr>
            <w:tcW w:w="644"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D542ECF" w14:textId="77777777" w:rsidR="00D94F75" w:rsidRDefault="00A60F87">
            <w:pPr>
              <w:keepNext/>
              <w:spacing w:after="0" w:line="252" w:lineRule="auto"/>
              <w:jc w:val="center"/>
            </w:pPr>
            <w:r>
              <w:rPr>
                <w:rFonts w:ascii="Arial" w:eastAsia="Arial" w:hAnsi="Arial" w:cs="Arial"/>
                <w:b/>
                <w:color w:val="FFFFFF"/>
                <w:sz w:val="18"/>
              </w:rPr>
              <w:t>#</w:t>
            </w:r>
          </w:p>
        </w:tc>
        <w:tc>
          <w:tcPr>
            <w:tcW w:w="1932"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4194878D" w14:textId="77777777" w:rsidR="00D94F75" w:rsidRDefault="00A60F87">
            <w:pPr>
              <w:keepNext/>
              <w:spacing w:after="0" w:line="252" w:lineRule="auto"/>
            </w:pPr>
            <w:r>
              <w:rPr>
                <w:rFonts w:ascii="Arial" w:eastAsia="Arial" w:hAnsi="Arial" w:cs="Arial"/>
                <w:b/>
                <w:color w:val="FFFFFF"/>
                <w:sz w:val="18"/>
              </w:rPr>
              <w:t>Attendance</w:t>
            </w:r>
          </w:p>
        </w:tc>
        <w:tc>
          <w:tcPr>
            <w:tcW w:w="1932"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7A210995" w14:textId="77777777" w:rsidR="00D94F75" w:rsidRDefault="00A60F87">
            <w:pPr>
              <w:keepNext/>
              <w:spacing w:after="0" w:line="252" w:lineRule="auto"/>
            </w:pPr>
            <w:r>
              <w:rPr>
                <w:rFonts w:ascii="Arial" w:eastAsia="Arial" w:hAnsi="Arial" w:cs="Arial"/>
                <w:b/>
                <w:color w:val="FFFFFF"/>
                <w:sz w:val="18"/>
              </w:rPr>
              <w:t>Credits</w:t>
            </w:r>
          </w:p>
        </w:tc>
        <w:tc>
          <w:tcPr>
            <w:tcW w:w="1932"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60797F68" w14:textId="77777777" w:rsidR="00D94F75" w:rsidRDefault="00A60F87">
            <w:pPr>
              <w:keepNext/>
              <w:spacing w:after="0" w:line="252" w:lineRule="auto"/>
            </w:pPr>
            <w:r>
              <w:rPr>
                <w:rFonts w:ascii="Arial" w:eastAsia="Arial" w:hAnsi="Arial" w:cs="Arial"/>
                <w:b/>
                <w:color w:val="FFFFFF"/>
                <w:sz w:val="18"/>
              </w:rPr>
              <w:t>Temptation</w:t>
            </w:r>
          </w:p>
        </w:tc>
        <w:tc>
          <w:tcPr>
            <w:tcW w:w="2575"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30199060" w14:textId="77777777" w:rsidR="00D94F75" w:rsidRDefault="00A60F87">
            <w:pPr>
              <w:keepNext/>
              <w:spacing w:after="0" w:line="252" w:lineRule="auto"/>
            </w:pPr>
            <w:r>
              <w:rPr>
                <w:rFonts w:ascii="Arial" w:eastAsia="Arial" w:hAnsi="Arial" w:cs="Arial"/>
                <w:b/>
                <w:color w:val="FFFFFF"/>
                <w:sz w:val="18"/>
              </w:rPr>
              <w:t>THEN (Bunk Score is)</w:t>
            </w:r>
          </w:p>
        </w:tc>
      </w:tr>
      <w:tr w:rsidR="00D94F75" w14:paraId="2AF201C2"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vAlign w:val="center"/>
          </w:tcPr>
          <w:p w14:paraId="0E88A5FF" w14:textId="77777777" w:rsidR="00D94F75" w:rsidRDefault="00A60F87">
            <w:pPr>
              <w:keepNext/>
              <w:spacing w:after="0" w:line="252" w:lineRule="auto"/>
              <w:jc w:val="center"/>
            </w:pPr>
            <w:r>
              <w:rPr>
                <w:rFonts w:ascii="Arial" w:eastAsia="Arial" w:hAnsi="Arial" w:cs="Arial"/>
                <w:sz w:val="18"/>
              </w:rPr>
              <w:t>R1</w:t>
            </w:r>
          </w:p>
        </w:tc>
        <w:tc>
          <w:tcPr>
            <w:tcW w:w="1932" w:type="dxa"/>
            <w:tcBorders>
              <w:top w:val="single" w:sz="4" w:space="0" w:color="C9C4DD"/>
              <w:left w:val="single" w:sz="4" w:space="0" w:color="C9C4DD"/>
              <w:bottom w:val="single" w:sz="4" w:space="0" w:color="C9C4DD"/>
              <w:right w:val="single" w:sz="4" w:space="0" w:color="C9C4DD"/>
            </w:tcBorders>
            <w:vAlign w:val="center"/>
          </w:tcPr>
          <w:p w14:paraId="2B54EAA0" w14:textId="77777777" w:rsidR="00D94F75" w:rsidRDefault="00A60F87">
            <w:pPr>
              <w:keepNext/>
              <w:spacing w:after="0" w:line="252" w:lineRule="auto"/>
            </w:pPr>
            <w:r>
              <w:rPr>
                <w:rFonts w:ascii="Arial" w:eastAsia="Arial" w:hAnsi="Arial" w:cs="Arial"/>
                <w:sz w:val="18"/>
              </w:rPr>
              <w:t>danger</w:t>
            </w:r>
          </w:p>
        </w:tc>
        <w:tc>
          <w:tcPr>
            <w:tcW w:w="1932" w:type="dxa"/>
            <w:tcBorders>
              <w:top w:val="single" w:sz="4" w:space="0" w:color="C9C4DD"/>
              <w:left w:val="single" w:sz="4" w:space="0" w:color="C9C4DD"/>
              <w:bottom w:val="single" w:sz="4" w:space="0" w:color="C9C4DD"/>
              <w:right w:val="single" w:sz="4" w:space="0" w:color="C9C4DD"/>
            </w:tcBorders>
            <w:vAlign w:val="center"/>
          </w:tcPr>
          <w:p w14:paraId="73B9BE6F" w14:textId="77777777" w:rsidR="00D94F75" w:rsidRDefault="00A60F87">
            <w:pPr>
              <w:keepNext/>
              <w:spacing w:after="0" w:line="252" w:lineRule="auto"/>
            </w:pPr>
            <w:r>
              <w:rPr>
                <w:rFonts w:ascii="Arial" w:eastAsia="Arial" w:hAnsi="Arial" w:cs="Arial"/>
                <w:sz w:val="18"/>
              </w:rPr>
              <w:t>fragile</w:t>
            </w:r>
          </w:p>
        </w:tc>
        <w:tc>
          <w:tcPr>
            <w:tcW w:w="1932" w:type="dxa"/>
            <w:tcBorders>
              <w:top w:val="single" w:sz="4" w:space="0" w:color="C9C4DD"/>
              <w:left w:val="single" w:sz="4" w:space="0" w:color="C9C4DD"/>
              <w:bottom w:val="single" w:sz="4" w:space="0" w:color="C9C4DD"/>
              <w:right w:val="single" w:sz="4" w:space="0" w:color="C9C4DD"/>
            </w:tcBorders>
            <w:vAlign w:val="center"/>
          </w:tcPr>
          <w:p w14:paraId="37CB9F03" w14:textId="77777777" w:rsidR="00D94F75" w:rsidRDefault="00A60F87">
            <w:pPr>
              <w:keepNext/>
              <w:spacing w:after="0" w:line="252" w:lineRule="auto"/>
            </w:pPr>
            <w:r>
              <w:rPr>
                <w:rFonts w:ascii="Arial" w:eastAsia="Arial" w:hAnsi="Arial" w:cs="Arial"/>
                <w:sz w:val="18"/>
              </w:rPr>
              <w:t>low</w:t>
            </w:r>
          </w:p>
        </w:tc>
        <w:tc>
          <w:tcPr>
            <w:tcW w:w="2575" w:type="dxa"/>
            <w:tcBorders>
              <w:top w:val="single" w:sz="4" w:space="0" w:color="C9C4DD"/>
              <w:left w:val="single" w:sz="4" w:space="0" w:color="C9C4DD"/>
              <w:bottom w:val="single" w:sz="4" w:space="0" w:color="C9C4DD"/>
              <w:right w:val="single" w:sz="4" w:space="0" w:color="C9C4DD"/>
            </w:tcBorders>
            <w:vAlign w:val="center"/>
          </w:tcPr>
          <w:p w14:paraId="19A00524" w14:textId="77777777" w:rsidR="00D94F75" w:rsidRDefault="00A60F87">
            <w:pPr>
              <w:keepNext/>
              <w:spacing w:after="0" w:line="252" w:lineRule="auto"/>
            </w:pPr>
            <w:r>
              <w:rPr>
                <w:rFonts w:ascii="Arial" w:eastAsia="Arial" w:hAnsi="Arial" w:cs="Arial"/>
                <w:sz w:val="18"/>
              </w:rPr>
              <w:t>attend</w:t>
            </w:r>
          </w:p>
        </w:tc>
      </w:tr>
      <w:tr w:rsidR="00D94F75" w14:paraId="353068BF"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13A347D" w14:textId="77777777" w:rsidR="00D94F75" w:rsidRDefault="00A60F87">
            <w:pPr>
              <w:spacing w:after="0" w:line="252" w:lineRule="auto"/>
              <w:jc w:val="center"/>
            </w:pPr>
            <w:r>
              <w:rPr>
                <w:rFonts w:ascii="Arial" w:eastAsia="Arial" w:hAnsi="Arial" w:cs="Arial"/>
                <w:sz w:val="18"/>
              </w:rPr>
              <w:t>R2</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0FC5E0D" w14:textId="77777777" w:rsidR="00D94F75" w:rsidRDefault="00A60F87">
            <w:pPr>
              <w:spacing w:after="0" w:line="252" w:lineRule="auto"/>
            </w:pPr>
            <w:r>
              <w:rPr>
                <w:rFonts w:ascii="Arial" w:eastAsia="Arial" w:hAnsi="Arial" w:cs="Arial"/>
                <w:sz w:val="18"/>
              </w:rPr>
              <w:t>danger</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CB0ECDD" w14:textId="77777777" w:rsidR="00D94F75" w:rsidRDefault="00A60F87">
            <w:pPr>
              <w:spacing w:after="0" w:line="252" w:lineRule="auto"/>
            </w:pPr>
            <w:r>
              <w:rPr>
                <w:rFonts w:ascii="Arial" w:eastAsia="Arial" w:hAnsi="Arial" w:cs="Arial"/>
                <w:sz w:val="18"/>
              </w:rPr>
              <w:t>fragile</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A7BD9D1" w14:textId="77777777" w:rsidR="00D94F75" w:rsidRDefault="00A60F87">
            <w:pPr>
              <w:spacing w:after="0" w:line="252" w:lineRule="auto"/>
            </w:pPr>
            <w:r>
              <w:rPr>
                <w:rFonts w:ascii="Arial" w:eastAsia="Arial" w:hAnsi="Arial" w:cs="Arial"/>
                <w:sz w:val="18"/>
              </w:rPr>
              <w:t>high</w:t>
            </w:r>
          </w:p>
        </w:tc>
        <w:tc>
          <w:tcPr>
            <w:tcW w:w="257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C5FE065" w14:textId="77777777" w:rsidR="00D94F75" w:rsidRDefault="00A60F87">
            <w:pPr>
              <w:spacing w:after="0" w:line="252" w:lineRule="auto"/>
            </w:pPr>
            <w:r>
              <w:rPr>
                <w:rFonts w:ascii="Arial" w:eastAsia="Arial" w:hAnsi="Arial" w:cs="Arial"/>
                <w:sz w:val="18"/>
              </w:rPr>
              <w:t>attend</w:t>
            </w:r>
          </w:p>
        </w:tc>
      </w:tr>
      <w:tr w:rsidR="00D94F75" w14:paraId="0A657085"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vAlign w:val="center"/>
          </w:tcPr>
          <w:p w14:paraId="1D2F2A26" w14:textId="77777777" w:rsidR="00D94F75" w:rsidRDefault="00A60F87">
            <w:pPr>
              <w:spacing w:after="0" w:line="252" w:lineRule="auto"/>
              <w:jc w:val="center"/>
            </w:pPr>
            <w:r>
              <w:rPr>
                <w:rFonts w:ascii="Arial" w:eastAsia="Arial" w:hAnsi="Arial" w:cs="Arial"/>
                <w:sz w:val="18"/>
              </w:rPr>
              <w:t>R3</w:t>
            </w:r>
          </w:p>
        </w:tc>
        <w:tc>
          <w:tcPr>
            <w:tcW w:w="1932" w:type="dxa"/>
            <w:tcBorders>
              <w:top w:val="single" w:sz="4" w:space="0" w:color="C9C4DD"/>
              <w:left w:val="single" w:sz="4" w:space="0" w:color="C9C4DD"/>
              <w:bottom w:val="single" w:sz="4" w:space="0" w:color="C9C4DD"/>
              <w:right w:val="single" w:sz="4" w:space="0" w:color="C9C4DD"/>
            </w:tcBorders>
            <w:vAlign w:val="center"/>
          </w:tcPr>
          <w:p w14:paraId="3570C793" w14:textId="77777777" w:rsidR="00D94F75" w:rsidRDefault="00A60F87">
            <w:pPr>
              <w:spacing w:after="0" w:line="252" w:lineRule="auto"/>
            </w:pPr>
            <w:r>
              <w:rPr>
                <w:rFonts w:ascii="Arial" w:eastAsia="Arial" w:hAnsi="Arial" w:cs="Arial"/>
                <w:sz w:val="18"/>
              </w:rPr>
              <w:t>danger</w:t>
            </w:r>
          </w:p>
        </w:tc>
        <w:tc>
          <w:tcPr>
            <w:tcW w:w="1932" w:type="dxa"/>
            <w:tcBorders>
              <w:top w:val="single" w:sz="4" w:space="0" w:color="C9C4DD"/>
              <w:left w:val="single" w:sz="4" w:space="0" w:color="C9C4DD"/>
              <w:bottom w:val="single" w:sz="4" w:space="0" w:color="C9C4DD"/>
              <w:right w:val="single" w:sz="4" w:space="0" w:color="C9C4DD"/>
            </w:tcBorders>
            <w:vAlign w:val="center"/>
          </w:tcPr>
          <w:p w14:paraId="42A52F17" w14:textId="77777777" w:rsidR="00D94F75" w:rsidRDefault="00A60F87">
            <w:pPr>
              <w:spacing w:after="0" w:line="252" w:lineRule="auto"/>
            </w:pPr>
            <w:r>
              <w:rPr>
                <w:rFonts w:ascii="Arial" w:eastAsia="Arial" w:hAnsi="Arial" w:cs="Arial"/>
                <w:sz w:val="18"/>
              </w:rPr>
              <w:t>moderate</w:t>
            </w:r>
          </w:p>
        </w:tc>
        <w:tc>
          <w:tcPr>
            <w:tcW w:w="1932" w:type="dxa"/>
            <w:tcBorders>
              <w:top w:val="single" w:sz="4" w:space="0" w:color="C9C4DD"/>
              <w:left w:val="single" w:sz="4" w:space="0" w:color="C9C4DD"/>
              <w:bottom w:val="single" w:sz="4" w:space="0" w:color="C9C4DD"/>
              <w:right w:val="single" w:sz="4" w:space="0" w:color="C9C4DD"/>
            </w:tcBorders>
            <w:vAlign w:val="center"/>
          </w:tcPr>
          <w:p w14:paraId="560C5348" w14:textId="77777777" w:rsidR="00D94F75" w:rsidRDefault="00A60F87">
            <w:pPr>
              <w:spacing w:after="0" w:line="252" w:lineRule="auto"/>
            </w:pPr>
            <w:r>
              <w:rPr>
                <w:rFonts w:ascii="Arial" w:eastAsia="Arial" w:hAnsi="Arial" w:cs="Arial"/>
                <w:sz w:val="18"/>
              </w:rPr>
              <w:t>low</w:t>
            </w:r>
          </w:p>
        </w:tc>
        <w:tc>
          <w:tcPr>
            <w:tcW w:w="2575" w:type="dxa"/>
            <w:tcBorders>
              <w:top w:val="single" w:sz="4" w:space="0" w:color="C9C4DD"/>
              <w:left w:val="single" w:sz="4" w:space="0" w:color="C9C4DD"/>
              <w:bottom w:val="single" w:sz="4" w:space="0" w:color="C9C4DD"/>
              <w:right w:val="single" w:sz="4" w:space="0" w:color="C9C4DD"/>
            </w:tcBorders>
            <w:vAlign w:val="center"/>
          </w:tcPr>
          <w:p w14:paraId="31E3C766" w14:textId="77777777" w:rsidR="00D94F75" w:rsidRDefault="00A60F87">
            <w:pPr>
              <w:spacing w:after="0" w:line="252" w:lineRule="auto"/>
            </w:pPr>
            <w:r>
              <w:rPr>
                <w:rFonts w:ascii="Arial" w:eastAsia="Arial" w:hAnsi="Arial" w:cs="Arial"/>
                <w:sz w:val="18"/>
              </w:rPr>
              <w:t>attend</w:t>
            </w:r>
          </w:p>
        </w:tc>
      </w:tr>
      <w:tr w:rsidR="00D94F75" w14:paraId="6F1A830E"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09A5756" w14:textId="77777777" w:rsidR="00D94F75" w:rsidRDefault="00A60F87">
            <w:pPr>
              <w:spacing w:after="0" w:line="252" w:lineRule="auto"/>
              <w:jc w:val="center"/>
            </w:pPr>
            <w:r>
              <w:rPr>
                <w:rFonts w:ascii="Arial" w:eastAsia="Arial" w:hAnsi="Arial" w:cs="Arial"/>
                <w:sz w:val="18"/>
              </w:rPr>
              <w:t>R4</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C1560D8" w14:textId="77777777" w:rsidR="00D94F75" w:rsidRDefault="00A60F87">
            <w:pPr>
              <w:spacing w:after="0" w:line="252" w:lineRule="auto"/>
            </w:pPr>
            <w:r>
              <w:rPr>
                <w:rFonts w:ascii="Arial" w:eastAsia="Arial" w:hAnsi="Arial" w:cs="Arial"/>
                <w:sz w:val="18"/>
              </w:rPr>
              <w:t>danger</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B31402C" w14:textId="77777777" w:rsidR="00D94F75" w:rsidRDefault="00A60F87">
            <w:pPr>
              <w:spacing w:after="0" w:line="252" w:lineRule="auto"/>
            </w:pPr>
            <w:r>
              <w:rPr>
                <w:rFonts w:ascii="Arial" w:eastAsia="Arial" w:hAnsi="Arial" w:cs="Arial"/>
                <w:sz w:val="18"/>
              </w:rPr>
              <w:t>moderate</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B779BA4" w14:textId="77777777" w:rsidR="00D94F75" w:rsidRDefault="00A60F87">
            <w:pPr>
              <w:spacing w:after="0" w:line="252" w:lineRule="auto"/>
            </w:pPr>
            <w:r>
              <w:rPr>
                <w:rFonts w:ascii="Arial" w:eastAsia="Arial" w:hAnsi="Arial" w:cs="Arial"/>
                <w:sz w:val="18"/>
              </w:rPr>
              <w:t>high</w:t>
            </w:r>
          </w:p>
        </w:tc>
        <w:tc>
          <w:tcPr>
            <w:tcW w:w="257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69AE39B" w14:textId="77777777" w:rsidR="00D94F75" w:rsidRDefault="00A60F87">
            <w:pPr>
              <w:spacing w:after="0" w:line="252" w:lineRule="auto"/>
            </w:pPr>
            <w:r>
              <w:rPr>
                <w:rFonts w:ascii="Arial" w:eastAsia="Arial" w:hAnsi="Arial" w:cs="Arial"/>
                <w:sz w:val="18"/>
              </w:rPr>
              <w:t>maybe</w:t>
            </w:r>
          </w:p>
        </w:tc>
      </w:tr>
      <w:tr w:rsidR="00D94F75" w14:paraId="49B81D03"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vAlign w:val="center"/>
          </w:tcPr>
          <w:p w14:paraId="67229071" w14:textId="77777777" w:rsidR="00D94F75" w:rsidRDefault="00A60F87">
            <w:pPr>
              <w:spacing w:after="0" w:line="252" w:lineRule="auto"/>
              <w:jc w:val="center"/>
            </w:pPr>
            <w:r>
              <w:rPr>
                <w:rFonts w:ascii="Arial" w:eastAsia="Arial" w:hAnsi="Arial" w:cs="Arial"/>
                <w:sz w:val="18"/>
              </w:rPr>
              <w:t>R5</w:t>
            </w:r>
          </w:p>
        </w:tc>
        <w:tc>
          <w:tcPr>
            <w:tcW w:w="1932" w:type="dxa"/>
            <w:tcBorders>
              <w:top w:val="single" w:sz="4" w:space="0" w:color="C9C4DD"/>
              <w:left w:val="single" w:sz="4" w:space="0" w:color="C9C4DD"/>
              <w:bottom w:val="single" w:sz="4" w:space="0" w:color="C9C4DD"/>
              <w:right w:val="single" w:sz="4" w:space="0" w:color="C9C4DD"/>
            </w:tcBorders>
            <w:vAlign w:val="center"/>
          </w:tcPr>
          <w:p w14:paraId="340C2FAB" w14:textId="77777777" w:rsidR="00D94F75" w:rsidRDefault="00A60F87">
            <w:pPr>
              <w:spacing w:after="0" w:line="252" w:lineRule="auto"/>
            </w:pPr>
            <w:r>
              <w:rPr>
                <w:rFonts w:ascii="Arial" w:eastAsia="Arial" w:hAnsi="Arial" w:cs="Arial"/>
                <w:sz w:val="18"/>
              </w:rPr>
              <w:t>danger</w:t>
            </w:r>
          </w:p>
        </w:tc>
        <w:tc>
          <w:tcPr>
            <w:tcW w:w="1932" w:type="dxa"/>
            <w:tcBorders>
              <w:top w:val="single" w:sz="4" w:space="0" w:color="C9C4DD"/>
              <w:left w:val="single" w:sz="4" w:space="0" w:color="C9C4DD"/>
              <w:bottom w:val="single" w:sz="4" w:space="0" w:color="C9C4DD"/>
              <w:right w:val="single" w:sz="4" w:space="0" w:color="C9C4DD"/>
            </w:tcBorders>
            <w:vAlign w:val="center"/>
          </w:tcPr>
          <w:p w14:paraId="528D8D2F" w14:textId="77777777" w:rsidR="00D94F75" w:rsidRDefault="00A60F87">
            <w:pPr>
              <w:spacing w:after="0" w:line="252" w:lineRule="auto"/>
            </w:pPr>
            <w:r>
              <w:rPr>
                <w:rFonts w:ascii="Arial" w:eastAsia="Arial" w:hAnsi="Arial" w:cs="Arial"/>
                <w:sz w:val="18"/>
              </w:rPr>
              <w:t>heavy</w:t>
            </w:r>
          </w:p>
        </w:tc>
        <w:tc>
          <w:tcPr>
            <w:tcW w:w="1932" w:type="dxa"/>
            <w:tcBorders>
              <w:top w:val="single" w:sz="4" w:space="0" w:color="C9C4DD"/>
              <w:left w:val="single" w:sz="4" w:space="0" w:color="C9C4DD"/>
              <w:bottom w:val="single" w:sz="4" w:space="0" w:color="C9C4DD"/>
              <w:right w:val="single" w:sz="4" w:space="0" w:color="C9C4DD"/>
            </w:tcBorders>
            <w:vAlign w:val="center"/>
          </w:tcPr>
          <w:p w14:paraId="1B6E2AA7" w14:textId="77777777" w:rsidR="00D94F75" w:rsidRDefault="00A60F87">
            <w:pPr>
              <w:spacing w:after="0" w:line="252" w:lineRule="auto"/>
            </w:pPr>
            <w:r>
              <w:rPr>
                <w:rFonts w:ascii="Arial" w:eastAsia="Arial" w:hAnsi="Arial" w:cs="Arial"/>
                <w:sz w:val="18"/>
              </w:rPr>
              <w:t>low</w:t>
            </w:r>
          </w:p>
        </w:tc>
        <w:tc>
          <w:tcPr>
            <w:tcW w:w="2575" w:type="dxa"/>
            <w:tcBorders>
              <w:top w:val="single" w:sz="4" w:space="0" w:color="C9C4DD"/>
              <w:left w:val="single" w:sz="4" w:space="0" w:color="C9C4DD"/>
              <w:bottom w:val="single" w:sz="4" w:space="0" w:color="C9C4DD"/>
              <w:right w:val="single" w:sz="4" w:space="0" w:color="C9C4DD"/>
            </w:tcBorders>
            <w:vAlign w:val="center"/>
          </w:tcPr>
          <w:p w14:paraId="6C6715B1" w14:textId="77777777" w:rsidR="00D94F75" w:rsidRDefault="00A60F87">
            <w:pPr>
              <w:spacing w:after="0" w:line="252" w:lineRule="auto"/>
            </w:pPr>
            <w:r>
              <w:rPr>
                <w:rFonts w:ascii="Arial" w:eastAsia="Arial" w:hAnsi="Arial" w:cs="Arial"/>
                <w:sz w:val="18"/>
              </w:rPr>
              <w:t>attend</w:t>
            </w:r>
          </w:p>
        </w:tc>
      </w:tr>
      <w:tr w:rsidR="00D94F75" w14:paraId="49F9E120"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73DE3B7" w14:textId="77777777" w:rsidR="00D94F75" w:rsidRDefault="00A60F87">
            <w:pPr>
              <w:spacing w:after="0" w:line="252" w:lineRule="auto"/>
              <w:jc w:val="center"/>
            </w:pPr>
            <w:r>
              <w:rPr>
                <w:rFonts w:ascii="Arial" w:eastAsia="Arial" w:hAnsi="Arial" w:cs="Arial"/>
                <w:sz w:val="18"/>
              </w:rPr>
              <w:t>R6</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C55C556" w14:textId="77777777" w:rsidR="00D94F75" w:rsidRDefault="00A60F87">
            <w:pPr>
              <w:spacing w:after="0" w:line="252" w:lineRule="auto"/>
            </w:pPr>
            <w:r>
              <w:rPr>
                <w:rFonts w:ascii="Arial" w:eastAsia="Arial" w:hAnsi="Arial" w:cs="Arial"/>
                <w:sz w:val="18"/>
              </w:rPr>
              <w:t>danger</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180569F" w14:textId="77777777" w:rsidR="00D94F75" w:rsidRDefault="00A60F87">
            <w:pPr>
              <w:spacing w:after="0" w:line="252" w:lineRule="auto"/>
            </w:pPr>
            <w:r>
              <w:rPr>
                <w:rFonts w:ascii="Arial" w:eastAsia="Arial" w:hAnsi="Arial" w:cs="Arial"/>
                <w:sz w:val="18"/>
              </w:rPr>
              <w:t>heavy</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387FE90" w14:textId="77777777" w:rsidR="00D94F75" w:rsidRDefault="00A60F87">
            <w:pPr>
              <w:spacing w:after="0" w:line="252" w:lineRule="auto"/>
            </w:pPr>
            <w:r>
              <w:rPr>
                <w:rFonts w:ascii="Arial" w:eastAsia="Arial" w:hAnsi="Arial" w:cs="Arial"/>
                <w:sz w:val="18"/>
              </w:rPr>
              <w:t>high</w:t>
            </w:r>
          </w:p>
        </w:tc>
        <w:tc>
          <w:tcPr>
            <w:tcW w:w="257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33D83E5" w14:textId="77777777" w:rsidR="00D94F75" w:rsidRDefault="00A60F87">
            <w:pPr>
              <w:spacing w:after="0" w:line="252" w:lineRule="auto"/>
            </w:pPr>
            <w:r>
              <w:rPr>
                <w:rFonts w:ascii="Arial" w:eastAsia="Arial" w:hAnsi="Arial" w:cs="Arial"/>
                <w:sz w:val="18"/>
              </w:rPr>
              <w:t>attend</w:t>
            </w:r>
          </w:p>
        </w:tc>
      </w:tr>
      <w:tr w:rsidR="00D94F75" w14:paraId="75EF6504"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vAlign w:val="center"/>
          </w:tcPr>
          <w:p w14:paraId="123E68E9" w14:textId="77777777" w:rsidR="00D94F75" w:rsidRDefault="00A60F87">
            <w:pPr>
              <w:spacing w:after="0" w:line="252" w:lineRule="auto"/>
              <w:jc w:val="center"/>
            </w:pPr>
            <w:r>
              <w:rPr>
                <w:rFonts w:ascii="Arial" w:eastAsia="Arial" w:hAnsi="Arial" w:cs="Arial"/>
                <w:sz w:val="18"/>
              </w:rPr>
              <w:t>R7</w:t>
            </w:r>
          </w:p>
        </w:tc>
        <w:tc>
          <w:tcPr>
            <w:tcW w:w="1932" w:type="dxa"/>
            <w:tcBorders>
              <w:top w:val="single" w:sz="4" w:space="0" w:color="C9C4DD"/>
              <w:left w:val="single" w:sz="4" w:space="0" w:color="C9C4DD"/>
              <w:bottom w:val="single" w:sz="4" w:space="0" w:color="C9C4DD"/>
              <w:right w:val="single" w:sz="4" w:space="0" w:color="C9C4DD"/>
            </w:tcBorders>
            <w:vAlign w:val="center"/>
          </w:tcPr>
          <w:p w14:paraId="7F4B75C7" w14:textId="77777777" w:rsidR="00D94F75" w:rsidRDefault="00A60F87">
            <w:pPr>
              <w:spacing w:after="0" w:line="252" w:lineRule="auto"/>
            </w:pPr>
            <w:r>
              <w:rPr>
                <w:rFonts w:ascii="Arial" w:eastAsia="Arial" w:hAnsi="Arial" w:cs="Arial"/>
                <w:sz w:val="18"/>
              </w:rPr>
              <w:t>ok</w:t>
            </w:r>
          </w:p>
        </w:tc>
        <w:tc>
          <w:tcPr>
            <w:tcW w:w="1932" w:type="dxa"/>
            <w:tcBorders>
              <w:top w:val="single" w:sz="4" w:space="0" w:color="C9C4DD"/>
              <w:left w:val="single" w:sz="4" w:space="0" w:color="C9C4DD"/>
              <w:bottom w:val="single" w:sz="4" w:space="0" w:color="C9C4DD"/>
              <w:right w:val="single" w:sz="4" w:space="0" w:color="C9C4DD"/>
            </w:tcBorders>
            <w:vAlign w:val="center"/>
          </w:tcPr>
          <w:p w14:paraId="0CF249E8" w14:textId="77777777" w:rsidR="00D94F75" w:rsidRDefault="00A60F87">
            <w:pPr>
              <w:spacing w:after="0" w:line="252" w:lineRule="auto"/>
            </w:pPr>
            <w:r>
              <w:rPr>
                <w:rFonts w:ascii="Arial" w:eastAsia="Arial" w:hAnsi="Arial" w:cs="Arial"/>
                <w:sz w:val="18"/>
              </w:rPr>
              <w:t>fragile</w:t>
            </w:r>
          </w:p>
        </w:tc>
        <w:tc>
          <w:tcPr>
            <w:tcW w:w="1932" w:type="dxa"/>
            <w:tcBorders>
              <w:top w:val="single" w:sz="4" w:space="0" w:color="C9C4DD"/>
              <w:left w:val="single" w:sz="4" w:space="0" w:color="C9C4DD"/>
              <w:bottom w:val="single" w:sz="4" w:space="0" w:color="C9C4DD"/>
              <w:right w:val="single" w:sz="4" w:space="0" w:color="C9C4DD"/>
            </w:tcBorders>
            <w:vAlign w:val="center"/>
          </w:tcPr>
          <w:p w14:paraId="460A1170" w14:textId="77777777" w:rsidR="00D94F75" w:rsidRDefault="00A60F87">
            <w:pPr>
              <w:spacing w:after="0" w:line="252" w:lineRule="auto"/>
            </w:pPr>
            <w:r>
              <w:rPr>
                <w:rFonts w:ascii="Arial" w:eastAsia="Arial" w:hAnsi="Arial" w:cs="Arial"/>
                <w:sz w:val="18"/>
              </w:rPr>
              <w:t>low</w:t>
            </w:r>
          </w:p>
        </w:tc>
        <w:tc>
          <w:tcPr>
            <w:tcW w:w="2575" w:type="dxa"/>
            <w:tcBorders>
              <w:top w:val="single" w:sz="4" w:space="0" w:color="C9C4DD"/>
              <w:left w:val="single" w:sz="4" w:space="0" w:color="C9C4DD"/>
              <w:bottom w:val="single" w:sz="4" w:space="0" w:color="C9C4DD"/>
              <w:right w:val="single" w:sz="4" w:space="0" w:color="C9C4DD"/>
            </w:tcBorders>
            <w:vAlign w:val="center"/>
          </w:tcPr>
          <w:p w14:paraId="0B4BCC75" w14:textId="77777777" w:rsidR="00D94F75" w:rsidRDefault="00A60F87">
            <w:pPr>
              <w:spacing w:after="0" w:line="252" w:lineRule="auto"/>
            </w:pPr>
            <w:r>
              <w:rPr>
                <w:rFonts w:ascii="Arial" w:eastAsia="Arial" w:hAnsi="Arial" w:cs="Arial"/>
                <w:sz w:val="18"/>
              </w:rPr>
              <w:t>attend</w:t>
            </w:r>
          </w:p>
        </w:tc>
      </w:tr>
      <w:tr w:rsidR="00D94F75" w14:paraId="0C7C7AD7"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C033359" w14:textId="77777777" w:rsidR="00D94F75" w:rsidRDefault="00A60F87">
            <w:pPr>
              <w:spacing w:after="0" w:line="252" w:lineRule="auto"/>
              <w:jc w:val="center"/>
            </w:pPr>
            <w:r>
              <w:rPr>
                <w:rFonts w:ascii="Arial" w:eastAsia="Arial" w:hAnsi="Arial" w:cs="Arial"/>
                <w:sz w:val="18"/>
              </w:rPr>
              <w:t>R8</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1D5E8ED" w14:textId="77777777" w:rsidR="00D94F75" w:rsidRDefault="00A60F87">
            <w:pPr>
              <w:spacing w:after="0" w:line="252" w:lineRule="auto"/>
            </w:pPr>
            <w:r>
              <w:rPr>
                <w:rFonts w:ascii="Arial" w:eastAsia="Arial" w:hAnsi="Arial" w:cs="Arial"/>
                <w:sz w:val="18"/>
              </w:rPr>
              <w:t>ok</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6558EDC" w14:textId="77777777" w:rsidR="00D94F75" w:rsidRDefault="00A60F87">
            <w:pPr>
              <w:spacing w:after="0" w:line="252" w:lineRule="auto"/>
            </w:pPr>
            <w:r>
              <w:rPr>
                <w:rFonts w:ascii="Arial" w:eastAsia="Arial" w:hAnsi="Arial" w:cs="Arial"/>
                <w:sz w:val="18"/>
              </w:rPr>
              <w:t>fragile</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B5661B1" w14:textId="77777777" w:rsidR="00D94F75" w:rsidRDefault="00A60F87">
            <w:pPr>
              <w:spacing w:after="0" w:line="252" w:lineRule="auto"/>
            </w:pPr>
            <w:r>
              <w:rPr>
                <w:rFonts w:ascii="Arial" w:eastAsia="Arial" w:hAnsi="Arial" w:cs="Arial"/>
                <w:sz w:val="18"/>
              </w:rPr>
              <w:t>high</w:t>
            </w:r>
          </w:p>
        </w:tc>
        <w:tc>
          <w:tcPr>
            <w:tcW w:w="257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BEE9FFC" w14:textId="77777777" w:rsidR="00D94F75" w:rsidRDefault="00A60F87">
            <w:pPr>
              <w:spacing w:after="0" w:line="252" w:lineRule="auto"/>
            </w:pPr>
            <w:r>
              <w:rPr>
                <w:rFonts w:ascii="Arial" w:eastAsia="Arial" w:hAnsi="Arial" w:cs="Arial"/>
                <w:sz w:val="18"/>
              </w:rPr>
              <w:t>maybe</w:t>
            </w:r>
          </w:p>
        </w:tc>
      </w:tr>
      <w:tr w:rsidR="00D94F75" w14:paraId="2154D870"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vAlign w:val="center"/>
          </w:tcPr>
          <w:p w14:paraId="1E8139FD" w14:textId="77777777" w:rsidR="00D94F75" w:rsidRDefault="00A60F87">
            <w:pPr>
              <w:spacing w:after="0" w:line="252" w:lineRule="auto"/>
              <w:jc w:val="center"/>
            </w:pPr>
            <w:r>
              <w:rPr>
                <w:rFonts w:ascii="Arial" w:eastAsia="Arial" w:hAnsi="Arial" w:cs="Arial"/>
                <w:sz w:val="18"/>
              </w:rPr>
              <w:t>R9</w:t>
            </w:r>
          </w:p>
        </w:tc>
        <w:tc>
          <w:tcPr>
            <w:tcW w:w="1932" w:type="dxa"/>
            <w:tcBorders>
              <w:top w:val="single" w:sz="4" w:space="0" w:color="C9C4DD"/>
              <w:left w:val="single" w:sz="4" w:space="0" w:color="C9C4DD"/>
              <w:bottom w:val="single" w:sz="4" w:space="0" w:color="C9C4DD"/>
              <w:right w:val="single" w:sz="4" w:space="0" w:color="C9C4DD"/>
            </w:tcBorders>
            <w:vAlign w:val="center"/>
          </w:tcPr>
          <w:p w14:paraId="5E9A5502" w14:textId="77777777" w:rsidR="00D94F75" w:rsidRDefault="00A60F87">
            <w:pPr>
              <w:spacing w:after="0" w:line="252" w:lineRule="auto"/>
            </w:pPr>
            <w:r>
              <w:rPr>
                <w:rFonts w:ascii="Arial" w:eastAsia="Arial" w:hAnsi="Arial" w:cs="Arial"/>
                <w:sz w:val="18"/>
              </w:rPr>
              <w:t>ok</w:t>
            </w:r>
          </w:p>
        </w:tc>
        <w:tc>
          <w:tcPr>
            <w:tcW w:w="1932" w:type="dxa"/>
            <w:tcBorders>
              <w:top w:val="single" w:sz="4" w:space="0" w:color="C9C4DD"/>
              <w:left w:val="single" w:sz="4" w:space="0" w:color="C9C4DD"/>
              <w:bottom w:val="single" w:sz="4" w:space="0" w:color="C9C4DD"/>
              <w:right w:val="single" w:sz="4" w:space="0" w:color="C9C4DD"/>
            </w:tcBorders>
            <w:vAlign w:val="center"/>
          </w:tcPr>
          <w:p w14:paraId="61BC0D1C" w14:textId="77777777" w:rsidR="00D94F75" w:rsidRDefault="00A60F87">
            <w:pPr>
              <w:spacing w:after="0" w:line="252" w:lineRule="auto"/>
            </w:pPr>
            <w:r>
              <w:rPr>
                <w:rFonts w:ascii="Arial" w:eastAsia="Arial" w:hAnsi="Arial" w:cs="Arial"/>
                <w:sz w:val="18"/>
              </w:rPr>
              <w:t>moderate</w:t>
            </w:r>
          </w:p>
        </w:tc>
        <w:tc>
          <w:tcPr>
            <w:tcW w:w="1932" w:type="dxa"/>
            <w:tcBorders>
              <w:top w:val="single" w:sz="4" w:space="0" w:color="C9C4DD"/>
              <w:left w:val="single" w:sz="4" w:space="0" w:color="C9C4DD"/>
              <w:bottom w:val="single" w:sz="4" w:space="0" w:color="C9C4DD"/>
              <w:right w:val="single" w:sz="4" w:space="0" w:color="C9C4DD"/>
            </w:tcBorders>
            <w:vAlign w:val="center"/>
          </w:tcPr>
          <w:p w14:paraId="064FCDC8" w14:textId="77777777" w:rsidR="00D94F75" w:rsidRDefault="00A60F87">
            <w:pPr>
              <w:spacing w:after="0" w:line="252" w:lineRule="auto"/>
            </w:pPr>
            <w:r>
              <w:rPr>
                <w:rFonts w:ascii="Arial" w:eastAsia="Arial" w:hAnsi="Arial" w:cs="Arial"/>
                <w:sz w:val="18"/>
              </w:rPr>
              <w:t>low</w:t>
            </w:r>
          </w:p>
        </w:tc>
        <w:tc>
          <w:tcPr>
            <w:tcW w:w="2575" w:type="dxa"/>
            <w:tcBorders>
              <w:top w:val="single" w:sz="4" w:space="0" w:color="C9C4DD"/>
              <w:left w:val="single" w:sz="4" w:space="0" w:color="C9C4DD"/>
              <w:bottom w:val="single" w:sz="4" w:space="0" w:color="C9C4DD"/>
              <w:right w:val="single" w:sz="4" w:space="0" w:color="C9C4DD"/>
            </w:tcBorders>
            <w:vAlign w:val="center"/>
          </w:tcPr>
          <w:p w14:paraId="3E9626A2" w14:textId="77777777" w:rsidR="00D94F75" w:rsidRDefault="00A60F87">
            <w:pPr>
              <w:spacing w:after="0" w:line="252" w:lineRule="auto"/>
            </w:pPr>
            <w:r>
              <w:rPr>
                <w:rFonts w:ascii="Arial" w:eastAsia="Arial" w:hAnsi="Arial" w:cs="Arial"/>
                <w:sz w:val="18"/>
              </w:rPr>
              <w:t>maybe</w:t>
            </w:r>
          </w:p>
        </w:tc>
      </w:tr>
      <w:tr w:rsidR="00D94F75" w14:paraId="31F039A8"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F001462" w14:textId="77777777" w:rsidR="00D94F75" w:rsidRDefault="00A60F87">
            <w:pPr>
              <w:spacing w:after="0" w:line="252" w:lineRule="auto"/>
              <w:jc w:val="center"/>
            </w:pPr>
            <w:r>
              <w:rPr>
                <w:rFonts w:ascii="Arial" w:eastAsia="Arial" w:hAnsi="Arial" w:cs="Arial"/>
                <w:sz w:val="18"/>
              </w:rPr>
              <w:t>R10</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11AC952" w14:textId="77777777" w:rsidR="00D94F75" w:rsidRDefault="00A60F87">
            <w:pPr>
              <w:spacing w:after="0" w:line="252" w:lineRule="auto"/>
            </w:pPr>
            <w:r>
              <w:rPr>
                <w:rFonts w:ascii="Arial" w:eastAsia="Arial" w:hAnsi="Arial" w:cs="Arial"/>
                <w:sz w:val="18"/>
              </w:rPr>
              <w:t>ok</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BAA20D7" w14:textId="77777777" w:rsidR="00D94F75" w:rsidRDefault="00A60F87">
            <w:pPr>
              <w:spacing w:after="0" w:line="252" w:lineRule="auto"/>
            </w:pPr>
            <w:r>
              <w:rPr>
                <w:rFonts w:ascii="Arial" w:eastAsia="Arial" w:hAnsi="Arial" w:cs="Arial"/>
                <w:sz w:val="18"/>
              </w:rPr>
              <w:t>moderate</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8BA879D" w14:textId="77777777" w:rsidR="00D94F75" w:rsidRDefault="00A60F87">
            <w:pPr>
              <w:spacing w:after="0" w:line="252" w:lineRule="auto"/>
            </w:pPr>
            <w:r>
              <w:rPr>
                <w:rFonts w:ascii="Arial" w:eastAsia="Arial" w:hAnsi="Arial" w:cs="Arial"/>
                <w:sz w:val="18"/>
              </w:rPr>
              <w:t>high</w:t>
            </w:r>
          </w:p>
        </w:tc>
        <w:tc>
          <w:tcPr>
            <w:tcW w:w="257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6F14BA8" w14:textId="77777777" w:rsidR="00D94F75" w:rsidRDefault="00A60F87">
            <w:pPr>
              <w:spacing w:after="0" w:line="252" w:lineRule="auto"/>
            </w:pPr>
            <w:r>
              <w:rPr>
                <w:rFonts w:ascii="Arial" w:eastAsia="Arial" w:hAnsi="Arial" w:cs="Arial"/>
                <w:sz w:val="18"/>
              </w:rPr>
              <w:t>bunk</w:t>
            </w:r>
          </w:p>
        </w:tc>
      </w:tr>
      <w:tr w:rsidR="00D94F75" w14:paraId="67B3B1EB"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vAlign w:val="center"/>
          </w:tcPr>
          <w:p w14:paraId="67E0C2C3" w14:textId="77777777" w:rsidR="00D94F75" w:rsidRDefault="00A60F87">
            <w:pPr>
              <w:spacing w:after="0" w:line="252" w:lineRule="auto"/>
              <w:jc w:val="center"/>
            </w:pPr>
            <w:r>
              <w:rPr>
                <w:rFonts w:ascii="Arial" w:eastAsia="Arial" w:hAnsi="Arial" w:cs="Arial"/>
                <w:sz w:val="18"/>
              </w:rPr>
              <w:t>R11</w:t>
            </w:r>
          </w:p>
        </w:tc>
        <w:tc>
          <w:tcPr>
            <w:tcW w:w="1932" w:type="dxa"/>
            <w:tcBorders>
              <w:top w:val="single" w:sz="4" w:space="0" w:color="C9C4DD"/>
              <w:left w:val="single" w:sz="4" w:space="0" w:color="C9C4DD"/>
              <w:bottom w:val="single" w:sz="4" w:space="0" w:color="C9C4DD"/>
              <w:right w:val="single" w:sz="4" w:space="0" w:color="C9C4DD"/>
            </w:tcBorders>
            <w:vAlign w:val="center"/>
          </w:tcPr>
          <w:p w14:paraId="349C9FC9" w14:textId="77777777" w:rsidR="00D94F75" w:rsidRDefault="00A60F87">
            <w:pPr>
              <w:spacing w:after="0" w:line="252" w:lineRule="auto"/>
            </w:pPr>
            <w:r>
              <w:rPr>
                <w:rFonts w:ascii="Arial" w:eastAsia="Arial" w:hAnsi="Arial" w:cs="Arial"/>
                <w:sz w:val="18"/>
              </w:rPr>
              <w:t>ok</w:t>
            </w:r>
          </w:p>
        </w:tc>
        <w:tc>
          <w:tcPr>
            <w:tcW w:w="1932" w:type="dxa"/>
            <w:tcBorders>
              <w:top w:val="single" w:sz="4" w:space="0" w:color="C9C4DD"/>
              <w:left w:val="single" w:sz="4" w:space="0" w:color="C9C4DD"/>
              <w:bottom w:val="single" w:sz="4" w:space="0" w:color="C9C4DD"/>
              <w:right w:val="single" w:sz="4" w:space="0" w:color="C9C4DD"/>
            </w:tcBorders>
            <w:vAlign w:val="center"/>
          </w:tcPr>
          <w:p w14:paraId="77AABFE7" w14:textId="77777777" w:rsidR="00D94F75" w:rsidRDefault="00A60F87">
            <w:pPr>
              <w:spacing w:after="0" w:line="252" w:lineRule="auto"/>
            </w:pPr>
            <w:r>
              <w:rPr>
                <w:rFonts w:ascii="Arial" w:eastAsia="Arial" w:hAnsi="Arial" w:cs="Arial"/>
                <w:sz w:val="18"/>
              </w:rPr>
              <w:t>heavy</w:t>
            </w:r>
          </w:p>
        </w:tc>
        <w:tc>
          <w:tcPr>
            <w:tcW w:w="1932" w:type="dxa"/>
            <w:tcBorders>
              <w:top w:val="single" w:sz="4" w:space="0" w:color="C9C4DD"/>
              <w:left w:val="single" w:sz="4" w:space="0" w:color="C9C4DD"/>
              <w:bottom w:val="single" w:sz="4" w:space="0" w:color="C9C4DD"/>
              <w:right w:val="single" w:sz="4" w:space="0" w:color="C9C4DD"/>
            </w:tcBorders>
            <w:vAlign w:val="center"/>
          </w:tcPr>
          <w:p w14:paraId="6C90F19C" w14:textId="77777777" w:rsidR="00D94F75" w:rsidRDefault="00A60F87">
            <w:pPr>
              <w:spacing w:after="0" w:line="252" w:lineRule="auto"/>
            </w:pPr>
            <w:r>
              <w:rPr>
                <w:rFonts w:ascii="Arial" w:eastAsia="Arial" w:hAnsi="Arial" w:cs="Arial"/>
                <w:sz w:val="18"/>
              </w:rPr>
              <w:t>low</w:t>
            </w:r>
          </w:p>
        </w:tc>
        <w:tc>
          <w:tcPr>
            <w:tcW w:w="2575" w:type="dxa"/>
            <w:tcBorders>
              <w:top w:val="single" w:sz="4" w:space="0" w:color="C9C4DD"/>
              <w:left w:val="single" w:sz="4" w:space="0" w:color="C9C4DD"/>
              <w:bottom w:val="single" w:sz="4" w:space="0" w:color="C9C4DD"/>
              <w:right w:val="single" w:sz="4" w:space="0" w:color="C9C4DD"/>
            </w:tcBorders>
            <w:vAlign w:val="center"/>
          </w:tcPr>
          <w:p w14:paraId="0F91CEB5" w14:textId="77777777" w:rsidR="00D94F75" w:rsidRDefault="00A60F87">
            <w:pPr>
              <w:spacing w:after="0" w:line="252" w:lineRule="auto"/>
            </w:pPr>
            <w:r>
              <w:rPr>
                <w:rFonts w:ascii="Arial" w:eastAsia="Arial" w:hAnsi="Arial" w:cs="Arial"/>
                <w:sz w:val="18"/>
              </w:rPr>
              <w:t>attend</w:t>
            </w:r>
          </w:p>
        </w:tc>
      </w:tr>
      <w:tr w:rsidR="00D94F75" w14:paraId="7E38E120"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3BD7F1A" w14:textId="77777777" w:rsidR="00D94F75" w:rsidRDefault="00A60F87">
            <w:pPr>
              <w:spacing w:after="0" w:line="252" w:lineRule="auto"/>
              <w:jc w:val="center"/>
            </w:pPr>
            <w:r>
              <w:rPr>
                <w:rFonts w:ascii="Arial" w:eastAsia="Arial" w:hAnsi="Arial" w:cs="Arial"/>
                <w:sz w:val="18"/>
              </w:rPr>
              <w:t>R12</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7C1F684" w14:textId="77777777" w:rsidR="00D94F75" w:rsidRDefault="00A60F87">
            <w:pPr>
              <w:spacing w:after="0" w:line="252" w:lineRule="auto"/>
            </w:pPr>
            <w:r>
              <w:rPr>
                <w:rFonts w:ascii="Arial" w:eastAsia="Arial" w:hAnsi="Arial" w:cs="Arial"/>
                <w:sz w:val="18"/>
              </w:rPr>
              <w:t>ok</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71AF958" w14:textId="77777777" w:rsidR="00D94F75" w:rsidRDefault="00A60F87">
            <w:pPr>
              <w:spacing w:after="0" w:line="252" w:lineRule="auto"/>
            </w:pPr>
            <w:r>
              <w:rPr>
                <w:rFonts w:ascii="Arial" w:eastAsia="Arial" w:hAnsi="Arial" w:cs="Arial"/>
                <w:sz w:val="18"/>
              </w:rPr>
              <w:t>heavy</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0DCAB8A" w14:textId="77777777" w:rsidR="00D94F75" w:rsidRDefault="00A60F87">
            <w:pPr>
              <w:spacing w:after="0" w:line="252" w:lineRule="auto"/>
            </w:pPr>
            <w:r>
              <w:rPr>
                <w:rFonts w:ascii="Arial" w:eastAsia="Arial" w:hAnsi="Arial" w:cs="Arial"/>
                <w:sz w:val="18"/>
              </w:rPr>
              <w:t>high</w:t>
            </w:r>
          </w:p>
        </w:tc>
        <w:tc>
          <w:tcPr>
            <w:tcW w:w="257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CADAFAB" w14:textId="77777777" w:rsidR="00D94F75" w:rsidRDefault="00A60F87">
            <w:pPr>
              <w:spacing w:after="0" w:line="252" w:lineRule="auto"/>
            </w:pPr>
            <w:r>
              <w:rPr>
                <w:rFonts w:ascii="Arial" w:eastAsia="Arial" w:hAnsi="Arial" w:cs="Arial"/>
                <w:sz w:val="18"/>
              </w:rPr>
              <w:t>maybe</w:t>
            </w:r>
          </w:p>
        </w:tc>
      </w:tr>
      <w:tr w:rsidR="00D94F75" w14:paraId="61F0E947"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vAlign w:val="center"/>
          </w:tcPr>
          <w:p w14:paraId="672176B1" w14:textId="77777777" w:rsidR="00D94F75" w:rsidRDefault="00A60F87">
            <w:pPr>
              <w:spacing w:after="0" w:line="252" w:lineRule="auto"/>
              <w:jc w:val="center"/>
            </w:pPr>
            <w:r>
              <w:rPr>
                <w:rFonts w:ascii="Arial" w:eastAsia="Arial" w:hAnsi="Arial" w:cs="Arial"/>
                <w:sz w:val="18"/>
              </w:rPr>
              <w:t>R13</w:t>
            </w:r>
          </w:p>
        </w:tc>
        <w:tc>
          <w:tcPr>
            <w:tcW w:w="1932" w:type="dxa"/>
            <w:tcBorders>
              <w:top w:val="single" w:sz="4" w:space="0" w:color="C9C4DD"/>
              <w:left w:val="single" w:sz="4" w:space="0" w:color="C9C4DD"/>
              <w:bottom w:val="single" w:sz="4" w:space="0" w:color="C9C4DD"/>
              <w:right w:val="single" w:sz="4" w:space="0" w:color="C9C4DD"/>
            </w:tcBorders>
            <w:vAlign w:val="center"/>
          </w:tcPr>
          <w:p w14:paraId="09D35E10" w14:textId="77777777" w:rsidR="00D94F75" w:rsidRDefault="00A60F87">
            <w:pPr>
              <w:spacing w:after="0" w:line="252" w:lineRule="auto"/>
            </w:pPr>
            <w:r>
              <w:rPr>
                <w:rFonts w:ascii="Arial" w:eastAsia="Arial" w:hAnsi="Arial" w:cs="Arial"/>
                <w:sz w:val="18"/>
              </w:rPr>
              <w:t>safe</w:t>
            </w:r>
          </w:p>
        </w:tc>
        <w:tc>
          <w:tcPr>
            <w:tcW w:w="1932" w:type="dxa"/>
            <w:tcBorders>
              <w:top w:val="single" w:sz="4" w:space="0" w:color="C9C4DD"/>
              <w:left w:val="single" w:sz="4" w:space="0" w:color="C9C4DD"/>
              <w:bottom w:val="single" w:sz="4" w:space="0" w:color="C9C4DD"/>
              <w:right w:val="single" w:sz="4" w:space="0" w:color="C9C4DD"/>
            </w:tcBorders>
            <w:vAlign w:val="center"/>
          </w:tcPr>
          <w:p w14:paraId="0CCC45A9" w14:textId="77777777" w:rsidR="00D94F75" w:rsidRDefault="00A60F87">
            <w:pPr>
              <w:spacing w:after="0" w:line="252" w:lineRule="auto"/>
            </w:pPr>
            <w:r>
              <w:rPr>
                <w:rFonts w:ascii="Arial" w:eastAsia="Arial" w:hAnsi="Arial" w:cs="Arial"/>
                <w:sz w:val="18"/>
              </w:rPr>
              <w:t>fragile</w:t>
            </w:r>
          </w:p>
        </w:tc>
        <w:tc>
          <w:tcPr>
            <w:tcW w:w="1932" w:type="dxa"/>
            <w:tcBorders>
              <w:top w:val="single" w:sz="4" w:space="0" w:color="C9C4DD"/>
              <w:left w:val="single" w:sz="4" w:space="0" w:color="C9C4DD"/>
              <w:bottom w:val="single" w:sz="4" w:space="0" w:color="C9C4DD"/>
              <w:right w:val="single" w:sz="4" w:space="0" w:color="C9C4DD"/>
            </w:tcBorders>
            <w:vAlign w:val="center"/>
          </w:tcPr>
          <w:p w14:paraId="13992091" w14:textId="77777777" w:rsidR="00D94F75" w:rsidRDefault="00A60F87">
            <w:pPr>
              <w:spacing w:after="0" w:line="252" w:lineRule="auto"/>
            </w:pPr>
            <w:r>
              <w:rPr>
                <w:rFonts w:ascii="Arial" w:eastAsia="Arial" w:hAnsi="Arial" w:cs="Arial"/>
                <w:sz w:val="18"/>
              </w:rPr>
              <w:t>low</w:t>
            </w:r>
          </w:p>
        </w:tc>
        <w:tc>
          <w:tcPr>
            <w:tcW w:w="2575" w:type="dxa"/>
            <w:tcBorders>
              <w:top w:val="single" w:sz="4" w:space="0" w:color="C9C4DD"/>
              <w:left w:val="single" w:sz="4" w:space="0" w:color="C9C4DD"/>
              <w:bottom w:val="single" w:sz="4" w:space="0" w:color="C9C4DD"/>
              <w:right w:val="single" w:sz="4" w:space="0" w:color="C9C4DD"/>
            </w:tcBorders>
            <w:vAlign w:val="center"/>
          </w:tcPr>
          <w:p w14:paraId="748308AE" w14:textId="77777777" w:rsidR="00D94F75" w:rsidRDefault="00A60F87">
            <w:pPr>
              <w:spacing w:after="0" w:line="252" w:lineRule="auto"/>
            </w:pPr>
            <w:r>
              <w:rPr>
                <w:rFonts w:ascii="Arial" w:eastAsia="Arial" w:hAnsi="Arial" w:cs="Arial"/>
                <w:sz w:val="18"/>
              </w:rPr>
              <w:t>maybe</w:t>
            </w:r>
          </w:p>
        </w:tc>
      </w:tr>
      <w:tr w:rsidR="00D94F75" w14:paraId="0D7C5321"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232428C" w14:textId="77777777" w:rsidR="00D94F75" w:rsidRDefault="00A60F87">
            <w:pPr>
              <w:spacing w:after="0" w:line="252" w:lineRule="auto"/>
              <w:jc w:val="center"/>
            </w:pPr>
            <w:r>
              <w:rPr>
                <w:rFonts w:ascii="Arial" w:eastAsia="Arial" w:hAnsi="Arial" w:cs="Arial"/>
                <w:sz w:val="18"/>
              </w:rPr>
              <w:t>R14</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D2FFB6F" w14:textId="77777777" w:rsidR="00D94F75" w:rsidRDefault="00A60F87">
            <w:pPr>
              <w:spacing w:after="0" w:line="252" w:lineRule="auto"/>
            </w:pPr>
            <w:r>
              <w:rPr>
                <w:rFonts w:ascii="Arial" w:eastAsia="Arial" w:hAnsi="Arial" w:cs="Arial"/>
                <w:sz w:val="18"/>
              </w:rPr>
              <w:t>safe</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4CD8D7F" w14:textId="77777777" w:rsidR="00D94F75" w:rsidRDefault="00A60F87">
            <w:pPr>
              <w:spacing w:after="0" w:line="252" w:lineRule="auto"/>
            </w:pPr>
            <w:r>
              <w:rPr>
                <w:rFonts w:ascii="Arial" w:eastAsia="Arial" w:hAnsi="Arial" w:cs="Arial"/>
                <w:sz w:val="18"/>
              </w:rPr>
              <w:t>fragile</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CB9EF24" w14:textId="77777777" w:rsidR="00D94F75" w:rsidRDefault="00A60F87">
            <w:pPr>
              <w:spacing w:after="0" w:line="252" w:lineRule="auto"/>
            </w:pPr>
            <w:r>
              <w:rPr>
                <w:rFonts w:ascii="Arial" w:eastAsia="Arial" w:hAnsi="Arial" w:cs="Arial"/>
                <w:sz w:val="18"/>
              </w:rPr>
              <w:t>high</w:t>
            </w:r>
          </w:p>
        </w:tc>
        <w:tc>
          <w:tcPr>
            <w:tcW w:w="257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4182625" w14:textId="77777777" w:rsidR="00D94F75" w:rsidRDefault="00A60F87">
            <w:pPr>
              <w:spacing w:after="0" w:line="252" w:lineRule="auto"/>
            </w:pPr>
            <w:r>
              <w:rPr>
                <w:rFonts w:ascii="Arial" w:eastAsia="Arial" w:hAnsi="Arial" w:cs="Arial"/>
                <w:sz w:val="18"/>
              </w:rPr>
              <w:t>maybe</w:t>
            </w:r>
          </w:p>
        </w:tc>
      </w:tr>
      <w:tr w:rsidR="00D94F75" w14:paraId="47122C54"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vAlign w:val="center"/>
          </w:tcPr>
          <w:p w14:paraId="758DCBDD" w14:textId="77777777" w:rsidR="00D94F75" w:rsidRDefault="00A60F87">
            <w:pPr>
              <w:spacing w:after="0" w:line="252" w:lineRule="auto"/>
              <w:jc w:val="center"/>
            </w:pPr>
            <w:r>
              <w:rPr>
                <w:rFonts w:ascii="Arial" w:eastAsia="Arial" w:hAnsi="Arial" w:cs="Arial"/>
                <w:sz w:val="18"/>
              </w:rPr>
              <w:t>R15</w:t>
            </w:r>
          </w:p>
        </w:tc>
        <w:tc>
          <w:tcPr>
            <w:tcW w:w="1932" w:type="dxa"/>
            <w:tcBorders>
              <w:top w:val="single" w:sz="4" w:space="0" w:color="C9C4DD"/>
              <w:left w:val="single" w:sz="4" w:space="0" w:color="C9C4DD"/>
              <w:bottom w:val="single" w:sz="4" w:space="0" w:color="C9C4DD"/>
              <w:right w:val="single" w:sz="4" w:space="0" w:color="C9C4DD"/>
            </w:tcBorders>
            <w:vAlign w:val="center"/>
          </w:tcPr>
          <w:p w14:paraId="5BD2C3F0" w14:textId="77777777" w:rsidR="00D94F75" w:rsidRDefault="00A60F87">
            <w:pPr>
              <w:spacing w:after="0" w:line="252" w:lineRule="auto"/>
            </w:pPr>
            <w:r>
              <w:rPr>
                <w:rFonts w:ascii="Arial" w:eastAsia="Arial" w:hAnsi="Arial" w:cs="Arial"/>
                <w:sz w:val="18"/>
              </w:rPr>
              <w:t>safe</w:t>
            </w:r>
          </w:p>
        </w:tc>
        <w:tc>
          <w:tcPr>
            <w:tcW w:w="1932" w:type="dxa"/>
            <w:tcBorders>
              <w:top w:val="single" w:sz="4" w:space="0" w:color="C9C4DD"/>
              <w:left w:val="single" w:sz="4" w:space="0" w:color="C9C4DD"/>
              <w:bottom w:val="single" w:sz="4" w:space="0" w:color="C9C4DD"/>
              <w:right w:val="single" w:sz="4" w:space="0" w:color="C9C4DD"/>
            </w:tcBorders>
            <w:vAlign w:val="center"/>
          </w:tcPr>
          <w:p w14:paraId="3FB3A255" w14:textId="77777777" w:rsidR="00D94F75" w:rsidRDefault="00A60F87">
            <w:pPr>
              <w:spacing w:after="0" w:line="252" w:lineRule="auto"/>
            </w:pPr>
            <w:r>
              <w:rPr>
                <w:rFonts w:ascii="Arial" w:eastAsia="Arial" w:hAnsi="Arial" w:cs="Arial"/>
                <w:sz w:val="18"/>
              </w:rPr>
              <w:t>moderate</w:t>
            </w:r>
          </w:p>
        </w:tc>
        <w:tc>
          <w:tcPr>
            <w:tcW w:w="1932" w:type="dxa"/>
            <w:tcBorders>
              <w:top w:val="single" w:sz="4" w:space="0" w:color="C9C4DD"/>
              <w:left w:val="single" w:sz="4" w:space="0" w:color="C9C4DD"/>
              <w:bottom w:val="single" w:sz="4" w:space="0" w:color="C9C4DD"/>
              <w:right w:val="single" w:sz="4" w:space="0" w:color="C9C4DD"/>
            </w:tcBorders>
            <w:vAlign w:val="center"/>
          </w:tcPr>
          <w:p w14:paraId="6967700B" w14:textId="77777777" w:rsidR="00D94F75" w:rsidRDefault="00A60F87">
            <w:pPr>
              <w:spacing w:after="0" w:line="252" w:lineRule="auto"/>
            </w:pPr>
            <w:r>
              <w:rPr>
                <w:rFonts w:ascii="Arial" w:eastAsia="Arial" w:hAnsi="Arial" w:cs="Arial"/>
                <w:sz w:val="18"/>
              </w:rPr>
              <w:t>low</w:t>
            </w:r>
          </w:p>
        </w:tc>
        <w:tc>
          <w:tcPr>
            <w:tcW w:w="2575" w:type="dxa"/>
            <w:tcBorders>
              <w:top w:val="single" w:sz="4" w:space="0" w:color="C9C4DD"/>
              <w:left w:val="single" w:sz="4" w:space="0" w:color="C9C4DD"/>
              <w:bottom w:val="single" w:sz="4" w:space="0" w:color="C9C4DD"/>
              <w:right w:val="single" w:sz="4" w:space="0" w:color="C9C4DD"/>
            </w:tcBorders>
            <w:vAlign w:val="center"/>
          </w:tcPr>
          <w:p w14:paraId="404235AE" w14:textId="77777777" w:rsidR="00D94F75" w:rsidRDefault="00A60F87">
            <w:pPr>
              <w:spacing w:after="0" w:line="252" w:lineRule="auto"/>
            </w:pPr>
            <w:r>
              <w:rPr>
                <w:rFonts w:ascii="Arial" w:eastAsia="Arial" w:hAnsi="Arial" w:cs="Arial"/>
                <w:sz w:val="18"/>
              </w:rPr>
              <w:t>maybe</w:t>
            </w:r>
          </w:p>
        </w:tc>
      </w:tr>
      <w:tr w:rsidR="00D94F75" w14:paraId="1BE7D3F7"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F3B5D5F" w14:textId="77777777" w:rsidR="00D94F75" w:rsidRDefault="00A60F87">
            <w:pPr>
              <w:spacing w:after="0" w:line="252" w:lineRule="auto"/>
              <w:jc w:val="center"/>
            </w:pPr>
            <w:r>
              <w:rPr>
                <w:rFonts w:ascii="Arial" w:eastAsia="Arial" w:hAnsi="Arial" w:cs="Arial"/>
                <w:sz w:val="18"/>
              </w:rPr>
              <w:t>R16</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379CA99" w14:textId="77777777" w:rsidR="00D94F75" w:rsidRDefault="00A60F87">
            <w:pPr>
              <w:spacing w:after="0" w:line="252" w:lineRule="auto"/>
            </w:pPr>
            <w:r>
              <w:rPr>
                <w:rFonts w:ascii="Arial" w:eastAsia="Arial" w:hAnsi="Arial" w:cs="Arial"/>
                <w:sz w:val="18"/>
              </w:rPr>
              <w:t>safe</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25E1531" w14:textId="77777777" w:rsidR="00D94F75" w:rsidRDefault="00A60F87">
            <w:pPr>
              <w:spacing w:after="0" w:line="252" w:lineRule="auto"/>
            </w:pPr>
            <w:r>
              <w:rPr>
                <w:rFonts w:ascii="Arial" w:eastAsia="Arial" w:hAnsi="Arial" w:cs="Arial"/>
                <w:sz w:val="18"/>
              </w:rPr>
              <w:t>moderate</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E5FC8D3" w14:textId="77777777" w:rsidR="00D94F75" w:rsidRDefault="00A60F87">
            <w:pPr>
              <w:spacing w:after="0" w:line="252" w:lineRule="auto"/>
            </w:pPr>
            <w:r>
              <w:rPr>
                <w:rFonts w:ascii="Arial" w:eastAsia="Arial" w:hAnsi="Arial" w:cs="Arial"/>
                <w:sz w:val="18"/>
              </w:rPr>
              <w:t>high</w:t>
            </w:r>
          </w:p>
        </w:tc>
        <w:tc>
          <w:tcPr>
            <w:tcW w:w="257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BA82032" w14:textId="77777777" w:rsidR="00D94F75" w:rsidRDefault="00A60F87">
            <w:pPr>
              <w:spacing w:after="0" w:line="252" w:lineRule="auto"/>
            </w:pPr>
            <w:r>
              <w:rPr>
                <w:rFonts w:ascii="Arial" w:eastAsia="Arial" w:hAnsi="Arial" w:cs="Arial"/>
                <w:sz w:val="18"/>
              </w:rPr>
              <w:t>bunk</w:t>
            </w:r>
          </w:p>
        </w:tc>
      </w:tr>
      <w:tr w:rsidR="00D94F75" w14:paraId="4183060D"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vAlign w:val="center"/>
          </w:tcPr>
          <w:p w14:paraId="27BB6E3E" w14:textId="77777777" w:rsidR="00D94F75" w:rsidRDefault="00A60F87">
            <w:pPr>
              <w:spacing w:after="0" w:line="252" w:lineRule="auto"/>
              <w:jc w:val="center"/>
            </w:pPr>
            <w:r>
              <w:rPr>
                <w:rFonts w:ascii="Arial" w:eastAsia="Arial" w:hAnsi="Arial" w:cs="Arial"/>
                <w:sz w:val="18"/>
              </w:rPr>
              <w:t>R17</w:t>
            </w:r>
          </w:p>
        </w:tc>
        <w:tc>
          <w:tcPr>
            <w:tcW w:w="1932" w:type="dxa"/>
            <w:tcBorders>
              <w:top w:val="single" w:sz="4" w:space="0" w:color="C9C4DD"/>
              <w:left w:val="single" w:sz="4" w:space="0" w:color="C9C4DD"/>
              <w:bottom w:val="single" w:sz="4" w:space="0" w:color="C9C4DD"/>
              <w:right w:val="single" w:sz="4" w:space="0" w:color="C9C4DD"/>
            </w:tcBorders>
            <w:vAlign w:val="center"/>
          </w:tcPr>
          <w:p w14:paraId="5C810D40" w14:textId="77777777" w:rsidR="00D94F75" w:rsidRDefault="00A60F87">
            <w:pPr>
              <w:spacing w:after="0" w:line="252" w:lineRule="auto"/>
            </w:pPr>
            <w:r>
              <w:rPr>
                <w:rFonts w:ascii="Arial" w:eastAsia="Arial" w:hAnsi="Arial" w:cs="Arial"/>
                <w:sz w:val="18"/>
              </w:rPr>
              <w:t>safe</w:t>
            </w:r>
          </w:p>
        </w:tc>
        <w:tc>
          <w:tcPr>
            <w:tcW w:w="1932" w:type="dxa"/>
            <w:tcBorders>
              <w:top w:val="single" w:sz="4" w:space="0" w:color="C9C4DD"/>
              <w:left w:val="single" w:sz="4" w:space="0" w:color="C9C4DD"/>
              <w:bottom w:val="single" w:sz="4" w:space="0" w:color="C9C4DD"/>
              <w:right w:val="single" w:sz="4" w:space="0" w:color="C9C4DD"/>
            </w:tcBorders>
            <w:vAlign w:val="center"/>
          </w:tcPr>
          <w:p w14:paraId="5DE62A16" w14:textId="77777777" w:rsidR="00D94F75" w:rsidRDefault="00A60F87">
            <w:pPr>
              <w:spacing w:after="0" w:line="252" w:lineRule="auto"/>
            </w:pPr>
            <w:r>
              <w:rPr>
                <w:rFonts w:ascii="Arial" w:eastAsia="Arial" w:hAnsi="Arial" w:cs="Arial"/>
                <w:sz w:val="18"/>
              </w:rPr>
              <w:t>heavy</w:t>
            </w:r>
          </w:p>
        </w:tc>
        <w:tc>
          <w:tcPr>
            <w:tcW w:w="1932" w:type="dxa"/>
            <w:tcBorders>
              <w:top w:val="single" w:sz="4" w:space="0" w:color="C9C4DD"/>
              <w:left w:val="single" w:sz="4" w:space="0" w:color="C9C4DD"/>
              <w:bottom w:val="single" w:sz="4" w:space="0" w:color="C9C4DD"/>
              <w:right w:val="single" w:sz="4" w:space="0" w:color="C9C4DD"/>
            </w:tcBorders>
            <w:vAlign w:val="center"/>
          </w:tcPr>
          <w:p w14:paraId="61E98607" w14:textId="77777777" w:rsidR="00D94F75" w:rsidRDefault="00A60F87">
            <w:pPr>
              <w:spacing w:after="0" w:line="252" w:lineRule="auto"/>
            </w:pPr>
            <w:r>
              <w:rPr>
                <w:rFonts w:ascii="Arial" w:eastAsia="Arial" w:hAnsi="Arial" w:cs="Arial"/>
                <w:sz w:val="18"/>
              </w:rPr>
              <w:t>low</w:t>
            </w:r>
          </w:p>
        </w:tc>
        <w:tc>
          <w:tcPr>
            <w:tcW w:w="2575" w:type="dxa"/>
            <w:tcBorders>
              <w:top w:val="single" w:sz="4" w:space="0" w:color="C9C4DD"/>
              <w:left w:val="single" w:sz="4" w:space="0" w:color="C9C4DD"/>
              <w:bottom w:val="single" w:sz="4" w:space="0" w:color="C9C4DD"/>
              <w:right w:val="single" w:sz="4" w:space="0" w:color="C9C4DD"/>
            </w:tcBorders>
            <w:vAlign w:val="center"/>
          </w:tcPr>
          <w:p w14:paraId="56C793EE" w14:textId="77777777" w:rsidR="00D94F75" w:rsidRDefault="00A60F87">
            <w:pPr>
              <w:spacing w:after="0" w:line="252" w:lineRule="auto"/>
            </w:pPr>
            <w:r>
              <w:rPr>
                <w:rFonts w:ascii="Arial" w:eastAsia="Arial" w:hAnsi="Arial" w:cs="Arial"/>
                <w:sz w:val="18"/>
              </w:rPr>
              <w:t>maybe</w:t>
            </w:r>
          </w:p>
        </w:tc>
      </w:tr>
      <w:tr w:rsidR="00D94F75" w14:paraId="2FBB89E8" w14:textId="77777777">
        <w:trPr>
          <w:cantSplit/>
          <w:jc w:val="center"/>
        </w:trPr>
        <w:tc>
          <w:tcPr>
            <w:tcW w:w="644"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A8BEC79" w14:textId="77777777" w:rsidR="00D94F75" w:rsidRDefault="00A60F87">
            <w:pPr>
              <w:spacing w:after="0" w:line="252" w:lineRule="auto"/>
              <w:jc w:val="center"/>
            </w:pPr>
            <w:r>
              <w:rPr>
                <w:rFonts w:ascii="Arial" w:eastAsia="Arial" w:hAnsi="Arial" w:cs="Arial"/>
                <w:sz w:val="18"/>
              </w:rPr>
              <w:t>R18</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4FBD04C" w14:textId="77777777" w:rsidR="00D94F75" w:rsidRDefault="00A60F87">
            <w:pPr>
              <w:spacing w:after="0" w:line="252" w:lineRule="auto"/>
            </w:pPr>
            <w:r>
              <w:rPr>
                <w:rFonts w:ascii="Arial" w:eastAsia="Arial" w:hAnsi="Arial" w:cs="Arial"/>
                <w:sz w:val="18"/>
              </w:rPr>
              <w:t>safe</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B72D47F" w14:textId="77777777" w:rsidR="00D94F75" w:rsidRDefault="00A60F87">
            <w:pPr>
              <w:spacing w:after="0" w:line="252" w:lineRule="auto"/>
            </w:pPr>
            <w:r>
              <w:rPr>
                <w:rFonts w:ascii="Arial" w:eastAsia="Arial" w:hAnsi="Arial" w:cs="Arial"/>
                <w:sz w:val="18"/>
              </w:rPr>
              <w:t>heavy</w:t>
            </w:r>
          </w:p>
        </w:tc>
        <w:tc>
          <w:tcPr>
            <w:tcW w:w="193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F4EBA4B" w14:textId="77777777" w:rsidR="00D94F75" w:rsidRDefault="00A60F87">
            <w:pPr>
              <w:spacing w:after="0" w:line="252" w:lineRule="auto"/>
            </w:pPr>
            <w:r>
              <w:rPr>
                <w:rFonts w:ascii="Arial" w:eastAsia="Arial" w:hAnsi="Arial" w:cs="Arial"/>
                <w:sz w:val="18"/>
              </w:rPr>
              <w:t>high</w:t>
            </w:r>
          </w:p>
        </w:tc>
        <w:tc>
          <w:tcPr>
            <w:tcW w:w="257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A4DA4E4" w14:textId="77777777" w:rsidR="00D94F75" w:rsidRDefault="00A60F87">
            <w:pPr>
              <w:spacing w:after="0" w:line="252" w:lineRule="auto"/>
            </w:pPr>
            <w:r>
              <w:rPr>
                <w:rFonts w:ascii="Arial" w:eastAsia="Arial" w:hAnsi="Arial" w:cs="Arial"/>
                <w:sz w:val="18"/>
              </w:rPr>
              <w:t>bunk</w:t>
            </w:r>
          </w:p>
        </w:tc>
      </w:tr>
    </w:tbl>
    <w:p w14:paraId="48A66345" w14:textId="77777777" w:rsidR="00D94F75" w:rsidRDefault="00D94F75">
      <w:pPr>
        <w:spacing w:after="40"/>
      </w:pPr>
    </w:p>
    <w:p w14:paraId="323B2DAD" w14:textId="77777777" w:rsidR="00D94F75" w:rsidRDefault="00A60F87">
      <w:pPr>
        <w:pStyle w:val="Heading1"/>
        <w:pBdr>
          <w:bottom w:val="single" w:sz="6" w:space="3" w:color="4338A8"/>
        </w:pBdr>
      </w:pPr>
      <w:bookmarkStart w:id="93" w:name="_Toc244091263"/>
      <w:r>
        <w:lastRenderedPageBreak/>
        <w:t>Appendix B: Important Parameters</w:t>
      </w:r>
      <w:bookmarkEnd w:id="93"/>
    </w:p>
    <w:p w14:paraId="235416FF" w14:textId="77777777" w:rsidR="00D94F75" w:rsidRDefault="00A60F87">
      <w:pPr>
        <w:keepNext/>
        <w:jc w:val="both"/>
      </w:pPr>
      <w:r>
        <w:t>Table B.1 collects the constants that control the behaviour of the implementation.</w:t>
      </w:r>
    </w:p>
    <w:p w14:paraId="6C03039C" w14:textId="77777777" w:rsidR="00D94F75" w:rsidRDefault="00A60F87">
      <w:pPr>
        <w:pStyle w:val="TabCaption"/>
        <w:keepNext/>
      </w:pPr>
      <w:bookmarkStart w:id="94" w:name="_Toc244091292"/>
      <w:r>
        <w:rPr>
          <w:b/>
        </w:rPr>
        <w:t>Table B.1:</w:t>
      </w:r>
      <w:r>
        <w:t xml:space="preserve"> Constants used by the implementation.</w:t>
      </w:r>
      <w:bookmarkEnd w:id="94"/>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2635"/>
        <w:gridCol w:w="3467"/>
        <w:gridCol w:w="2912"/>
      </w:tblGrid>
      <w:tr w:rsidR="00D94F75" w14:paraId="3312A3B0" w14:textId="77777777">
        <w:trPr>
          <w:cantSplit/>
          <w:tblHeader/>
          <w:jc w:val="center"/>
        </w:trPr>
        <w:tc>
          <w:tcPr>
            <w:tcW w:w="2635"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4AAE62BE" w14:textId="77777777" w:rsidR="00D94F75" w:rsidRDefault="00A60F87">
            <w:pPr>
              <w:keepNext/>
              <w:spacing w:after="0" w:line="252" w:lineRule="auto"/>
            </w:pPr>
            <w:r>
              <w:rPr>
                <w:rFonts w:ascii="Arial" w:eastAsia="Arial" w:hAnsi="Arial" w:cs="Arial"/>
                <w:b/>
                <w:color w:val="FFFFFF"/>
                <w:sz w:val="18"/>
              </w:rPr>
              <w:t>Parameter</w:t>
            </w:r>
          </w:p>
        </w:tc>
        <w:tc>
          <w:tcPr>
            <w:tcW w:w="3467"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F0F0298" w14:textId="77777777" w:rsidR="00D94F75" w:rsidRDefault="00A60F87">
            <w:pPr>
              <w:keepNext/>
              <w:spacing w:after="0" w:line="252" w:lineRule="auto"/>
            </w:pPr>
            <w:r>
              <w:rPr>
                <w:rFonts w:ascii="Arial" w:eastAsia="Arial" w:hAnsi="Arial" w:cs="Arial"/>
                <w:b/>
                <w:color w:val="FFFFFF"/>
                <w:sz w:val="18"/>
              </w:rPr>
              <w:t>Value</w:t>
            </w:r>
          </w:p>
        </w:tc>
        <w:tc>
          <w:tcPr>
            <w:tcW w:w="2912"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1DE34674" w14:textId="77777777" w:rsidR="00D94F75" w:rsidRDefault="00A60F87">
            <w:pPr>
              <w:keepNext/>
              <w:spacing w:after="0" w:line="252" w:lineRule="auto"/>
            </w:pPr>
            <w:r>
              <w:rPr>
                <w:rFonts w:ascii="Arial" w:eastAsia="Arial" w:hAnsi="Arial" w:cs="Arial"/>
                <w:b/>
                <w:color w:val="FFFFFF"/>
                <w:sz w:val="18"/>
              </w:rPr>
              <w:t>Where</w:t>
            </w:r>
          </w:p>
        </w:tc>
      </w:tr>
      <w:tr w:rsidR="00D94F75" w14:paraId="6D11467D" w14:textId="77777777">
        <w:trPr>
          <w:cantSplit/>
          <w:jc w:val="center"/>
        </w:trPr>
        <w:tc>
          <w:tcPr>
            <w:tcW w:w="2635" w:type="dxa"/>
            <w:tcBorders>
              <w:top w:val="single" w:sz="4" w:space="0" w:color="C9C4DD"/>
              <w:left w:val="single" w:sz="4" w:space="0" w:color="C9C4DD"/>
              <w:bottom w:val="single" w:sz="4" w:space="0" w:color="C9C4DD"/>
              <w:right w:val="single" w:sz="4" w:space="0" w:color="C9C4DD"/>
            </w:tcBorders>
            <w:vAlign w:val="center"/>
          </w:tcPr>
          <w:p w14:paraId="6D1E5EB7" w14:textId="77777777" w:rsidR="00D94F75" w:rsidRDefault="00A60F87">
            <w:pPr>
              <w:keepNext/>
              <w:spacing w:after="0" w:line="252" w:lineRule="auto"/>
            </w:pPr>
            <w:r>
              <w:rPr>
                <w:rFonts w:ascii="Arial" w:eastAsia="Arial" w:hAnsi="Arial" w:cs="Arial"/>
                <w:sz w:val="18"/>
              </w:rPr>
              <w:t>Mandatory attendance minimum</w:t>
            </w:r>
          </w:p>
        </w:tc>
        <w:tc>
          <w:tcPr>
            <w:tcW w:w="3467" w:type="dxa"/>
            <w:tcBorders>
              <w:top w:val="single" w:sz="4" w:space="0" w:color="C9C4DD"/>
              <w:left w:val="single" w:sz="4" w:space="0" w:color="C9C4DD"/>
              <w:bottom w:val="single" w:sz="4" w:space="0" w:color="C9C4DD"/>
              <w:right w:val="single" w:sz="4" w:space="0" w:color="C9C4DD"/>
            </w:tcBorders>
            <w:vAlign w:val="center"/>
          </w:tcPr>
          <w:p w14:paraId="41249322" w14:textId="77777777" w:rsidR="00D94F75" w:rsidRDefault="00A60F87">
            <w:pPr>
              <w:keepNext/>
              <w:spacing w:after="0" w:line="252" w:lineRule="auto"/>
            </w:pPr>
            <w:r>
              <w:rPr>
                <w:rFonts w:ascii="Arial" w:eastAsia="Arial" w:hAnsi="Arial" w:cs="Arial"/>
                <w:sz w:val="18"/>
              </w:rPr>
              <w:t>75%</w:t>
            </w:r>
          </w:p>
        </w:tc>
        <w:tc>
          <w:tcPr>
            <w:tcW w:w="2912" w:type="dxa"/>
            <w:tcBorders>
              <w:top w:val="single" w:sz="4" w:space="0" w:color="C9C4DD"/>
              <w:left w:val="single" w:sz="4" w:space="0" w:color="C9C4DD"/>
              <w:bottom w:val="single" w:sz="4" w:space="0" w:color="C9C4DD"/>
              <w:right w:val="single" w:sz="4" w:space="0" w:color="C9C4DD"/>
            </w:tcBorders>
            <w:vAlign w:val="center"/>
          </w:tcPr>
          <w:p w14:paraId="332D548C" w14:textId="77777777" w:rsidR="00D94F75" w:rsidRDefault="00A60F87">
            <w:pPr>
              <w:keepNext/>
              <w:spacing w:after="0" w:line="252" w:lineRule="auto"/>
            </w:pPr>
            <w:r>
              <w:rPr>
                <w:rFonts w:ascii="Consolas" w:eastAsia="Consolas" w:hAnsi="Consolas" w:cs="Consolas"/>
                <w:sz w:val="15"/>
              </w:rPr>
              <w:t>ATTENDANCE_MIN</w:t>
            </w:r>
            <w:r>
              <w:rPr>
                <w:rFonts w:ascii="Arial" w:eastAsia="Arial" w:hAnsi="Arial" w:cs="Arial"/>
                <w:sz w:val="18"/>
              </w:rPr>
              <w:t xml:space="preserve">, </w:t>
            </w:r>
            <w:r>
              <w:rPr>
                <w:rFonts w:ascii="Consolas" w:eastAsia="Consolas" w:hAnsi="Consolas" w:cs="Consolas"/>
                <w:sz w:val="15"/>
              </w:rPr>
              <w:t>below_attendance_minimum()</w:t>
            </w:r>
          </w:p>
        </w:tc>
      </w:tr>
      <w:tr w:rsidR="00D94F75" w14:paraId="01A7B910" w14:textId="77777777">
        <w:trPr>
          <w:cantSplit/>
          <w:jc w:val="center"/>
        </w:trPr>
        <w:tc>
          <w:tcPr>
            <w:tcW w:w="263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ACA1C20" w14:textId="77777777" w:rsidR="00D94F75" w:rsidRDefault="00A60F87">
            <w:pPr>
              <w:keepNext/>
              <w:spacing w:after="0" w:line="252" w:lineRule="auto"/>
            </w:pPr>
            <w:r>
              <w:rPr>
                <w:rFonts w:ascii="Arial" w:eastAsia="Arial" w:hAnsi="Arial" w:cs="Arial"/>
                <w:sz w:val="18"/>
              </w:rPr>
              <w:t>Output universe</w:t>
            </w:r>
          </w:p>
        </w:tc>
        <w:tc>
          <w:tcPr>
            <w:tcW w:w="346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6A5D50F" w14:textId="77777777" w:rsidR="00D94F75" w:rsidRDefault="00A60F87">
            <w:pPr>
              <w:keepNext/>
              <w:spacing w:after="0" w:line="252" w:lineRule="auto"/>
            </w:pPr>
            <w:r>
              <w:rPr>
                <w:rFonts w:ascii="Arial" w:eastAsia="Arial" w:hAnsi="Arial" w:cs="Arial"/>
                <w:sz w:val="18"/>
              </w:rPr>
              <w:t>0–100, 401 points (step 0.25)</w:t>
            </w:r>
          </w:p>
        </w:tc>
        <w:tc>
          <w:tcPr>
            <w:tcW w:w="291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2EB8DB1" w14:textId="77777777" w:rsidR="00D94F75" w:rsidRDefault="00A60F87">
            <w:pPr>
              <w:keepNext/>
              <w:spacing w:after="0" w:line="252" w:lineRule="auto"/>
            </w:pPr>
            <w:r>
              <w:rPr>
                <w:rFonts w:ascii="Consolas" w:eastAsia="Consolas" w:hAnsi="Consolas" w:cs="Consolas"/>
                <w:sz w:val="15"/>
              </w:rPr>
              <w:t>np.linspace(0, 100, 401)</w:t>
            </w:r>
            <w:r>
              <w:rPr>
                <w:rFonts w:ascii="Arial" w:eastAsia="Arial" w:hAnsi="Arial" w:cs="Arial"/>
                <w:sz w:val="18"/>
              </w:rPr>
              <w:t xml:space="preserve"> in </w:t>
            </w:r>
            <w:r>
              <w:rPr>
                <w:rFonts w:ascii="Consolas" w:eastAsia="Consolas" w:hAnsi="Consolas" w:cs="Consolas"/>
                <w:sz w:val="15"/>
              </w:rPr>
              <w:t>infer()</w:t>
            </w:r>
          </w:p>
        </w:tc>
      </w:tr>
      <w:tr w:rsidR="00D94F75" w14:paraId="08A57065" w14:textId="77777777">
        <w:trPr>
          <w:cantSplit/>
          <w:jc w:val="center"/>
        </w:trPr>
        <w:tc>
          <w:tcPr>
            <w:tcW w:w="2635" w:type="dxa"/>
            <w:tcBorders>
              <w:top w:val="single" w:sz="4" w:space="0" w:color="C9C4DD"/>
              <w:left w:val="single" w:sz="4" w:space="0" w:color="C9C4DD"/>
              <w:bottom w:val="single" w:sz="4" w:space="0" w:color="C9C4DD"/>
              <w:right w:val="single" w:sz="4" w:space="0" w:color="C9C4DD"/>
            </w:tcBorders>
            <w:vAlign w:val="center"/>
          </w:tcPr>
          <w:p w14:paraId="1A7354A9" w14:textId="77777777" w:rsidR="00D94F75" w:rsidRDefault="00A60F87">
            <w:pPr>
              <w:keepNext/>
              <w:spacing w:after="0" w:line="252" w:lineRule="auto"/>
            </w:pPr>
            <w:r>
              <w:rPr>
                <w:rFonts w:ascii="Arial" w:eastAsia="Arial" w:hAnsi="Arial" w:cs="Arial"/>
                <w:sz w:val="18"/>
              </w:rPr>
              <w:t>Verdict thresholds</w:t>
            </w:r>
          </w:p>
        </w:tc>
        <w:tc>
          <w:tcPr>
            <w:tcW w:w="3467" w:type="dxa"/>
            <w:tcBorders>
              <w:top w:val="single" w:sz="4" w:space="0" w:color="C9C4DD"/>
              <w:left w:val="single" w:sz="4" w:space="0" w:color="C9C4DD"/>
              <w:bottom w:val="single" w:sz="4" w:space="0" w:color="C9C4DD"/>
              <w:right w:val="single" w:sz="4" w:space="0" w:color="C9C4DD"/>
            </w:tcBorders>
            <w:vAlign w:val="center"/>
          </w:tcPr>
          <w:p w14:paraId="55839390" w14:textId="77777777" w:rsidR="00D94F75" w:rsidRDefault="00A60F87">
            <w:pPr>
              <w:keepNext/>
              <w:spacing w:after="0" w:line="252" w:lineRule="auto"/>
            </w:pPr>
            <w:r>
              <w:rPr>
                <w:rFonts w:ascii="Arial" w:eastAsia="Arial" w:hAnsi="Arial" w:cs="Arial"/>
                <w:sz w:val="18"/>
              </w:rPr>
              <w:t>below 35; 35 to below 65; 65 and above</w:t>
            </w:r>
          </w:p>
        </w:tc>
        <w:tc>
          <w:tcPr>
            <w:tcW w:w="2912" w:type="dxa"/>
            <w:tcBorders>
              <w:top w:val="single" w:sz="4" w:space="0" w:color="C9C4DD"/>
              <w:left w:val="single" w:sz="4" w:space="0" w:color="C9C4DD"/>
              <w:bottom w:val="single" w:sz="4" w:space="0" w:color="C9C4DD"/>
              <w:right w:val="single" w:sz="4" w:space="0" w:color="C9C4DD"/>
            </w:tcBorders>
            <w:vAlign w:val="center"/>
          </w:tcPr>
          <w:p w14:paraId="33C0DB2F" w14:textId="77777777" w:rsidR="00D94F75" w:rsidRDefault="00A60F87">
            <w:pPr>
              <w:keepNext/>
              <w:spacing w:after="0" w:line="252" w:lineRule="auto"/>
            </w:pPr>
            <w:r>
              <w:rPr>
                <w:rFonts w:ascii="Consolas" w:eastAsia="Consolas" w:hAnsi="Consolas" w:cs="Consolas"/>
                <w:sz w:val="15"/>
              </w:rPr>
              <w:t>verdict()</w:t>
            </w:r>
          </w:p>
        </w:tc>
      </w:tr>
      <w:tr w:rsidR="00D94F75" w14:paraId="6BC38C64" w14:textId="77777777">
        <w:trPr>
          <w:cantSplit/>
          <w:jc w:val="center"/>
        </w:trPr>
        <w:tc>
          <w:tcPr>
            <w:tcW w:w="263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DD58FC2" w14:textId="77777777" w:rsidR="00D94F75" w:rsidRDefault="00A60F87">
            <w:pPr>
              <w:keepNext/>
              <w:spacing w:after="0" w:line="252" w:lineRule="auto"/>
            </w:pPr>
            <w:r>
              <w:rPr>
                <w:rFonts w:ascii="Arial" w:eastAsia="Arial" w:hAnsi="Arial" w:cs="Arial"/>
                <w:sz w:val="18"/>
              </w:rPr>
              <w:t>Zero-area fallback score</w:t>
            </w:r>
          </w:p>
        </w:tc>
        <w:tc>
          <w:tcPr>
            <w:tcW w:w="346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4F8E0BE" w14:textId="77777777" w:rsidR="00D94F75" w:rsidRDefault="00A60F87">
            <w:pPr>
              <w:keepNext/>
              <w:spacing w:after="0" w:line="252" w:lineRule="auto"/>
            </w:pPr>
            <w:r>
              <w:rPr>
                <w:rFonts w:ascii="Arial" w:eastAsia="Arial" w:hAnsi="Arial" w:cs="Arial"/>
                <w:sz w:val="18"/>
              </w:rPr>
              <w:t>50.0</w:t>
            </w:r>
          </w:p>
        </w:tc>
        <w:tc>
          <w:tcPr>
            <w:tcW w:w="291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AD295A4" w14:textId="77777777" w:rsidR="00D94F75" w:rsidRDefault="00A60F87">
            <w:pPr>
              <w:keepNext/>
              <w:spacing w:after="0" w:line="252" w:lineRule="auto"/>
            </w:pPr>
            <w:r>
              <w:rPr>
                <w:rFonts w:ascii="Consolas" w:eastAsia="Consolas" w:hAnsi="Consolas" w:cs="Consolas"/>
                <w:sz w:val="15"/>
              </w:rPr>
              <w:t>defuzzify()</w:t>
            </w:r>
          </w:p>
        </w:tc>
      </w:tr>
      <w:tr w:rsidR="00D94F75" w14:paraId="0F7853FC" w14:textId="77777777">
        <w:trPr>
          <w:cantSplit/>
          <w:jc w:val="center"/>
        </w:trPr>
        <w:tc>
          <w:tcPr>
            <w:tcW w:w="2635" w:type="dxa"/>
            <w:tcBorders>
              <w:top w:val="single" w:sz="4" w:space="0" w:color="C9C4DD"/>
              <w:left w:val="single" w:sz="4" w:space="0" w:color="C9C4DD"/>
              <w:bottom w:val="single" w:sz="4" w:space="0" w:color="C9C4DD"/>
              <w:right w:val="single" w:sz="4" w:space="0" w:color="C9C4DD"/>
            </w:tcBorders>
            <w:vAlign w:val="center"/>
          </w:tcPr>
          <w:p w14:paraId="47EDD409" w14:textId="77777777" w:rsidR="00D94F75" w:rsidRDefault="00A60F87">
            <w:pPr>
              <w:keepNext/>
              <w:spacing w:after="0" w:line="252" w:lineRule="auto"/>
            </w:pPr>
            <w:r>
              <w:rPr>
                <w:rFonts w:ascii="Arial" w:eastAsia="Arial" w:hAnsi="Arial" w:cs="Arial"/>
                <w:sz w:val="18"/>
              </w:rPr>
              <w:t>Input ranges</w:t>
            </w:r>
          </w:p>
        </w:tc>
        <w:tc>
          <w:tcPr>
            <w:tcW w:w="3467" w:type="dxa"/>
            <w:tcBorders>
              <w:top w:val="single" w:sz="4" w:space="0" w:color="C9C4DD"/>
              <w:left w:val="single" w:sz="4" w:space="0" w:color="C9C4DD"/>
              <w:bottom w:val="single" w:sz="4" w:space="0" w:color="C9C4DD"/>
              <w:right w:val="single" w:sz="4" w:space="0" w:color="C9C4DD"/>
            </w:tcBorders>
            <w:vAlign w:val="center"/>
          </w:tcPr>
          <w:p w14:paraId="09EC32EB" w14:textId="77777777" w:rsidR="00D94F75" w:rsidRDefault="00A60F87">
            <w:pPr>
              <w:keepNext/>
              <w:spacing w:after="0" w:line="252" w:lineRule="auto"/>
            </w:pPr>
            <w:r>
              <w:rPr>
                <w:rFonts w:ascii="Arial" w:eastAsia="Arial" w:hAnsi="Arial" w:cs="Arial"/>
                <w:sz w:val="18"/>
              </w:rPr>
              <w:t>attendance 0–100; credits 1–4; temptation 0–10</w:t>
            </w:r>
          </w:p>
        </w:tc>
        <w:tc>
          <w:tcPr>
            <w:tcW w:w="2912" w:type="dxa"/>
            <w:tcBorders>
              <w:top w:val="single" w:sz="4" w:space="0" w:color="C9C4DD"/>
              <w:left w:val="single" w:sz="4" w:space="0" w:color="C9C4DD"/>
              <w:bottom w:val="single" w:sz="4" w:space="0" w:color="C9C4DD"/>
              <w:right w:val="single" w:sz="4" w:space="0" w:color="C9C4DD"/>
            </w:tcBorders>
            <w:vAlign w:val="center"/>
          </w:tcPr>
          <w:p w14:paraId="456A0616" w14:textId="77777777" w:rsidR="00D94F75" w:rsidRDefault="00A60F87">
            <w:pPr>
              <w:keepNext/>
              <w:spacing w:after="0" w:line="252" w:lineRule="auto"/>
            </w:pPr>
            <w:r>
              <w:rPr>
                <w:rFonts w:ascii="Consolas" w:eastAsia="Consolas" w:hAnsi="Consolas" w:cs="Consolas"/>
                <w:sz w:val="15"/>
              </w:rPr>
              <w:t>INPUTS</w:t>
            </w:r>
            <w:r>
              <w:rPr>
                <w:rFonts w:ascii="Arial" w:eastAsia="Arial" w:hAnsi="Arial" w:cs="Arial"/>
                <w:sz w:val="18"/>
              </w:rPr>
              <w:t xml:space="preserve">, </w:t>
            </w:r>
            <w:r>
              <w:rPr>
                <w:rFonts w:ascii="Consolas" w:eastAsia="Consolas" w:hAnsi="Consolas" w:cs="Consolas"/>
                <w:sz w:val="15"/>
              </w:rPr>
              <w:t>validate_inputs()</w:t>
            </w:r>
          </w:p>
        </w:tc>
      </w:tr>
      <w:tr w:rsidR="00D94F75" w14:paraId="15AD2155" w14:textId="77777777">
        <w:trPr>
          <w:cantSplit/>
          <w:jc w:val="center"/>
        </w:trPr>
        <w:tc>
          <w:tcPr>
            <w:tcW w:w="263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163AA3CC" w14:textId="77777777" w:rsidR="00D94F75" w:rsidRDefault="00A60F87">
            <w:pPr>
              <w:keepNext/>
              <w:spacing w:after="0" w:line="252" w:lineRule="auto"/>
            </w:pPr>
            <w:r>
              <w:rPr>
                <w:rFonts w:ascii="Arial" w:eastAsia="Arial" w:hAnsi="Arial" w:cs="Arial"/>
                <w:sz w:val="18"/>
              </w:rPr>
              <w:t>Default inputs (interface)</w:t>
            </w:r>
          </w:p>
        </w:tc>
        <w:tc>
          <w:tcPr>
            <w:tcW w:w="346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2AA73E4" w14:textId="77777777" w:rsidR="00D94F75" w:rsidRDefault="00A60F87">
            <w:pPr>
              <w:keepNext/>
              <w:spacing w:after="0" w:line="252" w:lineRule="auto"/>
            </w:pPr>
            <w:r>
              <w:rPr>
                <w:rFonts w:ascii="Arial" w:eastAsia="Arial" w:hAnsi="Arial" w:cs="Arial"/>
                <w:sz w:val="18"/>
              </w:rPr>
              <w:t>attendance 78, credits 2.5, temptation 8</w:t>
            </w:r>
          </w:p>
        </w:tc>
        <w:tc>
          <w:tcPr>
            <w:tcW w:w="291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02CE72B" w14:textId="77777777" w:rsidR="00D94F75" w:rsidRDefault="00A60F87">
            <w:pPr>
              <w:keepNext/>
              <w:spacing w:after="0" w:line="252" w:lineRule="auto"/>
            </w:pPr>
            <w:r>
              <w:rPr>
                <w:rFonts w:ascii="Consolas" w:eastAsia="Consolas" w:hAnsi="Consolas" w:cs="Consolas"/>
                <w:sz w:val="15"/>
              </w:rPr>
              <w:t>DEFAULTS</w:t>
            </w:r>
            <w:r>
              <w:rPr>
                <w:rFonts w:ascii="Arial" w:eastAsia="Arial" w:hAnsi="Arial" w:cs="Arial"/>
                <w:sz w:val="18"/>
              </w:rPr>
              <w:t xml:space="preserve"> in </w:t>
            </w:r>
            <w:r>
              <w:rPr>
                <w:rFonts w:ascii="Consolas" w:eastAsia="Consolas" w:hAnsi="Consolas" w:cs="Consolas"/>
                <w:sz w:val="15"/>
              </w:rPr>
              <w:t>app.py</w:t>
            </w:r>
          </w:p>
        </w:tc>
      </w:tr>
      <w:tr w:rsidR="00D94F75" w14:paraId="503A00FA" w14:textId="77777777">
        <w:trPr>
          <w:cantSplit/>
          <w:jc w:val="center"/>
        </w:trPr>
        <w:tc>
          <w:tcPr>
            <w:tcW w:w="2635" w:type="dxa"/>
            <w:tcBorders>
              <w:top w:val="single" w:sz="4" w:space="0" w:color="C9C4DD"/>
              <w:left w:val="single" w:sz="4" w:space="0" w:color="C9C4DD"/>
              <w:bottom w:val="single" w:sz="4" w:space="0" w:color="C9C4DD"/>
              <w:right w:val="single" w:sz="4" w:space="0" w:color="C9C4DD"/>
            </w:tcBorders>
            <w:vAlign w:val="center"/>
          </w:tcPr>
          <w:p w14:paraId="2DE48303" w14:textId="77777777" w:rsidR="00D94F75" w:rsidRDefault="00A60F87">
            <w:pPr>
              <w:keepNext/>
              <w:spacing w:after="0" w:line="252" w:lineRule="auto"/>
            </w:pPr>
            <w:r>
              <w:rPr>
                <w:rFonts w:ascii="Arial" w:eastAsia="Arial" w:hAnsi="Arial" w:cs="Arial"/>
                <w:sz w:val="18"/>
              </w:rPr>
              <w:t>Slider steps</w:t>
            </w:r>
          </w:p>
        </w:tc>
        <w:tc>
          <w:tcPr>
            <w:tcW w:w="3467" w:type="dxa"/>
            <w:tcBorders>
              <w:top w:val="single" w:sz="4" w:space="0" w:color="C9C4DD"/>
              <w:left w:val="single" w:sz="4" w:space="0" w:color="C9C4DD"/>
              <w:bottom w:val="single" w:sz="4" w:space="0" w:color="C9C4DD"/>
              <w:right w:val="single" w:sz="4" w:space="0" w:color="C9C4DD"/>
            </w:tcBorders>
            <w:vAlign w:val="center"/>
          </w:tcPr>
          <w:p w14:paraId="3282C85B" w14:textId="77777777" w:rsidR="00D94F75" w:rsidRDefault="00A60F87">
            <w:pPr>
              <w:keepNext/>
              <w:spacing w:after="0" w:line="252" w:lineRule="auto"/>
            </w:pPr>
            <w:r>
              <w:rPr>
                <w:rFonts w:ascii="Arial" w:eastAsia="Arial" w:hAnsi="Arial" w:cs="Arial"/>
                <w:sz w:val="18"/>
              </w:rPr>
              <w:t>0.5 for all three inputs</w:t>
            </w:r>
          </w:p>
        </w:tc>
        <w:tc>
          <w:tcPr>
            <w:tcW w:w="2912" w:type="dxa"/>
            <w:tcBorders>
              <w:top w:val="single" w:sz="4" w:space="0" w:color="C9C4DD"/>
              <w:left w:val="single" w:sz="4" w:space="0" w:color="C9C4DD"/>
              <w:bottom w:val="single" w:sz="4" w:space="0" w:color="C9C4DD"/>
              <w:right w:val="single" w:sz="4" w:space="0" w:color="C9C4DD"/>
            </w:tcBorders>
            <w:vAlign w:val="center"/>
          </w:tcPr>
          <w:p w14:paraId="5E4D22B9" w14:textId="77777777" w:rsidR="00D94F75" w:rsidRDefault="00A60F87">
            <w:pPr>
              <w:keepNext/>
              <w:spacing w:after="0" w:line="252" w:lineRule="auto"/>
            </w:pPr>
            <w:r>
              <w:rPr>
                <w:rFonts w:ascii="Consolas" w:eastAsia="Consolas" w:hAnsi="Consolas" w:cs="Consolas"/>
                <w:sz w:val="15"/>
              </w:rPr>
              <w:t>st.slider</w:t>
            </w:r>
            <w:r>
              <w:rPr>
                <w:rFonts w:ascii="Arial" w:eastAsia="Arial" w:hAnsi="Arial" w:cs="Arial"/>
                <w:sz w:val="18"/>
              </w:rPr>
              <w:t xml:space="preserve"> in </w:t>
            </w:r>
            <w:r>
              <w:rPr>
                <w:rFonts w:ascii="Consolas" w:eastAsia="Consolas" w:hAnsi="Consolas" w:cs="Consolas"/>
                <w:sz w:val="15"/>
              </w:rPr>
              <w:t>app.py</w:t>
            </w:r>
          </w:p>
        </w:tc>
      </w:tr>
      <w:tr w:rsidR="00D94F75" w14:paraId="189E71A6" w14:textId="77777777">
        <w:trPr>
          <w:cantSplit/>
          <w:jc w:val="center"/>
        </w:trPr>
        <w:tc>
          <w:tcPr>
            <w:tcW w:w="263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C4454A1" w14:textId="77777777" w:rsidR="00D94F75" w:rsidRDefault="00A60F87">
            <w:pPr>
              <w:keepNext/>
              <w:spacing w:after="0" w:line="252" w:lineRule="auto"/>
            </w:pPr>
            <w:r>
              <w:rPr>
                <w:rFonts w:ascii="Arial" w:eastAsia="Arial" w:hAnsi="Arial" w:cs="Arial"/>
                <w:sz w:val="18"/>
              </w:rPr>
              <w:t>Number of rules</w:t>
            </w:r>
          </w:p>
        </w:tc>
        <w:tc>
          <w:tcPr>
            <w:tcW w:w="346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46F8E36" w14:textId="77777777" w:rsidR="00D94F75" w:rsidRDefault="00A60F87">
            <w:pPr>
              <w:keepNext/>
              <w:spacing w:after="0" w:line="252" w:lineRule="auto"/>
            </w:pPr>
            <w:r>
              <w:rPr>
                <w:rFonts w:ascii="Arial" w:eastAsia="Arial" w:hAnsi="Arial" w:cs="Arial"/>
                <w:sz w:val="18"/>
              </w:rPr>
              <w:t>18 = 3 × 3 × 2</w:t>
            </w:r>
          </w:p>
        </w:tc>
        <w:tc>
          <w:tcPr>
            <w:tcW w:w="291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6AF92C6" w14:textId="77777777" w:rsidR="00D94F75" w:rsidRDefault="00A60F87">
            <w:pPr>
              <w:keepNext/>
              <w:spacing w:after="0" w:line="252" w:lineRule="auto"/>
            </w:pPr>
            <w:r>
              <w:rPr>
                <w:rFonts w:ascii="Consolas" w:eastAsia="Consolas" w:hAnsi="Consolas" w:cs="Consolas"/>
                <w:sz w:val="15"/>
              </w:rPr>
              <w:t>RULES</w:t>
            </w:r>
          </w:p>
        </w:tc>
      </w:tr>
      <w:tr w:rsidR="00D94F75" w14:paraId="702DBF31" w14:textId="77777777">
        <w:trPr>
          <w:cantSplit/>
          <w:jc w:val="center"/>
        </w:trPr>
        <w:tc>
          <w:tcPr>
            <w:tcW w:w="2635" w:type="dxa"/>
            <w:tcBorders>
              <w:top w:val="single" w:sz="4" w:space="0" w:color="C9C4DD"/>
              <w:left w:val="single" w:sz="4" w:space="0" w:color="C9C4DD"/>
              <w:bottom w:val="single" w:sz="4" w:space="0" w:color="C9C4DD"/>
              <w:right w:val="single" w:sz="4" w:space="0" w:color="C9C4DD"/>
            </w:tcBorders>
            <w:vAlign w:val="center"/>
          </w:tcPr>
          <w:p w14:paraId="117ABE3B" w14:textId="77777777" w:rsidR="00D94F75" w:rsidRDefault="00A60F87">
            <w:pPr>
              <w:keepNext/>
              <w:spacing w:after="0" w:line="252" w:lineRule="auto"/>
            </w:pPr>
            <w:r>
              <w:rPr>
                <w:rFonts w:ascii="Arial" w:eastAsia="Arial" w:hAnsi="Arial" w:cs="Arial"/>
                <w:sz w:val="18"/>
              </w:rPr>
              <w:t>Fuzzy operators</w:t>
            </w:r>
          </w:p>
        </w:tc>
        <w:tc>
          <w:tcPr>
            <w:tcW w:w="3467" w:type="dxa"/>
            <w:tcBorders>
              <w:top w:val="single" w:sz="4" w:space="0" w:color="C9C4DD"/>
              <w:left w:val="single" w:sz="4" w:space="0" w:color="C9C4DD"/>
              <w:bottom w:val="single" w:sz="4" w:space="0" w:color="C9C4DD"/>
              <w:right w:val="single" w:sz="4" w:space="0" w:color="C9C4DD"/>
            </w:tcBorders>
            <w:vAlign w:val="center"/>
          </w:tcPr>
          <w:p w14:paraId="2CE09781" w14:textId="77777777" w:rsidR="00D94F75" w:rsidRDefault="00A60F87">
            <w:pPr>
              <w:keepNext/>
              <w:spacing w:after="0" w:line="252" w:lineRule="auto"/>
            </w:pPr>
            <w:r>
              <w:rPr>
                <w:rFonts w:ascii="Arial" w:eastAsia="Arial" w:hAnsi="Arial" w:cs="Arial"/>
                <w:sz w:val="18"/>
              </w:rPr>
              <w:t>AND = min; rules sharing a consequent = max; implication = clip; aggregation = max</w:t>
            </w:r>
          </w:p>
        </w:tc>
        <w:tc>
          <w:tcPr>
            <w:tcW w:w="2912" w:type="dxa"/>
            <w:tcBorders>
              <w:top w:val="single" w:sz="4" w:space="0" w:color="C9C4DD"/>
              <w:left w:val="single" w:sz="4" w:space="0" w:color="C9C4DD"/>
              <w:bottom w:val="single" w:sz="4" w:space="0" w:color="C9C4DD"/>
              <w:right w:val="single" w:sz="4" w:space="0" w:color="C9C4DD"/>
            </w:tcBorders>
            <w:vAlign w:val="center"/>
          </w:tcPr>
          <w:p w14:paraId="3F2100F0" w14:textId="77777777" w:rsidR="00D94F75" w:rsidRDefault="00A60F87">
            <w:pPr>
              <w:keepNext/>
              <w:spacing w:after="0" w:line="252" w:lineRule="auto"/>
            </w:pPr>
            <w:r>
              <w:rPr>
                <w:rFonts w:ascii="Consolas" w:eastAsia="Consolas" w:hAnsi="Consolas" w:cs="Consolas"/>
                <w:sz w:val="15"/>
              </w:rPr>
              <w:t>infer()</w:t>
            </w:r>
          </w:p>
        </w:tc>
      </w:tr>
      <w:tr w:rsidR="00D94F75" w14:paraId="47AD8C97" w14:textId="77777777">
        <w:trPr>
          <w:cantSplit/>
          <w:jc w:val="center"/>
        </w:trPr>
        <w:tc>
          <w:tcPr>
            <w:tcW w:w="2635"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60CA9FF" w14:textId="77777777" w:rsidR="00D94F75" w:rsidRDefault="00A60F87">
            <w:pPr>
              <w:spacing w:after="0" w:line="252" w:lineRule="auto"/>
            </w:pPr>
            <w:r>
              <w:rPr>
                <w:rFonts w:ascii="Arial" w:eastAsia="Arial" w:hAnsi="Arial" w:cs="Arial"/>
                <w:sz w:val="18"/>
              </w:rPr>
              <w:t>Defuzzification</w:t>
            </w:r>
          </w:p>
        </w:tc>
        <w:tc>
          <w:tcPr>
            <w:tcW w:w="3467"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EE26464" w14:textId="77777777" w:rsidR="00D94F75" w:rsidRDefault="00A60F87">
            <w:pPr>
              <w:spacing w:after="0" w:line="252" w:lineRule="auto"/>
            </w:pPr>
            <w:r>
              <w:rPr>
                <w:rFonts w:ascii="Arial" w:eastAsia="Arial" w:hAnsi="Arial" w:cs="Arial"/>
                <w:sz w:val="18"/>
              </w:rPr>
              <w:t>centroid, Σ(y·μ)/Σμ</w:t>
            </w:r>
          </w:p>
        </w:tc>
        <w:tc>
          <w:tcPr>
            <w:tcW w:w="2912"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E32387A" w14:textId="77777777" w:rsidR="00D94F75" w:rsidRDefault="00A60F87">
            <w:pPr>
              <w:spacing w:after="0" w:line="252" w:lineRule="auto"/>
            </w:pPr>
            <w:r>
              <w:rPr>
                <w:rFonts w:ascii="Consolas" w:eastAsia="Consolas" w:hAnsi="Consolas" w:cs="Consolas"/>
                <w:sz w:val="15"/>
              </w:rPr>
              <w:t>defuzzify()</w:t>
            </w:r>
          </w:p>
        </w:tc>
      </w:tr>
    </w:tbl>
    <w:p w14:paraId="67F768C0" w14:textId="77777777" w:rsidR="00D94F75" w:rsidRDefault="00D94F75">
      <w:pPr>
        <w:spacing w:after="40"/>
      </w:pPr>
    </w:p>
    <w:p w14:paraId="197A7D2C" w14:textId="77777777" w:rsidR="00D94F75" w:rsidRDefault="00A60F87">
      <w:pPr>
        <w:pStyle w:val="Heading1"/>
        <w:pBdr>
          <w:bottom w:val="single" w:sz="6" w:space="3" w:color="4338A8"/>
        </w:pBdr>
      </w:pPr>
      <w:bookmarkStart w:id="95" w:name="_Toc244091264"/>
      <w:r>
        <w:t>Appendix C: Setup, Run and Test Instructions</w:t>
      </w:r>
      <w:bookmarkEnd w:id="95"/>
    </w:p>
    <w:p w14:paraId="0B20B849" w14:textId="77777777" w:rsidR="00D94F75" w:rsidRDefault="00A60F87">
      <w:pPr>
        <w:jc w:val="both"/>
      </w:pPr>
      <w:r>
        <w:t>On Windows with PowerShell (from the project README):</w:t>
      </w:r>
    </w:p>
    <w:p w14:paraId="014A7DF3" w14:textId="77777777" w:rsidR="00D94F75" w:rsidRDefault="00A60F87">
      <w:pPr>
        <w:pStyle w:val="CodeBlock"/>
        <w:keepLines/>
        <w:pBdr>
          <w:left w:val="single" w:sz="18" w:space="6" w:color="4338A8"/>
        </w:pBdr>
        <w:shd w:val="clear" w:color="auto" w:fill="F4F2EC"/>
      </w:pPr>
      <w:r>
        <w:t>git clone https://github.com/AryanRajguru22/Bunkwise.git</w:t>
      </w:r>
      <w:r>
        <w:br/>
      </w:r>
      <w:r>
        <w:t>cd Bunkwise</w:t>
      </w:r>
      <w:r>
        <w:br/>
      </w:r>
      <w:r>
        <w:t>python -m venv .venv</w:t>
      </w:r>
      <w:r>
        <w:br/>
      </w:r>
      <w:r>
        <w:t>.venv\Scripts\Activate.ps1</w:t>
      </w:r>
      <w:r>
        <w:br/>
      </w:r>
      <w:r>
        <w:t>pip install -r requirements.txt</w:t>
      </w:r>
      <w:r>
        <w:br/>
      </w:r>
      <w:r>
        <w:t>streamlit run app.py</w:t>
      </w:r>
    </w:p>
    <w:p w14:paraId="21CE73F3" w14:textId="77777777" w:rsidR="00D94F75" w:rsidRDefault="00A60F87">
      <w:pPr>
        <w:jc w:val="both"/>
      </w:pPr>
      <w:r>
        <w:t xml:space="preserve">The application opens in the browser, by default at http://localhost:8501. The optional legacy Matplotlib viewer can be started with </w:t>
      </w:r>
      <w:r>
        <w:rPr>
          <w:rFonts w:ascii="Consolas" w:eastAsia="Consolas" w:hAnsi="Consolas" w:cs="Consolas"/>
          <w:sz w:val="19"/>
        </w:rPr>
        <w:t>python bunk_meter.py</w:t>
      </w:r>
      <w:r>
        <w:t xml:space="preserve"> (requires Matplotlib). The tests are run with:</w:t>
      </w:r>
    </w:p>
    <w:p w14:paraId="0842EC40" w14:textId="77777777" w:rsidR="00D94F75" w:rsidRDefault="00A60F87">
      <w:pPr>
        <w:pStyle w:val="CodeBlock"/>
        <w:keepLines/>
        <w:pBdr>
          <w:left w:val="single" w:sz="18" w:space="6" w:color="4338A8"/>
        </w:pBdr>
        <w:shd w:val="clear" w:color="auto" w:fill="F4F2EC"/>
      </w:pPr>
      <w:r>
        <w:t>python -m unittest discover -s tests -v        # all 38 tests</w:t>
      </w:r>
      <w:r>
        <w:br/>
      </w:r>
      <w:r>
        <w:t>python -m unittest tests.test_bunk_meter -v     # 31 algorithm tests</w:t>
      </w:r>
      <w:r>
        <w:br/>
      </w:r>
      <w:r>
        <w:t>python -m unittest tests.test_app -v            # 7 interface tests</w:t>
      </w:r>
    </w:p>
    <w:p w14:paraId="0A6E105C" w14:textId="77777777" w:rsidR="00D94F75" w:rsidRDefault="00A60F87">
      <w:pPr>
        <w:pStyle w:val="Heading1"/>
        <w:pBdr>
          <w:bottom w:val="single" w:sz="6" w:space="3" w:color="4338A8"/>
        </w:pBdr>
      </w:pPr>
      <w:bookmarkStart w:id="96" w:name="_Toc244091265"/>
      <w:r>
        <w:t>Appendix D: Regenerating This Report</w:t>
      </w:r>
      <w:bookmarkEnd w:id="96"/>
    </w:p>
    <w:p w14:paraId="3B763EA0" w14:textId="77777777" w:rsidR="00D94F75" w:rsidRDefault="00A60F87">
      <w:pPr>
        <w:jc w:val="both"/>
      </w:pPr>
      <w:r>
        <w:t xml:space="preserve">The report is produced by </w:t>
      </w:r>
      <w:r>
        <w:rPr>
          <w:rFonts w:ascii="Consolas" w:eastAsia="Consolas" w:hAnsi="Consolas" w:cs="Consolas"/>
          <w:sz w:val="19"/>
        </w:rPr>
        <w:t>docs/generate_final_report.py</w:t>
      </w:r>
      <w:r>
        <w:t xml:space="preserve">, which runs the real </w:t>
      </w:r>
      <w:r>
        <w:rPr>
          <w:rFonts w:ascii="Consolas" w:eastAsia="Consolas" w:hAnsi="Consolas" w:cs="Consolas"/>
          <w:sz w:val="19"/>
        </w:rPr>
        <w:t>infer()</w:t>
      </w:r>
      <w:r>
        <w:t xml:space="preserve"> code and the real test suite, draws the figures with Matplotlib, writes the Markdown and Word versions from a single content definition (</w:t>
      </w:r>
      <w:r>
        <w:rPr>
          <w:rFonts w:ascii="Consolas" w:eastAsia="Consolas" w:hAnsi="Consolas" w:cs="Consolas"/>
          <w:sz w:val="19"/>
        </w:rPr>
        <w:t>docs/final_report_content.py</w:t>
      </w:r>
      <w:r>
        <w:t xml:space="preserve">), and then asks Microsoft Word to update the table of contents and list fields and to export the PDF. Additional dependencies beyond </w:t>
      </w:r>
      <w:r>
        <w:rPr>
          <w:rFonts w:ascii="Consolas" w:eastAsia="Consolas" w:hAnsi="Consolas" w:cs="Consolas"/>
          <w:sz w:val="19"/>
        </w:rPr>
        <w:t>requirements.txt</w:t>
      </w:r>
      <w:r>
        <w:t xml:space="preserve"> are listed in </w:t>
      </w:r>
      <w:r>
        <w:rPr>
          <w:rFonts w:ascii="Consolas" w:eastAsia="Consolas" w:hAnsi="Consolas" w:cs="Consolas"/>
          <w:sz w:val="19"/>
        </w:rPr>
        <w:t>requirements-docs.txt</w:t>
      </w:r>
      <w:r>
        <w:t xml:space="preserve"> (python-docx, Matplotlib; Playwright only for the screenshots). Word is needed on the machine for the PDF export. The cover-page placeholders are set in the </w:t>
      </w:r>
      <w:r>
        <w:rPr>
          <w:rFonts w:ascii="Consolas" w:eastAsia="Consolas" w:hAnsi="Consolas" w:cs="Consolas"/>
          <w:sz w:val="19"/>
        </w:rPr>
        <w:t>COVER</w:t>
      </w:r>
      <w:r>
        <w:t xml:space="preserve"> dictionary at the top of that script. [21]</w:t>
      </w:r>
    </w:p>
    <w:p w14:paraId="424D4DDD" w14:textId="77777777" w:rsidR="00D94F75" w:rsidRDefault="00A60F87">
      <w:pPr>
        <w:pStyle w:val="Heading1"/>
        <w:pBdr>
          <w:bottom w:val="single" w:sz="6" w:space="3" w:color="4338A8"/>
        </w:pBdr>
      </w:pPr>
      <w:bookmarkStart w:id="97" w:name="_Toc244091266"/>
      <w:r>
        <w:lastRenderedPageBreak/>
        <w:t>Appendix E: Glossary</w:t>
      </w:r>
      <w:bookmarkEnd w:id="97"/>
    </w:p>
    <w:p w14:paraId="2AB0EF41" w14:textId="77777777" w:rsidR="00D94F75" w:rsidRDefault="00A60F87">
      <w:pPr>
        <w:keepNext/>
        <w:jc w:val="both"/>
      </w:pPr>
      <w:r>
        <w:t>Table E.1 defines the technical terms used in this report.</w:t>
      </w:r>
    </w:p>
    <w:p w14:paraId="60D74D87" w14:textId="77777777" w:rsidR="00D94F75" w:rsidRDefault="00A60F87">
      <w:pPr>
        <w:pStyle w:val="TabCaption"/>
        <w:keepNext/>
      </w:pPr>
      <w:bookmarkStart w:id="98" w:name="_Toc244091293"/>
      <w:r>
        <w:rPr>
          <w:b/>
        </w:rPr>
        <w:t>Table E.1:</w:t>
      </w:r>
      <w:r>
        <w:t xml:space="preserve"> Glossary of technical terms.</w:t>
      </w:r>
      <w:bookmarkEnd w:id="98"/>
    </w:p>
    <w:tbl>
      <w:tblPr>
        <w:tblW w:w="0" w:type="auto"/>
        <w:jc w:val="center"/>
        <w:tblLayout w:type="fixed"/>
        <w:tblCellMar>
          <w:top w:w="50" w:type="dxa"/>
          <w:left w:w="90" w:type="dxa"/>
          <w:bottom w:w="50" w:type="dxa"/>
          <w:right w:w="90" w:type="dxa"/>
        </w:tblCellMar>
        <w:tblLook w:val="04A0" w:firstRow="1" w:lastRow="0" w:firstColumn="1" w:lastColumn="0" w:noHBand="0" w:noVBand="1"/>
      </w:tblPr>
      <w:tblGrid>
        <w:gridCol w:w="2496"/>
        <w:gridCol w:w="6518"/>
      </w:tblGrid>
      <w:tr w:rsidR="00D94F75" w14:paraId="3A180199" w14:textId="77777777">
        <w:trPr>
          <w:cantSplit/>
          <w:tblHeader/>
          <w:jc w:val="center"/>
        </w:trPr>
        <w:tc>
          <w:tcPr>
            <w:tcW w:w="2496"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3EC627BC" w14:textId="77777777" w:rsidR="00D94F75" w:rsidRDefault="00A60F87">
            <w:pPr>
              <w:keepNext/>
              <w:spacing w:after="0" w:line="252" w:lineRule="auto"/>
            </w:pPr>
            <w:r>
              <w:rPr>
                <w:rFonts w:ascii="Arial" w:eastAsia="Arial" w:hAnsi="Arial" w:cs="Arial"/>
                <w:b/>
                <w:color w:val="FFFFFF"/>
                <w:sz w:val="18"/>
              </w:rPr>
              <w:t>Term</w:t>
            </w:r>
          </w:p>
        </w:tc>
        <w:tc>
          <w:tcPr>
            <w:tcW w:w="6518" w:type="dxa"/>
            <w:tcBorders>
              <w:top w:val="single" w:sz="4" w:space="0" w:color="C9C4DD"/>
              <w:left w:val="single" w:sz="4" w:space="0" w:color="C9C4DD"/>
              <w:bottom w:val="single" w:sz="4" w:space="0" w:color="C9C4DD"/>
              <w:right w:val="single" w:sz="4" w:space="0" w:color="C9C4DD"/>
            </w:tcBorders>
            <w:shd w:val="clear" w:color="auto" w:fill="4338A8"/>
            <w:vAlign w:val="center"/>
          </w:tcPr>
          <w:p w14:paraId="52EF1C28" w14:textId="77777777" w:rsidR="00D94F75" w:rsidRDefault="00A60F87">
            <w:pPr>
              <w:keepNext/>
              <w:spacing w:after="0" w:line="252" w:lineRule="auto"/>
            </w:pPr>
            <w:r>
              <w:rPr>
                <w:rFonts w:ascii="Arial" w:eastAsia="Arial" w:hAnsi="Arial" w:cs="Arial"/>
                <w:b/>
                <w:color w:val="FFFFFF"/>
                <w:sz w:val="18"/>
              </w:rPr>
              <w:t>Meaning</w:t>
            </w:r>
          </w:p>
        </w:tc>
      </w:tr>
      <w:tr w:rsidR="00D94F75" w14:paraId="5054F1F4"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vAlign w:val="center"/>
          </w:tcPr>
          <w:p w14:paraId="460226F8" w14:textId="77777777" w:rsidR="00D94F75" w:rsidRDefault="00A60F87">
            <w:pPr>
              <w:keepNext/>
              <w:spacing w:after="0" w:line="252" w:lineRule="auto"/>
            </w:pPr>
            <w:r>
              <w:rPr>
                <w:rFonts w:ascii="Arial" w:eastAsia="Arial" w:hAnsi="Arial" w:cs="Arial"/>
                <w:sz w:val="18"/>
              </w:rPr>
              <w:t>Aggregation</w:t>
            </w:r>
          </w:p>
        </w:tc>
        <w:tc>
          <w:tcPr>
            <w:tcW w:w="6518" w:type="dxa"/>
            <w:tcBorders>
              <w:top w:val="single" w:sz="4" w:space="0" w:color="C9C4DD"/>
              <w:left w:val="single" w:sz="4" w:space="0" w:color="C9C4DD"/>
              <w:bottom w:val="single" w:sz="4" w:space="0" w:color="C9C4DD"/>
              <w:right w:val="single" w:sz="4" w:space="0" w:color="C9C4DD"/>
            </w:tcBorders>
            <w:vAlign w:val="center"/>
          </w:tcPr>
          <w:p w14:paraId="5B9DD082" w14:textId="77777777" w:rsidR="00D94F75" w:rsidRDefault="00A60F87">
            <w:pPr>
              <w:keepNext/>
              <w:spacing w:after="0" w:line="252" w:lineRule="auto"/>
            </w:pPr>
            <w:r>
              <w:rPr>
                <w:rFonts w:ascii="Arial" w:eastAsia="Arial" w:hAnsi="Arial" w:cs="Arial"/>
                <w:sz w:val="18"/>
              </w:rPr>
              <w:t>Combining the clipped consequents of all rules into one fuzzy set (here by pointwise maximum).</w:t>
            </w:r>
          </w:p>
        </w:tc>
      </w:tr>
      <w:tr w:rsidR="00D94F75" w14:paraId="0B13DFD0"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5D2F89A" w14:textId="77777777" w:rsidR="00D94F75" w:rsidRDefault="00A60F87">
            <w:pPr>
              <w:spacing w:after="0" w:line="252" w:lineRule="auto"/>
            </w:pPr>
            <w:r>
              <w:rPr>
                <w:rFonts w:ascii="Arial" w:eastAsia="Arial" w:hAnsi="Arial" w:cs="Arial"/>
                <w:sz w:val="18"/>
              </w:rPr>
              <w:t>Antecedent / consequent</w:t>
            </w:r>
          </w:p>
        </w:tc>
        <w:tc>
          <w:tcPr>
            <w:tcW w:w="651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998196A" w14:textId="77777777" w:rsidR="00D94F75" w:rsidRDefault="00A60F87">
            <w:pPr>
              <w:spacing w:after="0" w:line="252" w:lineRule="auto"/>
            </w:pPr>
            <w:r>
              <w:rPr>
                <w:rFonts w:ascii="Arial" w:eastAsia="Arial" w:hAnsi="Arial" w:cs="Arial"/>
                <w:sz w:val="18"/>
              </w:rPr>
              <w:t>The IF part and the THEN part of a rule.</w:t>
            </w:r>
          </w:p>
        </w:tc>
      </w:tr>
      <w:tr w:rsidR="00D94F75" w14:paraId="3E015179"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vAlign w:val="center"/>
          </w:tcPr>
          <w:p w14:paraId="147DDC0C" w14:textId="77777777" w:rsidR="00D94F75" w:rsidRDefault="00A60F87">
            <w:pPr>
              <w:spacing w:after="0" w:line="252" w:lineRule="auto"/>
            </w:pPr>
            <w:r>
              <w:rPr>
                <w:rFonts w:ascii="Arial" w:eastAsia="Arial" w:hAnsi="Arial" w:cs="Arial"/>
                <w:sz w:val="18"/>
              </w:rPr>
              <w:t>Bunk Score</w:t>
            </w:r>
          </w:p>
        </w:tc>
        <w:tc>
          <w:tcPr>
            <w:tcW w:w="6518" w:type="dxa"/>
            <w:tcBorders>
              <w:top w:val="single" w:sz="4" w:space="0" w:color="C9C4DD"/>
              <w:left w:val="single" w:sz="4" w:space="0" w:color="C9C4DD"/>
              <w:bottom w:val="single" w:sz="4" w:space="0" w:color="C9C4DD"/>
              <w:right w:val="single" w:sz="4" w:space="0" w:color="C9C4DD"/>
            </w:tcBorders>
            <w:vAlign w:val="center"/>
          </w:tcPr>
          <w:p w14:paraId="3B6F75A7" w14:textId="77777777" w:rsidR="00D94F75" w:rsidRDefault="00A60F87">
            <w:pPr>
              <w:spacing w:after="0" w:line="252" w:lineRule="auto"/>
            </w:pPr>
            <w:r>
              <w:rPr>
                <w:rFonts w:ascii="Arial" w:eastAsia="Arial" w:hAnsi="Arial" w:cs="Arial"/>
                <w:sz w:val="18"/>
              </w:rPr>
              <w:t>BunkWise’s raw output index, 0–100; higher means skipping is more tolerable under the rules. Not a probability.</w:t>
            </w:r>
          </w:p>
        </w:tc>
      </w:tr>
      <w:tr w:rsidR="00D94F75" w14:paraId="54BCA7BF"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39F6593" w14:textId="77777777" w:rsidR="00D94F75" w:rsidRDefault="00A60F87">
            <w:pPr>
              <w:spacing w:after="0" w:line="252" w:lineRule="auto"/>
            </w:pPr>
            <w:r>
              <w:rPr>
                <w:rFonts w:ascii="Arial" w:eastAsia="Arial" w:hAnsi="Arial" w:cs="Arial"/>
                <w:sz w:val="18"/>
              </w:rPr>
              <w:t>Centroid</w:t>
            </w:r>
          </w:p>
        </w:tc>
        <w:tc>
          <w:tcPr>
            <w:tcW w:w="651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5089158" w14:textId="77777777" w:rsidR="00D94F75" w:rsidRDefault="00A60F87">
            <w:pPr>
              <w:spacing w:after="0" w:line="252" w:lineRule="auto"/>
            </w:pPr>
            <w:r>
              <w:rPr>
                <w:rFonts w:ascii="Arial" w:eastAsia="Arial" w:hAnsi="Arial" w:cs="Arial"/>
                <w:sz w:val="18"/>
              </w:rPr>
              <w:t>Centre of area of a fuzzy set; used here to defuzzify the aggregate.</w:t>
            </w:r>
          </w:p>
        </w:tc>
      </w:tr>
      <w:tr w:rsidR="00D94F75" w14:paraId="36608CE3"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vAlign w:val="center"/>
          </w:tcPr>
          <w:p w14:paraId="647C2EDD" w14:textId="77777777" w:rsidR="00D94F75" w:rsidRDefault="00A60F87">
            <w:pPr>
              <w:spacing w:after="0" w:line="252" w:lineRule="auto"/>
            </w:pPr>
            <w:r>
              <w:rPr>
                <w:rFonts w:ascii="Arial" w:eastAsia="Arial" w:hAnsi="Arial" w:cs="Arial"/>
                <w:sz w:val="18"/>
              </w:rPr>
              <w:t>Clipping</w:t>
            </w:r>
          </w:p>
        </w:tc>
        <w:tc>
          <w:tcPr>
            <w:tcW w:w="6518" w:type="dxa"/>
            <w:tcBorders>
              <w:top w:val="single" w:sz="4" w:space="0" w:color="C9C4DD"/>
              <w:left w:val="single" w:sz="4" w:space="0" w:color="C9C4DD"/>
              <w:bottom w:val="single" w:sz="4" w:space="0" w:color="C9C4DD"/>
              <w:right w:val="single" w:sz="4" w:space="0" w:color="C9C4DD"/>
            </w:tcBorders>
            <w:vAlign w:val="center"/>
          </w:tcPr>
          <w:p w14:paraId="0B1EC462" w14:textId="77777777" w:rsidR="00D94F75" w:rsidRDefault="00A60F87">
            <w:pPr>
              <w:spacing w:after="0" w:line="252" w:lineRule="auto"/>
            </w:pPr>
            <w:r>
              <w:rPr>
                <w:rFonts w:ascii="Arial" w:eastAsia="Arial" w:hAnsi="Arial" w:cs="Arial"/>
                <w:sz w:val="18"/>
              </w:rPr>
              <w:t>Truncating a consequent fuzzy set at the firing strength of its rule (Mamdani min implication).</w:t>
            </w:r>
          </w:p>
        </w:tc>
      </w:tr>
      <w:tr w:rsidR="00D94F75" w14:paraId="1109336B"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3109BD87" w14:textId="77777777" w:rsidR="00D94F75" w:rsidRDefault="00A60F87">
            <w:pPr>
              <w:spacing w:after="0" w:line="252" w:lineRule="auto"/>
            </w:pPr>
            <w:r>
              <w:rPr>
                <w:rFonts w:ascii="Arial" w:eastAsia="Arial" w:hAnsi="Arial" w:cs="Arial"/>
                <w:sz w:val="18"/>
              </w:rPr>
              <w:t>Crisp value</w:t>
            </w:r>
          </w:p>
        </w:tc>
        <w:tc>
          <w:tcPr>
            <w:tcW w:w="651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DB8AE72" w14:textId="77777777" w:rsidR="00D94F75" w:rsidRDefault="00A60F87">
            <w:pPr>
              <w:spacing w:after="0" w:line="252" w:lineRule="auto"/>
            </w:pPr>
            <w:r>
              <w:rPr>
                <w:rFonts w:ascii="Arial" w:eastAsia="Arial" w:hAnsi="Arial" w:cs="Arial"/>
                <w:sz w:val="18"/>
              </w:rPr>
              <w:t>An ordinary number or a Boolean, as opposed to a degree of membership.</w:t>
            </w:r>
          </w:p>
        </w:tc>
      </w:tr>
      <w:tr w:rsidR="00D94F75" w14:paraId="005FF432"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vAlign w:val="center"/>
          </w:tcPr>
          <w:p w14:paraId="290647D8" w14:textId="77777777" w:rsidR="00D94F75" w:rsidRDefault="00A60F87">
            <w:pPr>
              <w:spacing w:after="0" w:line="252" w:lineRule="auto"/>
            </w:pPr>
            <w:r>
              <w:rPr>
                <w:rFonts w:ascii="Arial" w:eastAsia="Arial" w:hAnsi="Arial" w:cs="Arial"/>
                <w:sz w:val="18"/>
              </w:rPr>
              <w:t>Defuzzification</w:t>
            </w:r>
          </w:p>
        </w:tc>
        <w:tc>
          <w:tcPr>
            <w:tcW w:w="6518" w:type="dxa"/>
            <w:tcBorders>
              <w:top w:val="single" w:sz="4" w:space="0" w:color="C9C4DD"/>
              <w:left w:val="single" w:sz="4" w:space="0" w:color="C9C4DD"/>
              <w:bottom w:val="single" w:sz="4" w:space="0" w:color="C9C4DD"/>
              <w:right w:val="single" w:sz="4" w:space="0" w:color="C9C4DD"/>
            </w:tcBorders>
            <w:vAlign w:val="center"/>
          </w:tcPr>
          <w:p w14:paraId="70FEF73E" w14:textId="77777777" w:rsidR="00D94F75" w:rsidRDefault="00A60F87">
            <w:pPr>
              <w:spacing w:after="0" w:line="252" w:lineRule="auto"/>
            </w:pPr>
            <w:r>
              <w:rPr>
                <w:rFonts w:ascii="Arial" w:eastAsia="Arial" w:hAnsi="Arial" w:cs="Arial"/>
                <w:sz w:val="18"/>
              </w:rPr>
              <w:t>Converting a fuzzy set into a single crisp number.</w:t>
            </w:r>
          </w:p>
        </w:tc>
      </w:tr>
      <w:tr w:rsidR="00D94F75" w14:paraId="3759D110"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C27E093" w14:textId="77777777" w:rsidR="00D94F75" w:rsidRDefault="00A60F87">
            <w:pPr>
              <w:spacing w:after="0" w:line="252" w:lineRule="auto"/>
            </w:pPr>
            <w:r>
              <w:rPr>
                <w:rFonts w:ascii="Arial" w:eastAsia="Arial" w:hAnsi="Arial" w:cs="Arial"/>
                <w:sz w:val="18"/>
              </w:rPr>
              <w:t>Firing strength</w:t>
            </w:r>
          </w:p>
        </w:tc>
        <w:tc>
          <w:tcPr>
            <w:tcW w:w="651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20DF735F" w14:textId="77777777" w:rsidR="00D94F75" w:rsidRDefault="00A60F87">
            <w:pPr>
              <w:spacing w:after="0" w:line="252" w:lineRule="auto"/>
            </w:pPr>
            <w:r>
              <w:rPr>
                <w:rFonts w:ascii="Arial" w:eastAsia="Arial" w:hAnsi="Arial" w:cs="Arial"/>
                <w:sz w:val="18"/>
              </w:rPr>
              <w:t>The degree to which a rule’s antecedent is satisfied; here the minimum of three membership degrees.</w:t>
            </w:r>
          </w:p>
        </w:tc>
      </w:tr>
      <w:tr w:rsidR="00D94F75" w14:paraId="2C277D1B"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vAlign w:val="center"/>
          </w:tcPr>
          <w:p w14:paraId="0BB62C95" w14:textId="77777777" w:rsidR="00D94F75" w:rsidRDefault="00A60F87">
            <w:pPr>
              <w:spacing w:after="0" w:line="252" w:lineRule="auto"/>
            </w:pPr>
            <w:r>
              <w:rPr>
                <w:rFonts w:ascii="Arial" w:eastAsia="Arial" w:hAnsi="Arial" w:cs="Arial"/>
                <w:sz w:val="18"/>
              </w:rPr>
              <w:t>Fuzzification</w:t>
            </w:r>
          </w:p>
        </w:tc>
        <w:tc>
          <w:tcPr>
            <w:tcW w:w="6518" w:type="dxa"/>
            <w:tcBorders>
              <w:top w:val="single" w:sz="4" w:space="0" w:color="C9C4DD"/>
              <w:left w:val="single" w:sz="4" w:space="0" w:color="C9C4DD"/>
              <w:bottom w:val="single" w:sz="4" w:space="0" w:color="C9C4DD"/>
              <w:right w:val="single" w:sz="4" w:space="0" w:color="C9C4DD"/>
            </w:tcBorders>
            <w:vAlign w:val="center"/>
          </w:tcPr>
          <w:p w14:paraId="66D8F478" w14:textId="77777777" w:rsidR="00D94F75" w:rsidRDefault="00A60F87">
            <w:pPr>
              <w:spacing w:after="0" w:line="252" w:lineRule="auto"/>
            </w:pPr>
            <w:r>
              <w:rPr>
                <w:rFonts w:ascii="Arial" w:eastAsia="Arial" w:hAnsi="Arial" w:cs="Arial"/>
                <w:sz w:val="18"/>
              </w:rPr>
              <w:t>Converting a crisp input into membership degrees in fuzzy sets.</w:t>
            </w:r>
          </w:p>
        </w:tc>
      </w:tr>
      <w:tr w:rsidR="00D94F75" w14:paraId="75E9ACB4"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1F742AA" w14:textId="77777777" w:rsidR="00D94F75" w:rsidRDefault="00A60F87">
            <w:pPr>
              <w:spacing w:after="0" w:line="252" w:lineRule="auto"/>
            </w:pPr>
            <w:r>
              <w:rPr>
                <w:rFonts w:ascii="Arial" w:eastAsia="Arial" w:hAnsi="Arial" w:cs="Arial"/>
                <w:sz w:val="18"/>
              </w:rPr>
              <w:t>Fuzzy inference system</w:t>
            </w:r>
          </w:p>
        </w:tc>
        <w:tc>
          <w:tcPr>
            <w:tcW w:w="651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5C51CAC" w14:textId="77777777" w:rsidR="00D94F75" w:rsidRDefault="00A60F87">
            <w:pPr>
              <w:spacing w:after="0" w:line="252" w:lineRule="auto"/>
            </w:pPr>
            <w:r>
              <w:rPr>
                <w:rFonts w:ascii="Arial" w:eastAsia="Arial" w:hAnsi="Arial" w:cs="Arial"/>
                <w:sz w:val="18"/>
              </w:rPr>
              <w:t>A system that maps crisp inputs to outputs through fuzzification, rules, aggregation and defuzzification.</w:t>
            </w:r>
          </w:p>
        </w:tc>
      </w:tr>
      <w:tr w:rsidR="00D94F75" w14:paraId="58A5D6C5"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vAlign w:val="center"/>
          </w:tcPr>
          <w:p w14:paraId="20936B65" w14:textId="77777777" w:rsidR="00D94F75" w:rsidRDefault="00A60F87">
            <w:pPr>
              <w:spacing w:after="0" w:line="252" w:lineRule="auto"/>
            </w:pPr>
            <w:r>
              <w:rPr>
                <w:rFonts w:ascii="Arial" w:eastAsia="Arial" w:hAnsi="Arial" w:cs="Arial"/>
                <w:sz w:val="18"/>
              </w:rPr>
              <w:t>Fuzzy set</w:t>
            </w:r>
          </w:p>
        </w:tc>
        <w:tc>
          <w:tcPr>
            <w:tcW w:w="6518" w:type="dxa"/>
            <w:tcBorders>
              <w:top w:val="single" w:sz="4" w:space="0" w:color="C9C4DD"/>
              <w:left w:val="single" w:sz="4" w:space="0" w:color="C9C4DD"/>
              <w:bottom w:val="single" w:sz="4" w:space="0" w:color="C9C4DD"/>
              <w:right w:val="single" w:sz="4" w:space="0" w:color="C9C4DD"/>
            </w:tcBorders>
            <w:vAlign w:val="center"/>
          </w:tcPr>
          <w:p w14:paraId="528BCF8B" w14:textId="77777777" w:rsidR="00D94F75" w:rsidRDefault="00A60F87">
            <w:pPr>
              <w:spacing w:after="0" w:line="252" w:lineRule="auto"/>
            </w:pPr>
            <w:r>
              <w:rPr>
                <w:rFonts w:ascii="Arial" w:eastAsia="Arial" w:hAnsi="Arial" w:cs="Arial"/>
                <w:sz w:val="18"/>
              </w:rPr>
              <w:t>A set in which each element has a degree of membership between 0 and 1.</w:t>
            </w:r>
          </w:p>
        </w:tc>
      </w:tr>
      <w:tr w:rsidR="00D94F75" w14:paraId="1A4FA5B1"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D2D2426" w14:textId="77777777" w:rsidR="00D94F75" w:rsidRDefault="00A60F87">
            <w:pPr>
              <w:spacing w:after="0" w:line="252" w:lineRule="auto"/>
            </w:pPr>
            <w:r>
              <w:rPr>
                <w:rFonts w:ascii="Arial" w:eastAsia="Arial" w:hAnsi="Arial" w:cs="Arial"/>
                <w:sz w:val="18"/>
              </w:rPr>
              <w:t>Linguistic variable</w:t>
            </w:r>
          </w:p>
        </w:tc>
        <w:tc>
          <w:tcPr>
            <w:tcW w:w="651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77D0A4D0" w14:textId="77777777" w:rsidR="00D94F75" w:rsidRDefault="00A60F87">
            <w:pPr>
              <w:spacing w:after="0" w:line="252" w:lineRule="auto"/>
            </w:pPr>
            <w:r>
              <w:rPr>
                <w:rFonts w:ascii="Arial" w:eastAsia="Arial" w:hAnsi="Arial" w:cs="Arial"/>
                <w:sz w:val="18"/>
              </w:rPr>
              <w:t>A variable whose values are words, each defined by a fuzzy set.</w:t>
            </w:r>
          </w:p>
        </w:tc>
      </w:tr>
      <w:tr w:rsidR="00D94F75" w14:paraId="58A27DE8"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vAlign w:val="center"/>
          </w:tcPr>
          <w:p w14:paraId="7C9440F4" w14:textId="77777777" w:rsidR="00D94F75" w:rsidRDefault="00A60F87">
            <w:pPr>
              <w:spacing w:after="0" w:line="252" w:lineRule="auto"/>
            </w:pPr>
            <w:r>
              <w:rPr>
                <w:rFonts w:ascii="Arial" w:eastAsia="Arial" w:hAnsi="Arial" w:cs="Arial"/>
                <w:sz w:val="18"/>
              </w:rPr>
              <w:t>Mamdani inference</w:t>
            </w:r>
          </w:p>
        </w:tc>
        <w:tc>
          <w:tcPr>
            <w:tcW w:w="6518" w:type="dxa"/>
            <w:tcBorders>
              <w:top w:val="single" w:sz="4" w:space="0" w:color="C9C4DD"/>
              <w:left w:val="single" w:sz="4" w:space="0" w:color="C9C4DD"/>
              <w:bottom w:val="single" w:sz="4" w:space="0" w:color="C9C4DD"/>
              <w:right w:val="single" w:sz="4" w:space="0" w:color="C9C4DD"/>
            </w:tcBorders>
            <w:vAlign w:val="center"/>
          </w:tcPr>
          <w:p w14:paraId="5E8CBFAF" w14:textId="77777777" w:rsidR="00D94F75" w:rsidRDefault="00A60F87">
            <w:pPr>
              <w:spacing w:after="0" w:line="252" w:lineRule="auto"/>
            </w:pPr>
            <w:r>
              <w:rPr>
                <w:rFonts w:ascii="Arial" w:eastAsia="Arial" w:hAnsi="Arial" w:cs="Arial"/>
                <w:sz w:val="18"/>
              </w:rPr>
              <w:t>A fuzzy inference style in which rule consequents are fuzzy sets, combined and then defuzzified.</w:t>
            </w:r>
          </w:p>
        </w:tc>
      </w:tr>
      <w:tr w:rsidR="00D94F75" w14:paraId="5909B005"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6CC5053F" w14:textId="77777777" w:rsidR="00D94F75" w:rsidRDefault="00A60F87">
            <w:pPr>
              <w:spacing w:after="0" w:line="252" w:lineRule="auto"/>
            </w:pPr>
            <w:r>
              <w:rPr>
                <w:rFonts w:ascii="Arial" w:eastAsia="Arial" w:hAnsi="Arial" w:cs="Arial"/>
                <w:sz w:val="18"/>
              </w:rPr>
              <w:t>Membership function</w:t>
            </w:r>
          </w:p>
        </w:tc>
        <w:tc>
          <w:tcPr>
            <w:tcW w:w="651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5D67252A" w14:textId="77777777" w:rsidR="00D94F75" w:rsidRDefault="00A60F87">
            <w:pPr>
              <w:spacing w:after="0" w:line="252" w:lineRule="auto"/>
            </w:pPr>
            <w:r>
              <w:rPr>
                <w:rFonts w:ascii="Arial" w:eastAsia="Arial" w:hAnsi="Arial" w:cs="Arial"/>
                <w:sz w:val="18"/>
              </w:rPr>
              <w:t>A function giving the degree of membership of a value in a fuzzy set.</w:t>
            </w:r>
          </w:p>
        </w:tc>
      </w:tr>
      <w:tr w:rsidR="00D94F75" w14:paraId="6860183E"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vAlign w:val="center"/>
          </w:tcPr>
          <w:p w14:paraId="63B2A201" w14:textId="77777777" w:rsidR="00D94F75" w:rsidRDefault="00A60F87">
            <w:pPr>
              <w:spacing w:after="0" w:line="252" w:lineRule="auto"/>
            </w:pPr>
            <w:r>
              <w:rPr>
                <w:rFonts w:ascii="Arial" w:eastAsia="Arial" w:hAnsi="Arial" w:cs="Arial"/>
                <w:sz w:val="18"/>
              </w:rPr>
              <w:t>Soft computing</w:t>
            </w:r>
          </w:p>
        </w:tc>
        <w:tc>
          <w:tcPr>
            <w:tcW w:w="6518" w:type="dxa"/>
            <w:tcBorders>
              <w:top w:val="single" w:sz="4" w:space="0" w:color="C9C4DD"/>
              <w:left w:val="single" w:sz="4" w:space="0" w:color="C9C4DD"/>
              <w:bottom w:val="single" w:sz="4" w:space="0" w:color="C9C4DD"/>
              <w:right w:val="single" w:sz="4" w:space="0" w:color="C9C4DD"/>
            </w:tcBorders>
            <w:vAlign w:val="center"/>
          </w:tcPr>
          <w:p w14:paraId="56FDF9AC" w14:textId="77777777" w:rsidR="00D94F75" w:rsidRDefault="00A60F87">
            <w:pPr>
              <w:spacing w:after="0" w:line="252" w:lineRule="auto"/>
            </w:pPr>
            <w:r>
              <w:rPr>
                <w:rFonts w:ascii="Arial" w:eastAsia="Arial" w:hAnsi="Arial" w:cs="Arial"/>
                <w:sz w:val="18"/>
              </w:rPr>
              <w:t>A family of methods (fuzzy logic, neural networks, probabilistic reasoning) tolerant of imprecision and uncertainty.</w:t>
            </w:r>
          </w:p>
        </w:tc>
      </w:tr>
      <w:tr w:rsidR="00D94F75" w14:paraId="68BFB621"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498EFDC8" w14:textId="77777777" w:rsidR="00D94F75" w:rsidRDefault="00A60F87">
            <w:pPr>
              <w:spacing w:after="0" w:line="252" w:lineRule="auto"/>
            </w:pPr>
            <w:r>
              <w:rPr>
                <w:rFonts w:ascii="Arial" w:eastAsia="Arial" w:hAnsi="Arial" w:cs="Arial"/>
                <w:sz w:val="18"/>
              </w:rPr>
              <w:t>t-norm</w:t>
            </w:r>
          </w:p>
        </w:tc>
        <w:tc>
          <w:tcPr>
            <w:tcW w:w="6518" w:type="dxa"/>
            <w:tcBorders>
              <w:top w:val="single" w:sz="4" w:space="0" w:color="C9C4DD"/>
              <w:left w:val="single" w:sz="4" w:space="0" w:color="C9C4DD"/>
              <w:bottom w:val="single" w:sz="4" w:space="0" w:color="C9C4DD"/>
              <w:right w:val="single" w:sz="4" w:space="0" w:color="C9C4DD"/>
            </w:tcBorders>
            <w:shd w:val="clear" w:color="auto" w:fill="F5F4FC"/>
            <w:vAlign w:val="center"/>
          </w:tcPr>
          <w:p w14:paraId="0DAAB3C8" w14:textId="77777777" w:rsidR="00D94F75" w:rsidRDefault="00A60F87">
            <w:pPr>
              <w:spacing w:after="0" w:line="252" w:lineRule="auto"/>
            </w:pPr>
            <w:r>
              <w:rPr>
                <w:rFonts w:ascii="Arial" w:eastAsia="Arial" w:hAnsi="Arial" w:cs="Arial"/>
                <w:sz w:val="18"/>
              </w:rPr>
              <w:t>A fuzzy AND operator; the minimum is the one used here.</w:t>
            </w:r>
          </w:p>
        </w:tc>
      </w:tr>
      <w:tr w:rsidR="00D94F75" w14:paraId="66D0D35F" w14:textId="77777777">
        <w:trPr>
          <w:cantSplit/>
          <w:jc w:val="center"/>
        </w:trPr>
        <w:tc>
          <w:tcPr>
            <w:tcW w:w="2496" w:type="dxa"/>
            <w:tcBorders>
              <w:top w:val="single" w:sz="4" w:space="0" w:color="C9C4DD"/>
              <w:left w:val="single" w:sz="4" w:space="0" w:color="C9C4DD"/>
              <w:bottom w:val="single" w:sz="4" w:space="0" w:color="C9C4DD"/>
              <w:right w:val="single" w:sz="4" w:space="0" w:color="C9C4DD"/>
            </w:tcBorders>
            <w:vAlign w:val="center"/>
          </w:tcPr>
          <w:p w14:paraId="1DBAEBDA" w14:textId="77777777" w:rsidR="00D94F75" w:rsidRDefault="00A60F87">
            <w:pPr>
              <w:spacing w:after="0" w:line="252" w:lineRule="auto"/>
            </w:pPr>
            <w:r>
              <w:rPr>
                <w:rFonts w:ascii="Arial" w:eastAsia="Arial" w:hAnsi="Arial" w:cs="Arial"/>
                <w:sz w:val="18"/>
              </w:rPr>
              <w:t>Triangular membership function</w:t>
            </w:r>
          </w:p>
        </w:tc>
        <w:tc>
          <w:tcPr>
            <w:tcW w:w="6518" w:type="dxa"/>
            <w:tcBorders>
              <w:top w:val="single" w:sz="4" w:space="0" w:color="C9C4DD"/>
              <w:left w:val="single" w:sz="4" w:space="0" w:color="C9C4DD"/>
              <w:bottom w:val="single" w:sz="4" w:space="0" w:color="C9C4DD"/>
              <w:right w:val="single" w:sz="4" w:space="0" w:color="C9C4DD"/>
            </w:tcBorders>
            <w:vAlign w:val="center"/>
          </w:tcPr>
          <w:p w14:paraId="26F6D833" w14:textId="77777777" w:rsidR="00D94F75" w:rsidRDefault="00A60F87">
            <w:pPr>
              <w:spacing w:after="0" w:line="252" w:lineRule="auto"/>
            </w:pPr>
            <w:r>
              <w:rPr>
                <w:rFonts w:ascii="Arial" w:eastAsia="Arial" w:hAnsi="Arial" w:cs="Arial"/>
                <w:sz w:val="18"/>
              </w:rPr>
              <w:t>A membership function defined by start a, peak b and end c.</w:t>
            </w:r>
          </w:p>
        </w:tc>
      </w:tr>
    </w:tbl>
    <w:p w14:paraId="7449E236" w14:textId="77777777" w:rsidR="00D94F75" w:rsidRDefault="00D94F75">
      <w:pPr>
        <w:spacing w:after="40"/>
      </w:pPr>
    </w:p>
    <w:sectPr w:rsidR="00D94F75" w:rsidSect="00034616">
      <w:pgSz w:w="11906" w:h="16838"/>
      <w:pgMar w:top="1361" w:right="1304" w:bottom="1247" w:left="1587" w:header="680"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F8212" w14:textId="77777777" w:rsidR="00A60F87" w:rsidRDefault="00A60F87">
      <w:pPr>
        <w:spacing w:after="0" w:line="240" w:lineRule="auto"/>
      </w:pPr>
      <w:r>
        <w:separator/>
      </w:r>
    </w:p>
  </w:endnote>
  <w:endnote w:type="continuationSeparator" w:id="0">
    <w:p w14:paraId="6D2C132F" w14:textId="77777777" w:rsidR="00A60F87" w:rsidRDefault="00A60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E120" w14:textId="77777777" w:rsidR="00D94F75" w:rsidRDefault="00D94F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DC10B" w14:textId="77777777" w:rsidR="00D94F75" w:rsidRDefault="00A60F87">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245AB" w14:textId="77777777" w:rsidR="00A60F87" w:rsidRDefault="00A60F87">
      <w:pPr>
        <w:spacing w:after="0" w:line="240" w:lineRule="auto"/>
      </w:pPr>
      <w:r>
        <w:separator/>
      </w:r>
    </w:p>
  </w:footnote>
  <w:footnote w:type="continuationSeparator" w:id="0">
    <w:p w14:paraId="2E11686F" w14:textId="77777777" w:rsidR="00A60F87" w:rsidRDefault="00A60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0497D" w14:textId="77777777" w:rsidR="00D94F75" w:rsidRDefault="00D94F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674EF" w14:textId="77777777" w:rsidR="00D94F75" w:rsidRDefault="00A60F87">
    <w:pPr>
      <w:pStyle w:val="Header"/>
      <w:pBdr>
        <w:bottom w:val="single" w:sz="6" w:space="3" w:color="C9C4DD"/>
      </w:pBdr>
    </w:pPr>
    <w:r>
      <w:t>BunkWise: A Fuzzy-Logic (Mamdani) Attendance Decision-Support Tool  |  AISC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4761635">
    <w:abstractNumId w:val="8"/>
  </w:num>
  <w:num w:numId="2" w16cid:durableId="1599826109">
    <w:abstractNumId w:val="6"/>
  </w:num>
  <w:num w:numId="3" w16cid:durableId="1597591335">
    <w:abstractNumId w:val="5"/>
  </w:num>
  <w:num w:numId="4" w16cid:durableId="1243566798">
    <w:abstractNumId w:val="4"/>
  </w:num>
  <w:num w:numId="5" w16cid:durableId="526143775">
    <w:abstractNumId w:val="7"/>
  </w:num>
  <w:num w:numId="6" w16cid:durableId="236021454">
    <w:abstractNumId w:val="3"/>
  </w:num>
  <w:num w:numId="7" w16cid:durableId="1422723970">
    <w:abstractNumId w:val="2"/>
  </w:num>
  <w:num w:numId="8" w16cid:durableId="1088421906">
    <w:abstractNumId w:val="1"/>
  </w:num>
  <w:num w:numId="9" w16cid:durableId="1137605684">
    <w:abstractNumId w:val="0"/>
  </w:num>
  <w:num w:numId="10" w16cid:durableId="204200230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A3D"/>
    <w:rsid w:val="0029639D"/>
    <w:rsid w:val="00326F90"/>
    <w:rsid w:val="005D167D"/>
    <w:rsid w:val="00A60F87"/>
    <w:rsid w:val="00AA1D8D"/>
    <w:rsid w:val="00B47730"/>
    <w:rsid w:val="00CB0664"/>
    <w:rsid w:val="00D94F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CE106"/>
  <w14:defaultImageDpi w14:val="300"/>
  <w15:docId w15:val="{FBAF961B-C84A-460F-B508-0818F35E8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cs="Times New Roman"/>
      <w:color w:val="25232B"/>
      <w:sz w:val="21"/>
    </w:rPr>
  </w:style>
  <w:style w:type="paragraph" w:styleId="Heading1">
    <w:name w:val="heading 1"/>
    <w:basedOn w:val="Normal"/>
    <w:next w:val="Normal"/>
    <w:link w:val="Heading1Char"/>
    <w:uiPriority w:val="9"/>
    <w:qFormat/>
    <w:rsid w:val="00FC693F"/>
    <w:pPr>
      <w:keepNext/>
      <w:keepLines/>
      <w:spacing w:before="400" w:after="200"/>
      <w:outlineLvl w:val="0"/>
    </w:pPr>
    <w:rPr>
      <w:rFonts w:ascii="Arial" w:eastAsia="Arial" w:hAnsi="Arial" w:cs="Arial"/>
      <w:b/>
      <w:bCs/>
      <w:color w:val="4338A8"/>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Arial" w:eastAsia="Arial" w:hAnsi="Arial" w:cs="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Arial" w:eastAsia="Arial" w:hAnsi="Arial" w:cs="Arial"/>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eastAsia="Arial" w:hAnsi="Arial" w:cs="Arial"/>
      <w:color w:val="6B676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eastAsia="Arial" w:hAnsi="Arial" w:cs="Arial"/>
      <w:color w:val="6B6760"/>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pPr>
      <w:spacing w:before="80" w:after="200" w:line="240" w:lineRule="auto"/>
      <w:jc w:val="center"/>
    </w:pPr>
    <w:rPr>
      <w:rFonts w:ascii="Arial" w:eastAsia="Arial" w:hAnsi="Arial" w:cs="Arial"/>
      <w:sz w:val="19"/>
    </w:rPr>
  </w:style>
  <w:style w:type="paragraph" w:customStyle="1" w:styleId="TabCaption">
    <w:name w:val="TabCaption"/>
    <w:basedOn w:val="Normal"/>
    <w:pPr>
      <w:spacing w:before="200" w:after="80" w:line="240" w:lineRule="auto"/>
    </w:pPr>
    <w:rPr>
      <w:rFonts w:ascii="Arial" w:eastAsia="Arial" w:hAnsi="Arial" w:cs="Arial"/>
      <w:sz w:val="19"/>
    </w:rPr>
  </w:style>
  <w:style w:type="paragraph" w:customStyle="1" w:styleId="CodeBlock">
    <w:name w:val="CodeBlock"/>
    <w:basedOn w:val="Normal"/>
    <w:pPr>
      <w:spacing w:after="160" w:line="240" w:lineRule="auto"/>
      <w:ind w:left="170"/>
    </w:pPr>
    <w:rPr>
      <w:rFonts w:ascii="Consolas" w:eastAsia="Consolas" w:hAnsi="Consolas" w:cs="Consolas"/>
      <w:sz w:val="17"/>
    </w:rPr>
  </w:style>
  <w:style w:type="paragraph" w:styleId="TOC1">
    <w:name w:val="toc 1"/>
    <w:basedOn w:val="Normal"/>
    <w:next w:val="Normal"/>
    <w:autoRedefine/>
    <w:uiPriority w:val="39"/>
    <w:unhideWhenUsed/>
    <w:rsid w:val="005D167D"/>
    <w:pPr>
      <w:spacing w:after="40" w:line="240" w:lineRule="auto"/>
    </w:pPr>
    <w:rPr>
      <w:b/>
    </w:rPr>
  </w:style>
  <w:style w:type="paragraph" w:styleId="TOC2">
    <w:name w:val="toc 2"/>
    <w:basedOn w:val="Normal"/>
    <w:next w:val="Normal"/>
    <w:autoRedefine/>
    <w:uiPriority w:val="39"/>
    <w:unhideWhenUsed/>
    <w:rsid w:val="005D167D"/>
    <w:pPr>
      <w:spacing w:after="40" w:line="240" w:lineRule="auto"/>
      <w:ind w:left="280"/>
    </w:pPr>
  </w:style>
  <w:style w:type="paragraph" w:styleId="TableofFigures">
    <w:name w:val="table of figures"/>
    <w:basedOn w:val="Normal"/>
    <w:next w:val="Normal"/>
    <w:uiPriority w:val="99"/>
    <w:semiHidden/>
    <w:unhideWhenUsed/>
    <w:rsid w:val="005D167D"/>
    <w:pPr>
      <w:spacing w:after="40" w:line="240" w:lineRule="auto"/>
    </w:pPr>
  </w:style>
  <w:style w:type="character" w:styleId="Hyperlink">
    <w:name w:val="Hyperlink"/>
    <w:basedOn w:val="DefaultParagraphFont"/>
    <w:uiPriority w:val="99"/>
    <w:unhideWhenUsed/>
    <w:rsid w:val="005D16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11262</Words>
  <Characters>64194</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BunkWise: A Fuzzy-Logic (Mamdani) Attendance Decision-Support Tool</dc:title>
  <dc:subject>Artificial Intelligence and Soft Computing (AISC)</dc:subject>
  <dc:creator>Anvi Tiwari; Aryan Rajguru</dc:creator>
  <cp:keywords>fuzzy logic, Mamdani, soft computing, Streamlit</cp:keywords>
  <dc:description/>
  <cp:lastModifiedBy>Aryan Rajguru</cp:lastModifiedBy>
  <cp:revision>2</cp:revision>
  <dcterms:created xsi:type="dcterms:W3CDTF">2013-12-23T23:15:00Z</dcterms:created>
  <dcterms:modified xsi:type="dcterms:W3CDTF">2026-10-28T09:13:00Z</dcterms:modified>
  <cp:category/>
</cp:coreProperties>
</file>