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158F" w14:textId="3F263234" w:rsidR="00B4772C" w:rsidRDefault="00464D95" w:rsidP="00464D95">
      <w:pPr>
        <w:spacing w:line="276" w:lineRule="auto"/>
        <w:rPr>
          <w:b/>
          <w:bCs/>
          <w:u w:val="single"/>
        </w:rPr>
      </w:pPr>
      <w:r w:rsidRPr="00464D95">
        <w:rPr>
          <w:b/>
          <w:bCs/>
          <w:u w:val="single"/>
        </w:rPr>
        <w:t xml:space="preserve">Part 4-1. Patch-wise </w:t>
      </w:r>
      <w:proofErr w:type="spellStart"/>
      <w:r w:rsidRPr="00464D95">
        <w:rPr>
          <w:b/>
          <w:bCs/>
          <w:u w:val="single"/>
        </w:rPr>
        <w:t>keypoint</w:t>
      </w:r>
      <w:proofErr w:type="spellEnd"/>
      <w:r w:rsidRPr="00464D95">
        <w:rPr>
          <w:b/>
          <w:bCs/>
          <w:u w:val="single"/>
        </w:rPr>
        <w:t xml:space="preserve"> detection (6%)</w:t>
      </w:r>
    </w:p>
    <w:p w14:paraId="379FE6D9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 xml:space="preserve">Q1: Instead of detecting </w:t>
      </w:r>
      <w:proofErr w:type="spellStart"/>
      <w:r w:rsidRPr="00164260">
        <w:rPr>
          <w:rFonts w:ascii="Roboto" w:hAnsi="Roboto"/>
          <w:color w:val="212121"/>
          <w:sz w:val="22"/>
          <w:szCs w:val="22"/>
        </w:rPr>
        <w:t>keypoints</w:t>
      </w:r>
      <w:proofErr w:type="spellEnd"/>
      <w:r w:rsidRPr="00164260">
        <w:rPr>
          <w:rFonts w:ascii="Roboto" w:hAnsi="Roboto"/>
          <w:color w:val="212121"/>
          <w:sz w:val="22"/>
          <w:szCs w:val="22"/>
        </w:rPr>
        <w:t xml:space="preserve"> in a patch-wise manner, apply </w:t>
      </w:r>
      <w:r w:rsidRPr="00164260">
        <w:rPr>
          <w:rStyle w:val="HTMLCode"/>
          <w:color w:val="212121"/>
          <w:sz w:val="22"/>
          <w:szCs w:val="22"/>
        </w:rPr>
        <w:t>cv2.goodFeaturesToTrack</w:t>
      </w:r>
      <w:r w:rsidRPr="00164260">
        <w:rPr>
          <w:rFonts w:ascii="Roboto" w:hAnsi="Roboto"/>
          <w:color w:val="212121"/>
          <w:sz w:val="22"/>
          <w:szCs w:val="22"/>
        </w:rPr>
        <w:t> to the entire image </w:t>
      </w:r>
      <w:r w:rsidRPr="00164260">
        <w:rPr>
          <w:rStyle w:val="HTMLCode"/>
          <w:color w:val="212121"/>
          <w:sz w:val="22"/>
          <w:szCs w:val="22"/>
        </w:rPr>
        <w:t>fence.jpg</w:t>
      </w:r>
      <w:r w:rsidRPr="00164260">
        <w:rPr>
          <w:rFonts w:ascii="Roboto" w:hAnsi="Roboto"/>
          <w:color w:val="212121"/>
          <w:sz w:val="22"/>
          <w:szCs w:val="22"/>
        </w:rPr>
        <w:t> directly. Please append the result to this cell. (</w:t>
      </w:r>
      <w:r w:rsidRPr="00164260">
        <w:rPr>
          <w:rStyle w:val="Strong"/>
          <w:rFonts w:ascii="Roboto" w:hAnsi="Roboto"/>
          <w:color w:val="212121"/>
          <w:sz w:val="22"/>
          <w:szCs w:val="22"/>
        </w:rPr>
        <w:t>Note that you need to use relative path and save your images in the submitted zip file, otherwise we cannot see your images.</w:t>
      </w:r>
      <w:r w:rsidRPr="00164260">
        <w:rPr>
          <w:rFonts w:ascii="Roboto" w:hAnsi="Roboto"/>
          <w:color w:val="212121"/>
          <w:sz w:val="22"/>
          <w:szCs w:val="22"/>
        </w:rPr>
        <w:t>)</w:t>
      </w:r>
    </w:p>
    <w:p w14:paraId="0C67EC43" w14:textId="73A2619E" w:rsidR="00464D95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>Answer:</w:t>
      </w:r>
      <w:r w:rsidRPr="00164260">
        <w:rPr>
          <w:rFonts w:ascii="Roboto" w:hAnsi="Roboto"/>
          <w:color w:val="212121"/>
          <w:sz w:val="22"/>
          <w:szCs w:val="22"/>
        </w:rPr>
        <w:t> </w:t>
      </w:r>
      <w:r w:rsidR="006D7DDA" w:rsidRPr="006D7DDA">
        <w:rPr>
          <w:rFonts w:ascii="Roboto" w:hAnsi="Roboto"/>
          <w:color w:val="212121"/>
          <w:sz w:val="22"/>
          <w:szCs w:val="22"/>
        </w:rPr>
        <w:t>&lt;</w:t>
      </w:r>
      <w:proofErr w:type="spellStart"/>
      <w:r w:rsidR="006D7DDA" w:rsidRPr="006D7DDA">
        <w:rPr>
          <w:rFonts w:ascii="Roboto" w:hAnsi="Roboto"/>
          <w:color w:val="212121"/>
          <w:sz w:val="22"/>
          <w:szCs w:val="22"/>
        </w:rPr>
        <w:t>img</w:t>
      </w:r>
      <w:proofErr w:type="spellEnd"/>
      <w:r w:rsidR="006D7DDA" w:rsidRPr="006D7DDA">
        <w:rPr>
          <w:rFonts w:ascii="Roboto" w:hAnsi="Roboto"/>
          <w:color w:val="212121"/>
          <w:sz w:val="22"/>
          <w:szCs w:val="22"/>
        </w:rPr>
        <w:t xml:space="preserve"> </w:t>
      </w:r>
      <w:proofErr w:type="spellStart"/>
      <w:r w:rsidR="006D7DDA" w:rsidRPr="006D7DDA">
        <w:rPr>
          <w:rFonts w:ascii="Roboto" w:hAnsi="Roboto"/>
          <w:color w:val="212121"/>
          <w:sz w:val="22"/>
          <w:szCs w:val="22"/>
        </w:rPr>
        <w:t>src</w:t>
      </w:r>
      <w:proofErr w:type="spellEnd"/>
      <w:r w:rsidR="006D7DDA" w:rsidRPr="006D7DDA">
        <w:rPr>
          <w:rFonts w:ascii="Roboto" w:hAnsi="Roboto"/>
          <w:color w:val="212121"/>
          <w:sz w:val="22"/>
          <w:szCs w:val="22"/>
        </w:rPr>
        <w:t>='</w:t>
      </w:r>
      <w:r w:rsidR="00026FF1">
        <w:rPr>
          <w:rFonts w:ascii="Roboto" w:hAnsi="Roboto"/>
          <w:color w:val="212121"/>
          <w:sz w:val="22"/>
          <w:szCs w:val="22"/>
        </w:rPr>
        <w:t>results/</w:t>
      </w:r>
      <w:r w:rsidR="00026FF1" w:rsidRPr="00026FF1">
        <w:rPr>
          <w:rFonts w:ascii="Roboto" w:hAnsi="Roboto"/>
          <w:color w:val="212121"/>
          <w:sz w:val="22"/>
          <w:szCs w:val="22"/>
        </w:rPr>
        <w:t>fence-4-1-keypoints</w:t>
      </w:r>
      <w:r w:rsidR="006D7DDA" w:rsidRPr="006D7DDA">
        <w:rPr>
          <w:rFonts w:ascii="Roboto" w:hAnsi="Roboto"/>
          <w:color w:val="212121"/>
          <w:sz w:val="22"/>
          <w:szCs w:val="22"/>
        </w:rPr>
        <w:t>.</w:t>
      </w:r>
      <w:r w:rsidR="00026FF1">
        <w:rPr>
          <w:rFonts w:ascii="Roboto" w:hAnsi="Roboto"/>
          <w:color w:val="212121"/>
          <w:sz w:val="22"/>
          <w:szCs w:val="22"/>
        </w:rPr>
        <w:t>png</w:t>
      </w:r>
      <w:r w:rsidR="006D7DDA" w:rsidRPr="006D7DDA">
        <w:rPr>
          <w:rFonts w:ascii="Roboto" w:hAnsi="Roboto"/>
          <w:color w:val="212121"/>
          <w:sz w:val="22"/>
          <w:szCs w:val="22"/>
        </w:rPr>
        <w:t>'/&gt;</w:t>
      </w:r>
    </w:p>
    <w:p w14:paraId="4EC369A7" w14:textId="6D96E83E" w:rsidR="006D7DDA" w:rsidRPr="00164260" w:rsidRDefault="00F634E9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>
        <w:rPr>
          <w:rFonts w:ascii="Roboto" w:hAnsi="Roboto"/>
          <w:noProof/>
          <w:color w:val="212121"/>
          <w:sz w:val="22"/>
          <w:szCs w:val="22"/>
        </w:rPr>
        <w:drawing>
          <wp:inline distT="0" distB="0" distL="0" distR="0" wp14:anchorId="218B76B0" wp14:editId="194C6338">
            <wp:extent cx="2948026" cy="2239007"/>
            <wp:effectExtent l="0" t="0" r="0" b="0"/>
            <wp:docPr id="4" name="Picture 4" descr="A close-up of a person's sk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person's sk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73" cy="224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36ED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</w:p>
    <w:p w14:paraId="09DF6DE8" w14:textId="77777777" w:rsidR="00464D95" w:rsidRPr="00164260" w:rsidRDefault="00464D95" w:rsidP="00464D9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md-ignore"/>
          <w:rFonts w:ascii="Roboto" w:hAnsi="Roboto"/>
          <w:color w:val="212121"/>
          <w:sz w:val="22"/>
          <w:szCs w:val="22"/>
        </w:rPr>
        <w:t>Q2: Compare the difference when you take 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=(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P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⋅</w:t>
      </w:r>
      <w:proofErr w:type="gramStart"/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Q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)⋅</w:t>
      </w:r>
      <w:proofErr w:type="gramEnd"/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Np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points for the entire image vs. considering 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Np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points for each 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(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P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⋅</w:t>
      </w:r>
      <w:r w:rsidRPr="00164260">
        <w:rPr>
          <w:rStyle w:val="mi"/>
          <w:rFonts w:ascii="MathJax_Math-italic" w:hAnsi="MathJax_Math-italic"/>
          <w:color w:val="212121"/>
          <w:sz w:val="22"/>
          <w:szCs w:val="22"/>
          <w:bdr w:val="none" w:sz="0" w:space="0" w:color="auto" w:frame="1"/>
        </w:rPr>
        <w:t>Q</w:t>
      </w:r>
      <w:r w:rsidRPr="00164260">
        <w:rPr>
          <w:rStyle w:val="mo"/>
          <w:rFonts w:ascii="MathJax_Main" w:hAnsi="MathJax_Main"/>
          <w:color w:val="212121"/>
          <w:sz w:val="22"/>
          <w:szCs w:val="22"/>
          <w:bdr w:val="none" w:sz="0" w:space="0" w:color="auto" w:frame="1"/>
        </w:rPr>
        <w:t>)</w:t>
      </w:r>
      <w:r w:rsidRPr="00164260">
        <w:rPr>
          <w:rStyle w:val="md-ignore"/>
          <w:rFonts w:ascii="Roboto" w:hAnsi="Roboto"/>
          <w:color w:val="212121"/>
          <w:sz w:val="22"/>
          <w:szCs w:val="22"/>
        </w:rPr>
        <w:t> patch. Briefly describe the difference in outcome and explain why differences arise.</w:t>
      </w:r>
    </w:p>
    <w:p w14:paraId="5B880D29" w14:textId="31D1E930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6D7DDA">
        <w:rPr>
          <w:rStyle w:val="Emphasis"/>
          <w:rFonts w:ascii="Roboto" w:hAnsi="Roboto"/>
          <w:color w:val="212121"/>
          <w:sz w:val="22"/>
          <w:szCs w:val="22"/>
        </w:rPr>
        <w:t xml:space="preserve">Computing </w:t>
      </w:r>
      <w:proofErr w:type="spellStart"/>
      <w:r w:rsidR="006D7DDA">
        <w:rPr>
          <w:rStyle w:val="Emphasis"/>
          <w:rFonts w:ascii="Roboto" w:hAnsi="Roboto"/>
          <w:color w:val="212121"/>
          <w:sz w:val="22"/>
          <w:szCs w:val="22"/>
        </w:rPr>
        <w:t>keypoints</w:t>
      </w:r>
      <w:proofErr w:type="spellEnd"/>
      <w:r w:rsidR="006D7DDA">
        <w:rPr>
          <w:rStyle w:val="Emphasis"/>
          <w:rFonts w:ascii="Roboto" w:hAnsi="Roboto"/>
          <w:color w:val="212121"/>
          <w:sz w:val="22"/>
          <w:szCs w:val="22"/>
        </w:rPr>
        <w:t xml:space="preserve"> over the entire image </w:t>
      </w:r>
      <w:r w:rsidR="008F0D85">
        <w:rPr>
          <w:rStyle w:val="Emphasis"/>
          <w:rFonts w:ascii="Roboto" w:hAnsi="Roboto"/>
          <w:color w:val="212121"/>
          <w:sz w:val="22"/>
          <w:szCs w:val="22"/>
        </w:rPr>
        <w:t xml:space="preserve">produces fewer and less dense </w:t>
      </w:r>
      <w:proofErr w:type="spellStart"/>
      <w:r w:rsidR="00A312BD">
        <w:rPr>
          <w:rStyle w:val="Emphasis"/>
          <w:rFonts w:ascii="Roboto" w:hAnsi="Roboto"/>
          <w:color w:val="212121"/>
          <w:sz w:val="22"/>
          <w:szCs w:val="22"/>
        </w:rPr>
        <w:t>keypoints</w:t>
      </w:r>
      <w:proofErr w:type="spellEnd"/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throughout the image than patch-wise detection, with larger concentrations in some areas. </w:t>
      </w:r>
      <w:proofErr w:type="spellStart"/>
      <w:r w:rsidR="00A312BD">
        <w:rPr>
          <w:rStyle w:val="Emphasis"/>
          <w:rFonts w:ascii="Roboto" w:hAnsi="Roboto"/>
          <w:color w:val="212121"/>
          <w:sz w:val="22"/>
          <w:szCs w:val="22"/>
        </w:rPr>
        <w:t>Keypoint</w:t>
      </w:r>
      <w:proofErr w:type="spellEnd"/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detection over the entire image is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more affected</w:t>
      </w:r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by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global</w:t>
      </w:r>
      <w:r w:rsidR="00A312BD">
        <w:rPr>
          <w:rStyle w:val="Emphasis"/>
          <w:rFonts w:ascii="Roboto" w:hAnsi="Roboto"/>
          <w:color w:val="212121"/>
          <w:sz w:val="22"/>
          <w:szCs w:val="22"/>
        </w:rPr>
        <w:t xml:space="preserve"> 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>elements in the image such as background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 xml:space="preserve"> (behind fence)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and intensity.</w:t>
      </w:r>
    </w:p>
    <w:p w14:paraId="3EB2342E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</w:p>
    <w:p w14:paraId="0D6DBA5C" w14:textId="765890A6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 xml:space="preserve">Q3: What are the benefits of patch-wise </w:t>
      </w:r>
      <w:proofErr w:type="spellStart"/>
      <w:r w:rsidRPr="00164260">
        <w:rPr>
          <w:rFonts w:ascii="Roboto" w:hAnsi="Roboto"/>
          <w:color w:val="212121"/>
          <w:sz w:val="22"/>
          <w:szCs w:val="22"/>
        </w:rPr>
        <w:t>keypoint</w:t>
      </w:r>
      <w:proofErr w:type="spellEnd"/>
      <w:r w:rsidRPr="00164260">
        <w:rPr>
          <w:rFonts w:ascii="Roboto" w:hAnsi="Roboto"/>
          <w:color w:val="212121"/>
          <w:sz w:val="22"/>
          <w:szCs w:val="22"/>
        </w:rPr>
        <w:t xml:space="preserve"> detection for translation symmetry detection?</w:t>
      </w:r>
    </w:p>
    <w:p w14:paraId="45931471" w14:textId="13EA8DB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 w:line="276" w:lineRule="auto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Allows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 xml:space="preserve"> isolation of</w:t>
      </w:r>
      <w:r w:rsidR="00740002">
        <w:rPr>
          <w:rStyle w:val="Emphasis"/>
          <w:rFonts w:ascii="Roboto" w:hAnsi="Roboto"/>
          <w:color w:val="212121"/>
          <w:sz w:val="22"/>
          <w:szCs w:val="22"/>
        </w:rPr>
        <w:t xml:space="preserve"> patch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es</w:t>
      </w:r>
      <w:r w:rsidR="00740002">
        <w:rPr>
          <w:rStyle w:val="Emphasis"/>
          <w:rFonts w:ascii="Roboto" w:hAnsi="Roboto"/>
          <w:color w:val="212121"/>
          <w:sz w:val="22"/>
          <w:szCs w:val="22"/>
        </w:rPr>
        <w:t xml:space="preserve"> that we want to detect translation symmetry for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>, enabling more accurate computation of local translation</w:t>
      </w:r>
      <w:r w:rsidR="00F73AE3">
        <w:rPr>
          <w:rStyle w:val="Emphasis"/>
          <w:rFonts w:ascii="Roboto" w:hAnsi="Roboto"/>
          <w:color w:val="212121"/>
          <w:sz w:val="22"/>
          <w:szCs w:val="22"/>
        </w:rPr>
        <w:t>s</w:t>
      </w:r>
      <w:r w:rsidR="007C666F">
        <w:rPr>
          <w:rStyle w:val="Emphasis"/>
          <w:rFonts w:ascii="Roboto" w:hAnsi="Roboto"/>
          <w:color w:val="212121"/>
          <w:sz w:val="22"/>
          <w:szCs w:val="22"/>
        </w:rPr>
        <w:t>.</w:t>
      </w:r>
      <w:r w:rsidR="00D87C36">
        <w:rPr>
          <w:rStyle w:val="Emphasis"/>
          <w:rFonts w:ascii="Roboto" w:hAnsi="Roboto"/>
          <w:color w:val="212121"/>
          <w:sz w:val="22"/>
          <w:szCs w:val="22"/>
        </w:rPr>
        <w:t xml:space="preserve"> The detection is not as susceptible to changes in background and global image intensity.</w:t>
      </w:r>
    </w:p>
    <w:p w14:paraId="3760DBD8" w14:textId="7A4F1812" w:rsidR="00464D95" w:rsidRPr="00164260" w:rsidRDefault="00464D95" w:rsidP="00464D95">
      <w:pPr>
        <w:spacing w:line="276" w:lineRule="auto"/>
      </w:pPr>
    </w:p>
    <w:p w14:paraId="475B6FFC" w14:textId="525FEC4F" w:rsidR="00464D95" w:rsidRPr="00164260" w:rsidRDefault="00464D95" w:rsidP="00464D95">
      <w:pPr>
        <w:spacing w:line="276" w:lineRule="auto"/>
        <w:rPr>
          <w:b/>
          <w:bCs/>
          <w:u w:val="single"/>
        </w:rPr>
      </w:pPr>
      <w:r w:rsidRPr="00164260">
        <w:rPr>
          <w:b/>
          <w:bCs/>
          <w:u w:val="single"/>
        </w:rPr>
        <w:t>Part 4-2. Clustering (6%)</w:t>
      </w:r>
    </w:p>
    <w:p w14:paraId="63C8B324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Part 1 groups the points first with mean-shift clustering and then refines with a K-means clustering.</w:t>
      </w:r>
    </w:p>
    <w:p w14:paraId="258D6876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Q1: For the first stage, explain the benefits of applying mean-shift instead of K-means.</w:t>
      </w:r>
    </w:p>
    <w:p w14:paraId="3CED3E6D" w14:textId="3F10981F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Style w:val="Emphasis"/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D601B6">
        <w:rPr>
          <w:rStyle w:val="Emphasis"/>
          <w:rFonts w:ascii="Roboto" w:hAnsi="Roboto"/>
          <w:color w:val="212121"/>
          <w:sz w:val="22"/>
          <w:szCs w:val="22"/>
        </w:rPr>
        <w:t>There is no need to know and set the optimal number of clusters (k value in k-means) for mean-shift</w:t>
      </w:r>
      <w:r w:rsidR="007E2CC1">
        <w:rPr>
          <w:rStyle w:val="Emphasis"/>
          <w:rFonts w:ascii="Roboto" w:hAnsi="Roboto"/>
          <w:color w:val="212121"/>
          <w:sz w:val="22"/>
          <w:szCs w:val="22"/>
        </w:rPr>
        <w:t>, as the centroids will converge to modes. Mean-shift can produce flexibly shaped clusters (which are required for the points in Part 1), while k-means produces spherical clusters. Mean-shift is also robust to outliers while k-means is less so.</w:t>
      </w:r>
    </w:p>
    <w:p w14:paraId="1EECFE56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</w:p>
    <w:p w14:paraId="7480A0FA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Q2: For the refinement stage, why do we discard the small clusters?</w:t>
      </w:r>
    </w:p>
    <w:p w14:paraId="05AC9EAB" w14:textId="229D8EB5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F81EDE">
        <w:rPr>
          <w:rStyle w:val="Emphasis"/>
          <w:rFonts w:ascii="Roboto" w:hAnsi="Roboto"/>
          <w:color w:val="212121"/>
          <w:sz w:val="22"/>
          <w:szCs w:val="22"/>
        </w:rPr>
        <w:t xml:space="preserve">Small clusters below the minimum threshold contain outliers which are to be discarded. Outliers are in </w:t>
      </w:r>
      <w:r w:rsidR="00060C78">
        <w:rPr>
          <w:rStyle w:val="Emphasis"/>
          <w:rFonts w:ascii="Roboto" w:hAnsi="Roboto"/>
          <w:color w:val="212121"/>
          <w:sz w:val="22"/>
          <w:szCs w:val="22"/>
        </w:rPr>
        <w:t>locations</w:t>
      </w:r>
      <w:r w:rsidR="00F81EDE">
        <w:rPr>
          <w:rStyle w:val="Emphasis"/>
          <w:rFonts w:ascii="Roboto" w:hAnsi="Roboto"/>
          <w:color w:val="212121"/>
          <w:sz w:val="22"/>
          <w:szCs w:val="22"/>
        </w:rPr>
        <w:t xml:space="preserve"> far away from most other points, and the</w:t>
      </w:r>
      <w:r w:rsidR="005858F2">
        <w:rPr>
          <w:rStyle w:val="Emphasis"/>
          <w:rFonts w:ascii="Roboto" w:hAnsi="Roboto"/>
          <w:color w:val="212121"/>
          <w:sz w:val="22"/>
          <w:szCs w:val="22"/>
        </w:rPr>
        <w:t>ir</w:t>
      </w:r>
      <w:r w:rsidR="00F81EDE">
        <w:rPr>
          <w:rStyle w:val="Emphasis"/>
          <w:rFonts w:ascii="Roboto" w:hAnsi="Roboto"/>
          <w:color w:val="212121"/>
          <w:sz w:val="22"/>
          <w:szCs w:val="22"/>
        </w:rPr>
        <w:t xml:space="preserve"> centroids converge to modes that form cluster centres with few points</w:t>
      </w:r>
      <w:r w:rsidR="00DC53EB">
        <w:rPr>
          <w:rStyle w:val="Emphasis"/>
          <w:rFonts w:ascii="Roboto" w:hAnsi="Roboto"/>
          <w:color w:val="212121"/>
          <w:sz w:val="22"/>
          <w:szCs w:val="22"/>
        </w:rPr>
        <w:t xml:space="preserve"> which are outliers</w:t>
      </w:r>
      <w:r w:rsidR="00F81EDE">
        <w:rPr>
          <w:rStyle w:val="Emphasis"/>
          <w:rFonts w:ascii="Roboto" w:hAnsi="Roboto"/>
          <w:color w:val="212121"/>
          <w:sz w:val="22"/>
          <w:szCs w:val="22"/>
        </w:rPr>
        <w:t>.</w:t>
      </w:r>
    </w:p>
    <w:p w14:paraId="01F80905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</w:p>
    <w:p w14:paraId="4A4FC5BC" w14:textId="04E5E111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Q3: Please briefly describe the relationship between the radius c and running time in the efficient implementation of mean-shift clustering.</w:t>
      </w:r>
    </w:p>
    <w:p w14:paraId="71619F4D" w14:textId="1D4E74C8" w:rsidR="00464D95" w:rsidRPr="005E7172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i/>
          <w:iCs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1E7B30">
        <w:rPr>
          <w:rStyle w:val="Emphasis"/>
          <w:rFonts w:ascii="Roboto" w:hAnsi="Roboto"/>
          <w:color w:val="212121"/>
          <w:sz w:val="22"/>
          <w:szCs w:val="22"/>
        </w:rPr>
        <w:t xml:space="preserve">The larger the radius c, the shorter the running time. </w:t>
      </w:r>
      <w:r w:rsidR="00AD39A8">
        <w:rPr>
          <w:rStyle w:val="Emphasis"/>
          <w:rFonts w:ascii="Roboto" w:hAnsi="Roboto"/>
          <w:color w:val="212121"/>
          <w:sz w:val="22"/>
          <w:szCs w:val="22"/>
        </w:rPr>
        <w:t xml:space="preserve">Larger radius c means that more points are included in </w:t>
      </w:r>
      <w:r w:rsidR="00C75EC2">
        <w:rPr>
          <w:rStyle w:val="Emphasis"/>
          <w:rFonts w:ascii="Roboto" w:hAnsi="Roboto"/>
          <w:color w:val="212121"/>
          <w:sz w:val="22"/>
          <w:szCs w:val="22"/>
        </w:rPr>
        <w:t>each</w:t>
      </w:r>
      <w:r w:rsidR="00AD39A8">
        <w:rPr>
          <w:rStyle w:val="Emphasis"/>
          <w:rFonts w:ascii="Roboto" w:hAnsi="Roboto"/>
          <w:color w:val="212121"/>
          <w:sz w:val="22"/>
          <w:szCs w:val="22"/>
        </w:rPr>
        <w:t xml:space="preserve"> mean-shift</w:t>
      </w:r>
      <w:r w:rsidR="005E7172">
        <w:rPr>
          <w:rStyle w:val="Emphasis"/>
          <w:rFonts w:ascii="Roboto" w:hAnsi="Roboto"/>
          <w:color w:val="212121"/>
          <w:sz w:val="22"/>
          <w:szCs w:val="22"/>
        </w:rPr>
        <w:t xml:space="preserve"> window’s</w:t>
      </w:r>
      <w:r w:rsidR="00AD39A8">
        <w:rPr>
          <w:rStyle w:val="Emphasis"/>
          <w:rFonts w:ascii="Roboto" w:hAnsi="Roboto"/>
          <w:color w:val="212121"/>
          <w:sz w:val="22"/>
          <w:szCs w:val="22"/>
        </w:rPr>
        <w:t xml:space="preserve"> path</w:t>
      </w:r>
      <w:r w:rsidR="00BE2A24">
        <w:rPr>
          <w:rStyle w:val="Emphasis"/>
          <w:rFonts w:ascii="Roboto" w:hAnsi="Roboto"/>
          <w:color w:val="212121"/>
          <w:sz w:val="22"/>
          <w:szCs w:val="22"/>
        </w:rPr>
        <w:t xml:space="preserve"> to mode</w:t>
      </w:r>
      <w:r w:rsidR="00AD39A8">
        <w:rPr>
          <w:rStyle w:val="Emphasis"/>
          <w:rFonts w:ascii="Roboto" w:hAnsi="Roboto"/>
          <w:color w:val="212121"/>
          <w:sz w:val="22"/>
          <w:szCs w:val="22"/>
        </w:rPr>
        <w:t xml:space="preserve">. This reduces the number of points for which mean-shift </w:t>
      </w:r>
      <w:proofErr w:type="gramStart"/>
      <w:r w:rsidR="00AD39A8">
        <w:rPr>
          <w:rStyle w:val="Emphasis"/>
          <w:rFonts w:ascii="Roboto" w:hAnsi="Roboto"/>
          <w:color w:val="212121"/>
          <w:sz w:val="22"/>
          <w:szCs w:val="22"/>
        </w:rPr>
        <w:t>has to</w:t>
      </w:r>
      <w:proofErr w:type="gramEnd"/>
      <w:r w:rsidR="00AD39A8">
        <w:rPr>
          <w:rStyle w:val="Emphasis"/>
          <w:rFonts w:ascii="Roboto" w:hAnsi="Roboto"/>
          <w:color w:val="212121"/>
          <w:sz w:val="22"/>
          <w:szCs w:val="22"/>
        </w:rPr>
        <w:t xml:space="preserve"> be run on.</w:t>
      </w:r>
    </w:p>
    <w:p w14:paraId="44F97A66" w14:textId="237EAF01" w:rsidR="00464D95" w:rsidRPr="00164260" w:rsidRDefault="00464D95" w:rsidP="00464D95">
      <w:pPr>
        <w:spacing w:line="276" w:lineRule="auto"/>
      </w:pPr>
    </w:p>
    <w:p w14:paraId="4E0C76F5" w14:textId="7FDA5DB9" w:rsidR="00464D95" w:rsidRPr="00164260" w:rsidRDefault="00464D95" w:rsidP="00464D95">
      <w:pPr>
        <w:spacing w:line="276" w:lineRule="auto"/>
        <w:rPr>
          <w:b/>
          <w:bCs/>
          <w:u w:val="single"/>
        </w:rPr>
      </w:pPr>
      <w:r w:rsidRPr="00164260">
        <w:rPr>
          <w:b/>
          <w:bCs/>
          <w:u w:val="single"/>
        </w:rPr>
        <w:t>Part 4-3. Affine transformation (3%)</w:t>
      </w:r>
    </w:p>
    <w:p w14:paraId="3818F66E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In Part 2, affine transformation and RANSAC are used to find proposals. In the function of </w:t>
      </w:r>
      <w:proofErr w:type="spellStart"/>
      <w:r w:rsidRPr="00164260">
        <w:rPr>
          <w:rStyle w:val="HTMLCode"/>
          <w:color w:val="212121"/>
          <w:sz w:val="22"/>
          <w:szCs w:val="22"/>
        </w:rPr>
        <w:t>get_</w:t>
      </w:r>
      <w:proofErr w:type="gramStart"/>
      <w:r w:rsidRPr="00164260">
        <w:rPr>
          <w:rStyle w:val="HTMLCode"/>
          <w:color w:val="212121"/>
          <w:sz w:val="22"/>
          <w:szCs w:val="22"/>
        </w:rPr>
        <w:t>proposal</w:t>
      </w:r>
      <w:proofErr w:type="spellEnd"/>
      <w:r w:rsidRPr="00164260">
        <w:rPr>
          <w:rStyle w:val="HTMLCode"/>
          <w:color w:val="212121"/>
          <w:sz w:val="22"/>
          <w:szCs w:val="22"/>
        </w:rPr>
        <w:t>(</w:t>
      </w:r>
      <w:proofErr w:type="gramEnd"/>
      <w:r w:rsidRPr="00164260">
        <w:rPr>
          <w:rStyle w:val="HTMLCode"/>
          <w:color w:val="212121"/>
          <w:sz w:val="22"/>
          <w:szCs w:val="22"/>
        </w:rPr>
        <w:t>)</w:t>
      </w:r>
      <w:r w:rsidRPr="00164260">
        <w:rPr>
          <w:rFonts w:ascii="Roboto" w:hAnsi="Roboto"/>
          <w:color w:val="212121"/>
          <w:sz w:val="22"/>
          <w:szCs w:val="22"/>
        </w:rPr>
        <w:t>, only the points closest to a are transformed.</w:t>
      </w:r>
    </w:p>
    <w:p w14:paraId="30B2AEB5" w14:textId="77777777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sz w:val="22"/>
          <w:szCs w:val="22"/>
        </w:rPr>
      </w:pPr>
      <w:r w:rsidRPr="00164260">
        <w:rPr>
          <w:rFonts w:ascii="Roboto" w:hAnsi="Roboto"/>
          <w:color w:val="212121"/>
          <w:sz w:val="22"/>
          <w:szCs w:val="22"/>
        </w:rPr>
        <w:t>Q1: Why don’t we transform all points in the cluster to count the number of inliers?</w:t>
      </w:r>
    </w:p>
    <w:p w14:paraId="6851A890" w14:textId="76051955" w:rsidR="00464D95" w:rsidRPr="00164260" w:rsidRDefault="00464D95" w:rsidP="00464D95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i/>
          <w:iCs/>
          <w:color w:val="212121"/>
          <w:sz w:val="22"/>
          <w:szCs w:val="22"/>
        </w:rPr>
      </w:pPr>
      <w:r w:rsidRPr="00164260">
        <w:rPr>
          <w:rStyle w:val="Emphasis"/>
          <w:rFonts w:ascii="Roboto" w:hAnsi="Roboto"/>
          <w:color w:val="212121"/>
          <w:sz w:val="22"/>
          <w:szCs w:val="22"/>
        </w:rPr>
        <w:t xml:space="preserve">Answer: </w:t>
      </w:r>
      <w:r w:rsidR="00511BAC">
        <w:rPr>
          <w:rStyle w:val="Emphasis"/>
          <w:rFonts w:ascii="Roboto" w:hAnsi="Roboto"/>
          <w:color w:val="212121"/>
          <w:sz w:val="22"/>
          <w:szCs w:val="22"/>
        </w:rPr>
        <w:t>The points further away from a in the cluster are outliers for the</w:t>
      </w:r>
      <w:r w:rsidR="00AC5550">
        <w:rPr>
          <w:rStyle w:val="Emphasis"/>
          <w:rFonts w:ascii="Roboto" w:hAnsi="Roboto"/>
          <w:color w:val="212121"/>
          <w:sz w:val="22"/>
          <w:szCs w:val="22"/>
        </w:rPr>
        <w:t xml:space="preserve"> current basis vector computation</w:t>
      </w:r>
      <w:r w:rsidR="00511BAC">
        <w:rPr>
          <w:rStyle w:val="Emphasis"/>
          <w:rFonts w:ascii="Roboto" w:hAnsi="Roboto"/>
          <w:color w:val="212121"/>
          <w:sz w:val="22"/>
          <w:szCs w:val="22"/>
        </w:rPr>
        <w:t>. It is unnecessary to transform them onto the lattice grid as they will be outliers in RANSAC loops; only the closest points to a are likely to be inliers.</w:t>
      </w:r>
    </w:p>
    <w:sectPr w:rsidR="00464D95" w:rsidRPr="00164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F5"/>
    <w:rsid w:val="00026FF1"/>
    <w:rsid w:val="00060C78"/>
    <w:rsid w:val="000F5EA9"/>
    <w:rsid w:val="00164260"/>
    <w:rsid w:val="001D7A2D"/>
    <w:rsid w:val="001E7B30"/>
    <w:rsid w:val="00315561"/>
    <w:rsid w:val="00425FC3"/>
    <w:rsid w:val="00450DF5"/>
    <w:rsid w:val="00464D95"/>
    <w:rsid w:val="00511BAC"/>
    <w:rsid w:val="00525C65"/>
    <w:rsid w:val="005858F2"/>
    <w:rsid w:val="005E7172"/>
    <w:rsid w:val="005E7AA0"/>
    <w:rsid w:val="006D7DDA"/>
    <w:rsid w:val="00740002"/>
    <w:rsid w:val="007C666F"/>
    <w:rsid w:val="007E2CC1"/>
    <w:rsid w:val="00890A83"/>
    <w:rsid w:val="008F0D85"/>
    <w:rsid w:val="009821D0"/>
    <w:rsid w:val="00A312BD"/>
    <w:rsid w:val="00AC5550"/>
    <w:rsid w:val="00AD39A8"/>
    <w:rsid w:val="00B4772C"/>
    <w:rsid w:val="00BE2A24"/>
    <w:rsid w:val="00C75EC2"/>
    <w:rsid w:val="00D601B6"/>
    <w:rsid w:val="00D87C36"/>
    <w:rsid w:val="00DC53EB"/>
    <w:rsid w:val="00F634E9"/>
    <w:rsid w:val="00F73AE3"/>
    <w:rsid w:val="00F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231F"/>
  <w15:chartTrackingRefBased/>
  <w15:docId w15:val="{B11E5EFD-0C9A-470E-902D-459E15F6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4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4D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D95"/>
    <w:rPr>
      <w:b/>
      <w:bCs/>
    </w:rPr>
  </w:style>
  <w:style w:type="character" w:styleId="Emphasis">
    <w:name w:val="Emphasis"/>
    <w:basedOn w:val="DefaultParagraphFont"/>
    <w:uiPriority w:val="20"/>
    <w:qFormat/>
    <w:rsid w:val="00464D95"/>
    <w:rPr>
      <w:i/>
      <w:iCs/>
    </w:rPr>
  </w:style>
  <w:style w:type="character" w:customStyle="1" w:styleId="md-ignore">
    <w:name w:val="md-ignore"/>
    <w:basedOn w:val="DefaultParagraphFont"/>
    <w:rsid w:val="00464D95"/>
  </w:style>
  <w:style w:type="character" w:customStyle="1" w:styleId="mi">
    <w:name w:val="mi"/>
    <w:basedOn w:val="DefaultParagraphFont"/>
    <w:rsid w:val="00464D95"/>
  </w:style>
  <w:style w:type="character" w:customStyle="1" w:styleId="mo">
    <w:name w:val="mo"/>
    <w:basedOn w:val="DefaultParagraphFont"/>
    <w:rsid w:val="00464D95"/>
  </w:style>
  <w:style w:type="character" w:customStyle="1" w:styleId="Heading3Char">
    <w:name w:val="Heading 3 Char"/>
    <w:basedOn w:val="DefaultParagraphFont"/>
    <w:link w:val="Heading3"/>
    <w:uiPriority w:val="9"/>
    <w:rsid w:val="00464D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D4CD0-F038-43EB-8F5F-615D531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Wen</dc:creator>
  <cp:keywords/>
  <dc:description/>
  <cp:lastModifiedBy>Jian Wen</cp:lastModifiedBy>
  <cp:revision>233</cp:revision>
  <dcterms:created xsi:type="dcterms:W3CDTF">2021-11-14T10:16:00Z</dcterms:created>
  <dcterms:modified xsi:type="dcterms:W3CDTF">2021-11-15T15:29:00Z</dcterms:modified>
</cp:coreProperties>
</file>