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E486" w14:textId="5CFD0F2B" w:rsidR="008962BE" w:rsidRDefault="008962BE" w:rsidP="008962BE">
      <w:pPr>
        <w:jc w:val="both"/>
        <w:rPr>
          <w:rFonts w:asciiTheme="majorBidi" w:hAnsiTheme="majorBidi" w:cstheme="majorBidi"/>
          <w:sz w:val="24"/>
          <w:szCs w:val="24"/>
        </w:rPr>
      </w:pPr>
      <w:r w:rsidRPr="008962BE">
        <w:rPr>
          <w:rFonts w:asciiTheme="majorBidi" w:hAnsiTheme="majorBidi" w:cstheme="majorBidi"/>
          <w:sz w:val="24"/>
          <w:szCs w:val="24"/>
        </w:rPr>
        <w:t>The specifications and requirements extracted from the formal partial specification in Z allow us to extract the following use cases  that cover the primary functionalities of the system. The two use cases involve deploying sensors to locations and reading temperatures. They also consider various error handling scenarios. Based on these use cases, one can identify conceptual classes, their attributes, and relationships among entities in the domain model</w:t>
      </w:r>
      <w:r>
        <w:rPr>
          <w:rFonts w:asciiTheme="majorBidi" w:hAnsiTheme="majorBidi" w:cstheme="majorBidi"/>
          <w:sz w:val="24"/>
          <w:szCs w:val="24"/>
        </w:rPr>
        <w:t>.</w:t>
      </w:r>
    </w:p>
    <w:p w14:paraId="5562ADE9" w14:textId="77777777" w:rsidR="008962BE" w:rsidRPr="008962BE" w:rsidRDefault="008962BE" w:rsidP="008962BE">
      <w:pPr>
        <w:jc w:val="both"/>
        <w:rPr>
          <w:rFonts w:asciiTheme="majorBidi" w:hAnsiTheme="majorBidi" w:cstheme="majorBidi"/>
          <w:sz w:val="24"/>
          <w:szCs w:val="24"/>
        </w:rPr>
      </w:pPr>
    </w:p>
    <w:p w14:paraId="72A44CDF" w14:textId="313197B0"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b/>
          <w:bCs/>
          <w:sz w:val="24"/>
          <w:szCs w:val="24"/>
          <w:u w:val="single"/>
        </w:rPr>
        <w:t>Use Case 1: DeploySensor</w:t>
      </w:r>
    </w:p>
    <w:p w14:paraId="5F1B3B51" w14:textId="760193E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u w:val="single"/>
        </w:rPr>
        <w:t>Description:</w:t>
      </w:r>
      <w:r w:rsidRPr="008962BE">
        <w:rPr>
          <w:rFonts w:asciiTheme="majorBidi" w:hAnsiTheme="majorBidi" w:cstheme="majorBidi"/>
          <w:sz w:val="24"/>
          <w:szCs w:val="24"/>
        </w:rPr>
        <w:t xml:space="preserve"> This use case describes the process of deploying a sensor at a specific location to monitor temperature. It includes error handling for cases where the sensor is already deployed or the location is already covered. </w:t>
      </w:r>
    </w:p>
    <w:p w14:paraId="760ACE77" w14:textId="3593FE8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u w:val="single"/>
        </w:rPr>
        <w:t>Primary Actors:</w:t>
      </w:r>
      <w:r w:rsidRPr="008962BE">
        <w:rPr>
          <w:rFonts w:asciiTheme="majorBidi" w:hAnsiTheme="majorBidi" w:cstheme="majorBidi"/>
          <w:sz w:val="24"/>
          <w:szCs w:val="24"/>
        </w:rPr>
        <w:t xml:space="preserve"> User (or System Administrator) </w:t>
      </w:r>
    </w:p>
    <w:p w14:paraId="179FA2D2" w14:textId="7EA96540"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Preconditions:</w:t>
      </w:r>
    </w:p>
    <w:p w14:paraId="7C98DB15" w14:textId="7777777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should maintain a registry of sensors and a registry of locations.</w:t>
      </w:r>
    </w:p>
    <w:p w14:paraId="7226C70B" w14:textId="7777777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maintains two tables: one with already-deployed individual sensors and their respective mapped locations, and the other with those sensors and their respective read temperature.</w:t>
      </w:r>
    </w:p>
    <w:p w14:paraId="0F6F4574" w14:textId="195BFABE"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sensor to be deployed is not already in the table of sensor-location pairs.</w:t>
      </w:r>
    </w:p>
    <w:p w14:paraId="2C952087" w14:textId="09985365"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location to which the sensor will be deployed is not already associated with a deployed sensor. </w:t>
      </w:r>
    </w:p>
    <w:p w14:paraId="700DA452" w14:textId="439E3DBD"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Postconditions:</w:t>
      </w:r>
    </w:p>
    <w:p w14:paraId="5665D05A" w14:textId="4ECC0D38"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successful, the sensor-location pair is added to the sensor-location table and the sensor-temperature pair is added to the sensor-temperature table, and a message “ok” should be displayed.</w:t>
      </w:r>
    </w:p>
    <w:p w14:paraId="527AB8F7" w14:textId="73837DD1"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unsuccessful because the sensor is already deployed, a message “sensor deployed” should be displayed.</w:t>
      </w:r>
    </w:p>
    <w:p w14:paraId="11F8668D" w14:textId="33C3EEB5"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unsuccessful because the location is already covered, a message “location already covered” should be displayed.. </w:t>
      </w:r>
    </w:p>
    <w:p w14:paraId="0182F01D" w14:textId="28B34E4F"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Flow of Events:</w:t>
      </w:r>
    </w:p>
    <w:p w14:paraId="1742478D" w14:textId="4E85FA33"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user (or system administrator) initiates the deployment process</w:t>
      </w:r>
      <w:r w:rsidR="005C1EF4" w:rsidRPr="008962BE">
        <w:rPr>
          <w:rFonts w:asciiTheme="majorBidi" w:hAnsiTheme="majorBidi" w:cstheme="majorBidi"/>
          <w:sz w:val="24"/>
          <w:szCs w:val="24"/>
        </w:rPr>
        <w:t xml:space="preserve"> and selects a sensor and a location (from the registries) to which the sensor will be mapped.</w:t>
      </w:r>
    </w:p>
    <w:p w14:paraId="64BFBCD8" w14:textId="5F22A724"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checks if the sensor to be deployed is not already</w:t>
      </w:r>
      <w:r w:rsidR="002B2DE8" w:rsidRPr="008962BE">
        <w:rPr>
          <w:rFonts w:asciiTheme="majorBidi" w:hAnsiTheme="majorBidi" w:cstheme="majorBidi"/>
          <w:sz w:val="24"/>
          <w:szCs w:val="24"/>
        </w:rPr>
        <w:t xml:space="preserve"> in the set of deployed sensors, and if the location is not already covered by another deployed sensor.</w:t>
      </w:r>
    </w:p>
    <w:p w14:paraId="21753B13" w14:textId="04800414"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both checks pass, the system deploys the sensor and updates the</w:t>
      </w:r>
      <w:r w:rsidR="002B2DE8" w:rsidRPr="008962BE">
        <w:rPr>
          <w:rFonts w:asciiTheme="majorBidi" w:hAnsiTheme="majorBidi" w:cstheme="majorBidi"/>
          <w:sz w:val="24"/>
          <w:szCs w:val="24"/>
        </w:rPr>
        <w:t xml:space="preserve"> set of deployed sensors, the</w:t>
      </w:r>
      <w:r w:rsidRPr="008962BE">
        <w:rPr>
          <w:rFonts w:asciiTheme="majorBidi" w:hAnsiTheme="majorBidi" w:cstheme="majorBidi"/>
          <w:sz w:val="24"/>
          <w:szCs w:val="24"/>
        </w:rPr>
        <w:t xml:space="preserve"> </w:t>
      </w:r>
      <w:r w:rsidR="002B2DE8" w:rsidRPr="008962BE">
        <w:rPr>
          <w:rFonts w:asciiTheme="majorBidi" w:hAnsiTheme="majorBidi" w:cstheme="majorBidi"/>
          <w:sz w:val="24"/>
          <w:szCs w:val="24"/>
        </w:rPr>
        <w:t>sensor-location and sensor-temperature tables</w:t>
      </w:r>
      <w:r w:rsidRPr="008962BE">
        <w:rPr>
          <w:rFonts w:asciiTheme="majorBidi" w:hAnsiTheme="majorBidi" w:cstheme="majorBidi"/>
          <w:sz w:val="24"/>
          <w:szCs w:val="24"/>
        </w:rPr>
        <w:t xml:space="preserve"> accordingly</w:t>
      </w:r>
      <w:r w:rsidR="002B2DE8" w:rsidRPr="008962BE">
        <w:rPr>
          <w:rFonts w:asciiTheme="majorBidi" w:hAnsiTheme="majorBidi" w:cstheme="majorBidi"/>
          <w:sz w:val="24"/>
          <w:szCs w:val="24"/>
        </w:rPr>
        <w:t>, and a success message “ok” is displayed.</w:t>
      </w:r>
    </w:p>
    <w:p w14:paraId="2967FF20" w14:textId="76A320B6"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sensor is already deployed or the location is already covered, an error message</w:t>
      </w:r>
      <w:r w:rsidR="002B2DE8" w:rsidRPr="008962BE">
        <w:rPr>
          <w:rFonts w:asciiTheme="majorBidi" w:hAnsiTheme="majorBidi" w:cstheme="majorBidi"/>
          <w:sz w:val="24"/>
          <w:szCs w:val="24"/>
        </w:rPr>
        <w:t xml:space="preserve"> “</w:t>
      </w:r>
      <w:r w:rsidR="00821F36" w:rsidRPr="008962BE">
        <w:rPr>
          <w:rFonts w:asciiTheme="majorBidi" w:hAnsiTheme="majorBidi" w:cstheme="majorBidi"/>
          <w:sz w:val="24"/>
          <w:szCs w:val="24"/>
        </w:rPr>
        <w:t>S</w:t>
      </w:r>
      <w:r w:rsidR="002B2DE8" w:rsidRPr="008962BE">
        <w:rPr>
          <w:rFonts w:asciiTheme="majorBidi" w:hAnsiTheme="majorBidi" w:cstheme="majorBidi"/>
          <w:sz w:val="24"/>
          <w:szCs w:val="24"/>
        </w:rPr>
        <w:t>ensor deployed” or “</w:t>
      </w:r>
      <w:r w:rsidR="00821F36" w:rsidRPr="008962BE">
        <w:rPr>
          <w:rFonts w:asciiTheme="majorBidi" w:hAnsiTheme="majorBidi" w:cstheme="majorBidi"/>
          <w:sz w:val="24"/>
          <w:szCs w:val="24"/>
        </w:rPr>
        <w:t>L</w:t>
      </w:r>
      <w:r w:rsidR="002B2DE8" w:rsidRPr="008962BE">
        <w:rPr>
          <w:rFonts w:asciiTheme="majorBidi" w:hAnsiTheme="majorBidi" w:cstheme="majorBidi"/>
          <w:sz w:val="24"/>
          <w:szCs w:val="24"/>
        </w:rPr>
        <w:t xml:space="preserve">ocation already covered” </w:t>
      </w:r>
      <w:r w:rsidRPr="008962BE">
        <w:rPr>
          <w:rFonts w:asciiTheme="majorBidi" w:hAnsiTheme="majorBidi" w:cstheme="majorBidi"/>
          <w:sz w:val="24"/>
          <w:szCs w:val="24"/>
        </w:rPr>
        <w:t>is displayed</w:t>
      </w:r>
      <w:r w:rsidR="002B2DE8" w:rsidRPr="008962BE">
        <w:rPr>
          <w:rFonts w:asciiTheme="majorBidi" w:hAnsiTheme="majorBidi" w:cstheme="majorBidi"/>
          <w:sz w:val="24"/>
          <w:szCs w:val="24"/>
        </w:rPr>
        <w:t xml:space="preserve"> respectively</w:t>
      </w:r>
      <w:r w:rsidRPr="008962BE">
        <w:rPr>
          <w:rFonts w:asciiTheme="majorBidi" w:hAnsiTheme="majorBidi" w:cstheme="majorBidi"/>
          <w:sz w:val="24"/>
          <w:szCs w:val="24"/>
        </w:rPr>
        <w:t xml:space="preserve">. </w:t>
      </w:r>
    </w:p>
    <w:p w14:paraId="43818FB5" w14:textId="77777777" w:rsidR="00AB22DB" w:rsidRPr="008962BE" w:rsidRDefault="00AB22DB" w:rsidP="008962BE">
      <w:pPr>
        <w:jc w:val="both"/>
        <w:rPr>
          <w:rFonts w:asciiTheme="majorBidi" w:hAnsiTheme="majorBidi" w:cstheme="majorBidi"/>
          <w:sz w:val="24"/>
          <w:szCs w:val="24"/>
        </w:rPr>
      </w:pPr>
    </w:p>
    <w:p w14:paraId="19C9DC26" w14:textId="23EF5F8E"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b/>
          <w:bCs/>
          <w:sz w:val="24"/>
          <w:szCs w:val="24"/>
          <w:u w:val="single"/>
        </w:rPr>
        <w:lastRenderedPageBreak/>
        <w:t>Use Case 2: ReadTemperature</w:t>
      </w:r>
    </w:p>
    <w:p w14:paraId="1896B2D8" w14:textId="0A6B2839"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u w:val="single"/>
        </w:rPr>
        <w:t>Description:</w:t>
      </w:r>
      <w:r w:rsidRPr="008962BE">
        <w:rPr>
          <w:rFonts w:asciiTheme="majorBidi" w:hAnsiTheme="majorBidi" w:cstheme="majorBidi"/>
          <w:sz w:val="24"/>
          <w:szCs w:val="24"/>
        </w:rPr>
        <w:t xml:space="preserve"> This use case describes the process of reading the temperature corresponding to a location. It includes error handling for cases where the location is not covered by any sensor. </w:t>
      </w:r>
    </w:p>
    <w:p w14:paraId="0CFF547B" w14:textId="4BF2BCE4"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u w:val="single"/>
        </w:rPr>
        <w:t xml:space="preserve">Primary Actors: </w:t>
      </w:r>
      <w:r w:rsidRPr="008962BE">
        <w:rPr>
          <w:rFonts w:asciiTheme="majorBidi" w:hAnsiTheme="majorBidi" w:cstheme="majorBidi"/>
          <w:sz w:val="24"/>
          <w:szCs w:val="24"/>
        </w:rPr>
        <w:t>User (or System Administrator) </w:t>
      </w:r>
    </w:p>
    <w:p w14:paraId="3A58A736" w14:textId="7085F95F"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Preconditions:</w:t>
      </w:r>
    </w:p>
    <w:p w14:paraId="31A0C7DE" w14:textId="7777777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system should maintain a registry of sensors and a registry of locations.</w:t>
      </w:r>
    </w:p>
    <w:p w14:paraId="083F7252" w14:textId="7777777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system maintains two tables: one with already-deployed individual sensors and their respective mapped locations, and the other with those sensors and their respective read temperature.</w:t>
      </w:r>
    </w:p>
    <w:p w14:paraId="7BFD1C34" w14:textId="3A455AC8"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requested location is covered by a sensor and the sensor-location pair is in the sensor-location table</w:t>
      </w:r>
      <w:r w:rsidR="009405FE" w:rsidRPr="008962BE">
        <w:rPr>
          <w:rFonts w:asciiTheme="majorBidi" w:hAnsiTheme="majorBidi" w:cstheme="majorBidi"/>
          <w:sz w:val="24"/>
          <w:szCs w:val="24"/>
        </w:rPr>
        <w:t>.</w:t>
      </w:r>
    </w:p>
    <w:p w14:paraId="382FF78B" w14:textId="5EBCB250"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Postconditions:</w:t>
      </w:r>
    </w:p>
    <w:p w14:paraId="233864B1" w14:textId="4B87FACF" w:rsidR="00AB22DB" w:rsidRPr="008962BE" w:rsidRDefault="00821F36"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If the </w:t>
      </w:r>
      <w:r w:rsidR="001C443D" w:rsidRPr="008962BE">
        <w:rPr>
          <w:rFonts w:asciiTheme="majorBidi" w:hAnsiTheme="majorBidi" w:cstheme="majorBidi"/>
          <w:sz w:val="24"/>
          <w:szCs w:val="24"/>
        </w:rPr>
        <w:t>location selected is covered by a sensor</w:t>
      </w:r>
      <w:r w:rsidRPr="008962BE">
        <w:rPr>
          <w:rFonts w:asciiTheme="majorBidi" w:hAnsiTheme="majorBidi" w:cstheme="majorBidi"/>
          <w:sz w:val="24"/>
          <w:szCs w:val="24"/>
        </w:rPr>
        <w:t>, t</w:t>
      </w:r>
      <w:r w:rsidR="00AB22DB" w:rsidRPr="008962BE">
        <w:rPr>
          <w:rFonts w:asciiTheme="majorBidi" w:hAnsiTheme="majorBidi" w:cstheme="majorBidi"/>
          <w:sz w:val="24"/>
          <w:szCs w:val="24"/>
        </w:rPr>
        <w:t>he system returns the temperature corresponding to the</w:t>
      </w:r>
      <w:r w:rsidR="001C443D" w:rsidRPr="008962BE">
        <w:rPr>
          <w:rFonts w:asciiTheme="majorBidi" w:hAnsiTheme="majorBidi" w:cstheme="majorBidi"/>
          <w:sz w:val="24"/>
          <w:szCs w:val="24"/>
        </w:rPr>
        <w:t xml:space="preserve"> deployed sensor at the</w:t>
      </w:r>
      <w:r w:rsidR="00AB22DB" w:rsidRPr="008962BE">
        <w:rPr>
          <w:rFonts w:asciiTheme="majorBidi" w:hAnsiTheme="majorBidi" w:cstheme="majorBidi"/>
          <w:sz w:val="24"/>
          <w:szCs w:val="24"/>
        </w:rPr>
        <w:t xml:space="preserve"> requested location</w:t>
      </w:r>
      <w:r w:rsidRPr="008962BE">
        <w:rPr>
          <w:rFonts w:asciiTheme="majorBidi" w:hAnsiTheme="majorBidi" w:cstheme="majorBidi"/>
          <w:sz w:val="24"/>
          <w:szCs w:val="24"/>
        </w:rPr>
        <w:t xml:space="preserve"> and a message “ok” is displayed</w:t>
      </w:r>
      <w:r w:rsidR="00AB22DB" w:rsidRPr="008962BE">
        <w:rPr>
          <w:rFonts w:asciiTheme="majorBidi" w:hAnsiTheme="majorBidi" w:cstheme="majorBidi"/>
          <w:sz w:val="24"/>
          <w:szCs w:val="24"/>
        </w:rPr>
        <w:t>.</w:t>
      </w:r>
    </w:p>
    <w:p w14:paraId="620F0EBE" w14:textId="11B89056" w:rsidR="00AB22DB" w:rsidRPr="008962BE" w:rsidRDefault="00821F36" w:rsidP="008962BE">
      <w:pPr>
        <w:jc w:val="both"/>
        <w:rPr>
          <w:rFonts w:asciiTheme="majorBidi" w:hAnsiTheme="majorBidi" w:cstheme="majorBidi"/>
          <w:sz w:val="24"/>
          <w:szCs w:val="24"/>
        </w:rPr>
      </w:pPr>
      <w:r w:rsidRPr="008962BE">
        <w:rPr>
          <w:rFonts w:asciiTheme="majorBidi" w:hAnsiTheme="majorBidi" w:cstheme="majorBidi"/>
          <w:sz w:val="24"/>
          <w:szCs w:val="24"/>
        </w:rPr>
        <w:t>If the location selected is not covered, the system displays a message “Location not covered”.</w:t>
      </w:r>
    </w:p>
    <w:p w14:paraId="457BA1EF" w14:textId="08118A32"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Flow of Events:</w:t>
      </w:r>
    </w:p>
    <w:p w14:paraId="33001A2D" w14:textId="76EE4DA9"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The user (or system administrator) initiates the temperature reading process by </w:t>
      </w:r>
      <w:r w:rsidR="009405FE" w:rsidRPr="008962BE">
        <w:rPr>
          <w:rFonts w:asciiTheme="majorBidi" w:hAnsiTheme="majorBidi" w:cstheme="majorBidi"/>
          <w:sz w:val="24"/>
          <w:szCs w:val="24"/>
        </w:rPr>
        <w:t>selecting</w:t>
      </w:r>
      <w:r w:rsidRPr="008962BE">
        <w:rPr>
          <w:rFonts w:asciiTheme="majorBidi" w:hAnsiTheme="majorBidi" w:cstheme="majorBidi"/>
          <w:sz w:val="24"/>
          <w:szCs w:val="24"/>
        </w:rPr>
        <w:t xml:space="preserve"> a location. </w:t>
      </w:r>
    </w:p>
    <w:p w14:paraId="25F90DB6" w14:textId="0C265525"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The system checks if the requested location is in the </w:t>
      </w:r>
      <w:r w:rsidR="009405FE" w:rsidRPr="008962BE">
        <w:rPr>
          <w:rFonts w:asciiTheme="majorBidi" w:hAnsiTheme="majorBidi" w:cstheme="majorBidi"/>
          <w:sz w:val="24"/>
          <w:szCs w:val="24"/>
        </w:rPr>
        <w:t>sensor-location table</w:t>
      </w:r>
      <w:r w:rsidRPr="008962BE">
        <w:rPr>
          <w:rFonts w:asciiTheme="majorBidi" w:hAnsiTheme="majorBidi" w:cstheme="majorBidi"/>
          <w:sz w:val="24"/>
          <w:szCs w:val="24"/>
        </w:rPr>
        <w:t>.</w:t>
      </w:r>
    </w:p>
    <w:p w14:paraId="5E8FBF08" w14:textId="15F151D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If the location is </w:t>
      </w:r>
      <w:r w:rsidR="009405FE" w:rsidRPr="008962BE">
        <w:rPr>
          <w:rFonts w:asciiTheme="majorBidi" w:hAnsiTheme="majorBidi" w:cstheme="majorBidi"/>
          <w:sz w:val="24"/>
          <w:szCs w:val="24"/>
        </w:rPr>
        <w:t>found in that table (i.e., it is c</w:t>
      </w:r>
      <w:r w:rsidRPr="008962BE">
        <w:rPr>
          <w:rFonts w:asciiTheme="majorBidi" w:hAnsiTheme="majorBidi" w:cstheme="majorBidi"/>
          <w:sz w:val="24"/>
          <w:szCs w:val="24"/>
        </w:rPr>
        <w:t>overed by a sensor</w:t>
      </w:r>
      <w:r w:rsidR="009405FE" w:rsidRPr="008962BE">
        <w:rPr>
          <w:rFonts w:asciiTheme="majorBidi" w:hAnsiTheme="majorBidi" w:cstheme="majorBidi"/>
          <w:sz w:val="24"/>
          <w:szCs w:val="24"/>
        </w:rPr>
        <w:t>)</w:t>
      </w:r>
      <w:r w:rsidRPr="008962BE">
        <w:rPr>
          <w:rFonts w:asciiTheme="majorBidi" w:hAnsiTheme="majorBidi" w:cstheme="majorBidi"/>
          <w:sz w:val="24"/>
          <w:szCs w:val="24"/>
        </w:rPr>
        <w:t xml:space="preserve">, the system retrieves the temperature corresponding to that </w:t>
      </w:r>
      <w:r w:rsidR="001C443D" w:rsidRPr="008962BE">
        <w:rPr>
          <w:rFonts w:asciiTheme="majorBidi" w:hAnsiTheme="majorBidi" w:cstheme="majorBidi"/>
          <w:sz w:val="24"/>
          <w:szCs w:val="24"/>
        </w:rPr>
        <w:t xml:space="preserve">sensor and </w:t>
      </w:r>
      <w:r w:rsidRPr="008962BE">
        <w:rPr>
          <w:rFonts w:asciiTheme="majorBidi" w:hAnsiTheme="majorBidi" w:cstheme="majorBidi"/>
          <w:sz w:val="24"/>
          <w:szCs w:val="24"/>
        </w:rPr>
        <w:t>location</w:t>
      </w:r>
      <w:r w:rsidR="001C443D" w:rsidRPr="008962BE">
        <w:rPr>
          <w:rFonts w:asciiTheme="majorBidi" w:hAnsiTheme="majorBidi" w:cstheme="majorBidi"/>
          <w:sz w:val="24"/>
          <w:szCs w:val="24"/>
        </w:rPr>
        <w:t xml:space="preserve"> pair</w:t>
      </w:r>
      <w:r w:rsidRPr="008962BE">
        <w:rPr>
          <w:rFonts w:asciiTheme="majorBidi" w:hAnsiTheme="majorBidi" w:cstheme="majorBidi"/>
          <w:sz w:val="24"/>
          <w:szCs w:val="24"/>
        </w:rPr>
        <w:t xml:space="preserve"> </w:t>
      </w:r>
      <w:r w:rsidR="009405FE" w:rsidRPr="008962BE">
        <w:rPr>
          <w:rFonts w:asciiTheme="majorBidi" w:hAnsiTheme="majorBidi" w:cstheme="majorBidi"/>
          <w:sz w:val="24"/>
          <w:szCs w:val="24"/>
        </w:rPr>
        <w:t xml:space="preserve">from the sensor-temperature table </w:t>
      </w:r>
      <w:r w:rsidRPr="008962BE">
        <w:rPr>
          <w:rFonts w:asciiTheme="majorBidi" w:hAnsiTheme="majorBidi" w:cstheme="majorBidi"/>
          <w:sz w:val="24"/>
          <w:szCs w:val="24"/>
        </w:rPr>
        <w:t>and provides it as output</w:t>
      </w:r>
      <w:r w:rsidR="009405FE" w:rsidRPr="008962BE">
        <w:rPr>
          <w:rFonts w:asciiTheme="majorBidi" w:hAnsiTheme="majorBidi" w:cstheme="majorBidi"/>
          <w:sz w:val="24"/>
          <w:szCs w:val="24"/>
        </w:rPr>
        <w:t xml:space="preserve"> and a success message “ok” is displayed.</w:t>
      </w:r>
    </w:p>
    <w:p w14:paraId="4BA06D6C" w14:textId="7938D89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If the location is not covered by any sensor</w:t>
      </w:r>
      <w:r w:rsidR="009405FE" w:rsidRPr="008962BE">
        <w:rPr>
          <w:rFonts w:asciiTheme="majorBidi" w:hAnsiTheme="majorBidi" w:cstheme="majorBidi"/>
          <w:sz w:val="24"/>
          <w:szCs w:val="24"/>
        </w:rPr>
        <w:t xml:space="preserve"> (i.e., it is not in the sensor-location table)</w:t>
      </w:r>
      <w:r w:rsidRPr="008962BE">
        <w:rPr>
          <w:rFonts w:asciiTheme="majorBidi" w:hAnsiTheme="majorBidi" w:cstheme="majorBidi"/>
          <w:sz w:val="24"/>
          <w:szCs w:val="24"/>
        </w:rPr>
        <w:t>, an error message</w:t>
      </w:r>
      <w:r w:rsidR="009405FE" w:rsidRPr="008962BE">
        <w:rPr>
          <w:rFonts w:asciiTheme="majorBidi" w:hAnsiTheme="majorBidi" w:cstheme="majorBidi"/>
          <w:sz w:val="24"/>
          <w:szCs w:val="24"/>
        </w:rPr>
        <w:t xml:space="preserve"> “Location not covered”</w:t>
      </w:r>
      <w:r w:rsidRPr="008962BE">
        <w:rPr>
          <w:rFonts w:asciiTheme="majorBidi" w:hAnsiTheme="majorBidi" w:cstheme="majorBidi"/>
          <w:sz w:val="24"/>
          <w:szCs w:val="24"/>
        </w:rPr>
        <w:t xml:space="preserve"> is displayed.</w:t>
      </w:r>
    </w:p>
    <w:p w14:paraId="3FDFD569" w14:textId="77777777" w:rsidR="00AB22DB" w:rsidRPr="008962BE" w:rsidRDefault="00AB22DB" w:rsidP="008962BE">
      <w:pPr>
        <w:jc w:val="both"/>
        <w:rPr>
          <w:rFonts w:asciiTheme="majorBidi" w:hAnsiTheme="majorBidi" w:cstheme="majorBidi"/>
          <w:sz w:val="24"/>
          <w:szCs w:val="24"/>
        </w:rPr>
      </w:pPr>
    </w:p>
    <w:p w14:paraId="56451C74" w14:textId="77777777" w:rsidR="008962BE" w:rsidRDefault="008962BE" w:rsidP="008962BE">
      <w:pPr>
        <w:jc w:val="both"/>
        <w:rPr>
          <w:rFonts w:asciiTheme="majorBidi" w:hAnsiTheme="majorBidi" w:cstheme="majorBidi"/>
          <w:sz w:val="24"/>
          <w:szCs w:val="24"/>
        </w:rPr>
      </w:pPr>
    </w:p>
    <w:p w14:paraId="197CC73C" w14:textId="77777777" w:rsidR="008962BE" w:rsidRDefault="008962BE" w:rsidP="008962BE">
      <w:pPr>
        <w:jc w:val="both"/>
        <w:rPr>
          <w:rFonts w:asciiTheme="majorBidi" w:hAnsiTheme="majorBidi" w:cstheme="majorBidi"/>
          <w:sz w:val="24"/>
          <w:szCs w:val="24"/>
        </w:rPr>
      </w:pPr>
    </w:p>
    <w:p w14:paraId="481E78B3" w14:textId="77777777" w:rsidR="008962BE" w:rsidRDefault="008962BE" w:rsidP="008962BE">
      <w:pPr>
        <w:jc w:val="both"/>
        <w:rPr>
          <w:rFonts w:asciiTheme="majorBidi" w:hAnsiTheme="majorBidi" w:cstheme="majorBidi"/>
          <w:sz w:val="24"/>
          <w:szCs w:val="24"/>
        </w:rPr>
      </w:pPr>
    </w:p>
    <w:p w14:paraId="05052EE8" w14:textId="77777777" w:rsidR="008962BE" w:rsidRDefault="008962BE" w:rsidP="008962BE">
      <w:pPr>
        <w:jc w:val="both"/>
        <w:rPr>
          <w:rFonts w:asciiTheme="majorBidi" w:hAnsiTheme="majorBidi" w:cstheme="majorBidi"/>
          <w:sz w:val="24"/>
          <w:szCs w:val="24"/>
        </w:rPr>
      </w:pPr>
    </w:p>
    <w:p w14:paraId="1E556EED" w14:textId="77777777" w:rsidR="008962BE" w:rsidRDefault="008962BE" w:rsidP="008962BE">
      <w:pPr>
        <w:jc w:val="both"/>
        <w:rPr>
          <w:rFonts w:asciiTheme="majorBidi" w:hAnsiTheme="majorBidi" w:cstheme="majorBidi"/>
          <w:sz w:val="24"/>
          <w:szCs w:val="24"/>
        </w:rPr>
      </w:pPr>
    </w:p>
    <w:p w14:paraId="1A1726B2" w14:textId="77777777" w:rsidR="008962BE" w:rsidRDefault="008962BE" w:rsidP="008962BE">
      <w:pPr>
        <w:jc w:val="both"/>
        <w:rPr>
          <w:rFonts w:asciiTheme="majorBidi" w:hAnsiTheme="majorBidi" w:cstheme="majorBidi"/>
          <w:sz w:val="24"/>
          <w:szCs w:val="24"/>
        </w:rPr>
      </w:pPr>
    </w:p>
    <w:p w14:paraId="40EE8951" w14:textId="77777777" w:rsidR="008962BE" w:rsidRDefault="008962BE" w:rsidP="008962BE">
      <w:pPr>
        <w:jc w:val="both"/>
        <w:rPr>
          <w:rFonts w:asciiTheme="majorBidi" w:hAnsiTheme="majorBidi" w:cstheme="majorBidi"/>
          <w:sz w:val="24"/>
          <w:szCs w:val="24"/>
        </w:rPr>
      </w:pPr>
    </w:p>
    <w:p w14:paraId="739819DC" w14:textId="77777777" w:rsidR="008962BE" w:rsidRDefault="008962BE" w:rsidP="008962BE">
      <w:pPr>
        <w:jc w:val="both"/>
        <w:rPr>
          <w:rFonts w:asciiTheme="majorBidi" w:hAnsiTheme="majorBidi" w:cstheme="majorBidi"/>
          <w:sz w:val="24"/>
          <w:szCs w:val="24"/>
        </w:rPr>
      </w:pPr>
    </w:p>
    <w:p w14:paraId="53DB33F4" w14:textId="77777777" w:rsidR="008962BE" w:rsidRDefault="008962BE" w:rsidP="008962BE">
      <w:pPr>
        <w:jc w:val="both"/>
        <w:rPr>
          <w:noProof/>
        </w:rPr>
      </w:pPr>
    </w:p>
    <w:p w14:paraId="0EE16DF8" w14:textId="48E45F4C" w:rsidR="008962BE" w:rsidRDefault="008962BE" w:rsidP="008962BE">
      <w:pPr>
        <w:jc w:val="both"/>
        <w:rPr>
          <w:rFonts w:asciiTheme="majorBidi" w:hAnsiTheme="majorBidi" w:cstheme="majorBidi"/>
          <w:sz w:val="24"/>
          <w:szCs w:val="24"/>
        </w:rPr>
        <w:sectPr w:rsidR="008962BE">
          <w:footerReference w:type="default" r:id="rId6"/>
          <w:pgSz w:w="11906" w:h="16838"/>
          <w:pgMar w:top="1440" w:right="1440" w:bottom="1440" w:left="1440" w:header="708" w:footer="708" w:gutter="0"/>
          <w:cols w:space="708"/>
          <w:docGrid w:linePitch="360"/>
        </w:sectPr>
      </w:pPr>
      <w:r>
        <w:rPr>
          <w:rFonts w:asciiTheme="majorBidi" w:hAnsiTheme="majorBidi" w:cstheme="majorBidi"/>
          <w:sz w:val="24"/>
          <w:szCs w:val="24"/>
        </w:rPr>
        <w:lastRenderedPageBreak/>
        <w:t>The following domain model was derived</w:t>
      </w:r>
      <w:r w:rsidR="00583077">
        <w:rPr>
          <w:rFonts w:asciiTheme="majorBidi" w:hAnsiTheme="majorBidi" w:cstheme="majorBidi"/>
          <w:sz w:val="24"/>
          <w:szCs w:val="24"/>
        </w:rPr>
        <w:t xml:space="preserve"> (drawn on draw.io)</w:t>
      </w:r>
      <w:r>
        <w:rPr>
          <w:rFonts w:asciiTheme="majorBidi" w:hAnsiTheme="majorBidi" w:cstheme="majorBidi"/>
          <w:sz w:val="24"/>
          <w:szCs w:val="24"/>
        </w:rPr>
        <w:t>:</w:t>
      </w:r>
    </w:p>
    <w:p w14:paraId="0461D2BA" w14:textId="1E179626" w:rsidR="00EA2428" w:rsidRDefault="003542C6" w:rsidP="008962BE">
      <w:pPr>
        <w:jc w:val="both"/>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C6455F6" wp14:editId="715EFE57">
            <wp:simplePos x="0" y="0"/>
            <wp:positionH relativeFrom="page">
              <wp:posOffset>-21590</wp:posOffset>
            </wp:positionH>
            <wp:positionV relativeFrom="paragraph">
              <wp:posOffset>13970</wp:posOffset>
            </wp:positionV>
            <wp:extent cx="7541260" cy="4471670"/>
            <wp:effectExtent l="0" t="0" r="2540" b="5080"/>
            <wp:wrapNone/>
            <wp:docPr id="4869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408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541260" cy="4471670"/>
                    </a:xfrm>
                    <a:prstGeom prst="rect">
                      <a:avLst/>
                    </a:prstGeom>
                  </pic:spPr>
                </pic:pic>
              </a:graphicData>
            </a:graphic>
            <wp14:sizeRelH relativeFrom="margin">
              <wp14:pctWidth>0</wp14:pctWidth>
            </wp14:sizeRelH>
            <wp14:sizeRelV relativeFrom="margin">
              <wp14:pctHeight>0</wp14:pctHeight>
            </wp14:sizeRelV>
          </wp:anchor>
        </w:drawing>
      </w:r>
      <w:r w:rsidR="00583077">
        <w:rPr>
          <w:noProof/>
        </w:rPr>
        <mc:AlternateContent>
          <mc:Choice Requires="wps">
            <w:drawing>
              <wp:anchor distT="0" distB="0" distL="114300" distR="114300" simplePos="0" relativeHeight="251660288" behindDoc="1" locked="0" layoutInCell="1" allowOverlap="1" wp14:anchorId="2C572E05" wp14:editId="09E7FAD0">
                <wp:simplePos x="0" y="0"/>
                <wp:positionH relativeFrom="column">
                  <wp:posOffset>-516890</wp:posOffset>
                </wp:positionH>
                <wp:positionV relativeFrom="paragraph">
                  <wp:posOffset>4542790</wp:posOffset>
                </wp:positionV>
                <wp:extent cx="7620000" cy="635"/>
                <wp:effectExtent l="0" t="0" r="0" b="0"/>
                <wp:wrapNone/>
                <wp:docPr id="662396079" name="Text Box 1"/>
                <wp:cNvGraphicFramePr/>
                <a:graphic xmlns:a="http://schemas.openxmlformats.org/drawingml/2006/main">
                  <a:graphicData uri="http://schemas.microsoft.com/office/word/2010/wordprocessingShape">
                    <wps:wsp>
                      <wps:cNvSpPr txBox="1"/>
                      <wps:spPr>
                        <a:xfrm>
                          <a:off x="0" y="0"/>
                          <a:ext cx="7620000" cy="635"/>
                        </a:xfrm>
                        <a:prstGeom prst="rect">
                          <a:avLst/>
                        </a:prstGeom>
                        <a:solidFill>
                          <a:prstClr val="white"/>
                        </a:solidFill>
                        <a:ln>
                          <a:noFill/>
                        </a:ln>
                      </wps:spPr>
                      <wps:txbx>
                        <w:txbxContent>
                          <w:p w14:paraId="2115FD23" w14:textId="3F305FBB" w:rsidR="00583077" w:rsidRPr="00583077" w:rsidRDefault="00583077" w:rsidP="00583077">
                            <w:pPr>
                              <w:pStyle w:val="Caption"/>
                              <w:jc w:val="center"/>
                              <w:rPr>
                                <w:rFonts w:asciiTheme="majorBidi" w:hAnsiTheme="majorBidi" w:cstheme="majorBidi"/>
                                <w:i w:val="0"/>
                                <w:iCs w:val="0"/>
                                <w:noProof/>
                                <w:color w:val="auto"/>
                                <w:sz w:val="24"/>
                                <w:szCs w:val="24"/>
                              </w:rPr>
                            </w:pPr>
                            <w:r w:rsidRPr="00583077">
                              <w:rPr>
                                <w:rFonts w:asciiTheme="majorBidi" w:hAnsiTheme="majorBidi" w:cstheme="majorBidi"/>
                                <w:i w:val="0"/>
                                <w:iCs w:val="0"/>
                                <w:color w:val="auto"/>
                                <w:sz w:val="24"/>
                                <w:szCs w:val="24"/>
                              </w:rPr>
                              <w:t xml:space="preserve">Figure </w:t>
                            </w:r>
                            <w:r w:rsidRPr="00583077">
                              <w:rPr>
                                <w:rFonts w:asciiTheme="majorBidi" w:hAnsiTheme="majorBidi" w:cstheme="majorBidi"/>
                                <w:i w:val="0"/>
                                <w:iCs w:val="0"/>
                                <w:color w:val="auto"/>
                                <w:sz w:val="24"/>
                                <w:szCs w:val="24"/>
                              </w:rPr>
                              <w:fldChar w:fldCharType="begin"/>
                            </w:r>
                            <w:r w:rsidRPr="00583077">
                              <w:rPr>
                                <w:rFonts w:asciiTheme="majorBidi" w:hAnsiTheme="majorBidi" w:cstheme="majorBidi"/>
                                <w:i w:val="0"/>
                                <w:iCs w:val="0"/>
                                <w:color w:val="auto"/>
                                <w:sz w:val="24"/>
                                <w:szCs w:val="24"/>
                              </w:rPr>
                              <w:instrText xml:space="preserve"> SEQ Figure \* ARABIC </w:instrText>
                            </w:r>
                            <w:r w:rsidRPr="00583077">
                              <w:rPr>
                                <w:rFonts w:asciiTheme="majorBidi" w:hAnsiTheme="majorBidi" w:cstheme="majorBidi"/>
                                <w:i w:val="0"/>
                                <w:iCs w:val="0"/>
                                <w:color w:val="auto"/>
                                <w:sz w:val="24"/>
                                <w:szCs w:val="24"/>
                              </w:rPr>
                              <w:fldChar w:fldCharType="separate"/>
                            </w:r>
                            <w:r w:rsidRPr="00583077">
                              <w:rPr>
                                <w:rFonts w:asciiTheme="majorBidi" w:hAnsiTheme="majorBidi" w:cstheme="majorBidi"/>
                                <w:i w:val="0"/>
                                <w:iCs w:val="0"/>
                                <w:noProof/>
                                <w:color w:val="auto"/>
                                <w:sz w:val="24"/>
                                <w:szCs w:val="24"/>
                              </w:rPr>
                              <w:t>1</w:t>
                            </w:r>
                            <w:r w:rsidRPr="00583077">
                              <w:rPr>
                                <w:rFonts w:asciiTheme="majorBidi" w:hAnsiTheme="majorBidi" w:cstheme="majorBidi"/>
                                <w:i w:val="0"/>
                                <w:iCs w:val="0"/>
                                <w:color w:val="auto"/>
                                <w:sz w:val="24"/>
                                <w:szCs w:val="24"/>
                              </w:rPr>
                              <w:fldChar w:fldCharType="end"/>
                            </w:r>
                            <w:r w:rsidRPr="00583077">
                              <w:rPr>
                                <w:rFonts w:asciiTheme="majorBidi" w:hAnsiTheme="majorBidi" w:cstheme="majorBidi"/>
                                <w:i w:val="0"/>
                                <w:iCs w:val="0"/>
                                <w:color w:val="auto"/>
                                <w:sz w:val="24"/>
                                <w:szCs w:val="24"/>
                                <w:lang w:val="en-US"/>
                              </w:rPr>
                              <w:t>: Domain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572E05" id="_x0000_t202" coordsize="21600,21600" o:spt="202" path="m,l,21600r21600,l21600,xe">
                <v:stroke joinstyle="miter"/>
                <v:path gradientshapeok="t" o:connecttype="rect"/>
              </v:shapetype>
              <v:shape id="Text Box 1" o:spid="_x0000_s1026" type="#_x0000_t202" style="position:absolute;left:0;text-align:left;margin-left:-40.7pt;margin-top:357.7pt;width:600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" stroked="f">
                <v:textbox style="mso-fit-shape-to-text:t" inset="0,0,0,0">
                  <w:txbxContent>
                    <w:p w14:paraId="2115FD23" w14:textId="3F305FBB" w:rsidR="00583077" w:rsidRPr="00583077" w:rsidRDefault="00583077" w:rsidP="00583077">
                      <w:pPr>
                        <w:pStyle w:val="Caption"/>
                        <w:jc w:val="center"/>
                        <w:rPr>
                          <w:rFonts w:asciiTheme="majorBidi" w:hAnsiTheme="majorBidi" w:cstheme="majorBidi"/>
                          <w:i w:val="0"/>
                          <w:iCs w:val="0"/>
                          <w:noProof/>
                          <w:color w:val="auto"/>
                          <w:sz w:val="24"/>
                          <w:szCs w:val="24"/>
                        </w:rPr>
                      </w:pPr>
                      <w:r w:rsidRPr="00583077">
                        <w:rPr>
                          <w:rFonts w:asciiTheme="majorBidi" w:hAnsiTheme="majorBidi" w:cstheme="majorBidi"/>
                          <w:i w:val="0"/>
                          <w:iCs w:val="0"/>
                          <w:color w:val="auto"/>
                          <w:sz w:val="24"/>
                          <w:szCs w:val="24"/>
                        </w:rPr>
                        <w:t xml:space="preserve">Figure </w:t>
                      </w:r>
                      <w:r w:rsidRPr="00583077">
                        <w:rPr>
                          <w:rFonts w:asciiTheme="majorBidi" w:hAnsiTheme="majorBidi" w:cstheme="majorBidi"/>
                          <w:i w:val="0"/>
                          <w:iCs w:val="0"/>
                          <w:color w:val="auto"/>
                          <w:sz w:val="24"/>
                          <w:szCs w:val="24"/>
                        </w:rPr>
                        <w:fldChar w:fldCharType="begin"/>
                      </w:r>
                      <w:r w:rsidRPr="00583077">
                        <w:rPr>
                          <w:rFonts w:asciiTheme="majorBidi" w:hAnsiTheme="majorBidi" w:cstheme="majorBidi"/>
                          <w:i w:val="0"/>
                          <w:iCs w:val="0"/>
                          <w:color w:val="auto"/>
                          <w:sz w:val="24"/>
                          <w:szCs w:val="24"/>
                        </w:rPr>
                        <w:instrText xml:space="preserve"> SEQ Figure \* ARABIC </w:instrText>
                      </w:r>
                      <w:r w:rsidRPr="00583077">
                        <w:rPr>
                          <w:rFonts w:asciiTheme="majorBidi" w:hAnsiTheme="majorBidi" w:cstheme="majorBidi"/>
                          <w:i w:val="0"/>
                          <w:iCs w:val="0"/>
                          <w:color w:val="auto"/>
                          <w:sz w:val="24"/>
                          <w:szCs w:val="24"/>
                        </w:rPr>
                        <w:fldChar w:fldCharType="separate"/>
                      </w:r>
                      <w:r w:rsidRPr="00583077">
                        <w:rPr>
                          <w:rFonts w:asciiTheme="majorBidi" w:hAnsiTheme="majorBidi" w:cstheme="majorBidi"/>
                          <w:i w:val="0"/>
                          <w:iCs w:val="0"/>
                          <w:noProof/>
                          <w:color w:val="auto"/>
                          <w:sz w:val="24"/>
                          <w:szCs w:val="24"/>
                        </w:rPr>
                        <w:t>1</w:t>
                      </w:r>
                      <w:r w:rsidRPr="00583077">
                        <w:rPr>
                          <w:rFonts w:asciiTheme="majorBidi" w:hAnsiTheme="majorBidi" w:cstheme="majorBidi"/>
                          <w:i w:val="0"/>
                          <w:iCs w:val="0"/>
                          <w:color w:val="auto"/>
                          <w:sz w:val="24"/>
                          <w:szCs w:val="24"/>
                        </w:rPr>
                        <w:fldChar w:fldCharType="end"/>
                      </w:r>
                      <w:r w:rsidRPr="00583077">
                        <w:rPr>
                          <w:rFonts w:asciiTheme="majorBidi" w:hAnsiTheme="majorBidi" w:cstheme="majorBidi"/>
                          <w:i w:val="0"/>
                          <w:iCs w:val="0"/>
                          <w:color w:val="auto"/>
                          <w:sz w:val="24"/>
                          <w:szCs w:val="24"/>
                          <w:lang w:val="en-US"/>
                        </w:rPr>
                        <w:t>: Domain Model</w:t>
                      </w:r>
                    </w:p>
                  </w:txbxContent>
                </v:textbox>
              </v:shape>
            </w:pict>
          </mc:Fallback>
        </mc:AlternateContent>
      </w:r>
    </w:p>
    <w:p w14:paraId="68EE68CD" w14:textId="32768CB9" w:rsidR="008962BE" w:rsidRDefault="008962BE" w:rsidP="008962BE">
      <w:pPr>
        <w:jc w:val="both"/>
        <w:rPr>
          <w:rFonts w:asciiTheme="majorBidi" w:hAnsiTheme="majorBidi" w:cstheme="majorBidi"/>
          <w:sz w:val="24"/>
          <w:szCs w:val="24"/>
        </w:rPr>
      </w:pPr>
    </w:p>
    <w:p w14:paraId="3CEBC61A" w14:textId="77777777" w:rsidR="008962BE" w:rsidRPr="008962BE" w:rsidRDefault="008962BE" w:rsidP="008962BE">
      <w:pPr>
        <w:rPr>
          <w:rFonts w:asciiTheme="majorBidi" w:hAnsiTheme="majorBidi" w:cstheme="majorBidi"/>
          <w:sz w:val="24"/>
          <w:szCs w:val="24"/>
        </w:rPr>
      </w:pPr>
    </w:p>
    <w:p w14:paraId="05953A3F" w14:textId="77777777" w:rsidR="008962BE" w:rsidRPr="008962BE" w:rsidRDefault="008962BE" w:rsidP="008962BE">
      <w:pPr>
        <w:rPr>
          <w:rFonts w:asciiTheme="majorBidi" w:hAnsiTheme="majorBidi" w:cstheme="majorBidi"/>
          <w:sz w:val="24"/>
          <w:szCs w:val="24"/>
        </w:rPr>
      </w:pPr>
    </w:p>
    <w:p w14:paraId="0D8BF5B4" w14:textId="77777777" w:rsidR="008962BE" w:rsidRPr="008962BE" w:rsidRDefault="008962BE" w:rsidP="008962BE">
      <w:pPr>
        <w:rPr>
          <w:rFonts w:asciiTheme="majorBidi" w:hAnsiTheme="majorBidi" w:cstheme="majorBidi"/>
          <w:sz w:val="24"/>
          <w:szCs w:val="24"/>
        </w:rPr>
      </w:pPr>
    </w:p>
    <w:p w14:paraId="2090108B" w14:textId="77777777" w:rsidR="008962BE" w:rsidRPr="008962BE" w:rsidRDefault="008962BE" w:rsidP="008962BE">
      <w:pPr>
        <w:rPr>
          <w:rFonts w:asciiTheme="majorBidi" w:hAnsiTheme="majorBidi" w:cstheme="majorBidi"/>
          <w:sz w:val="24"/>
          <w:szCs w:val="24"/>
        </w:rPr>
      </w:pPr>
    </w:p>
    <w:p w14:paraId="4FC3A132" w14:textId="77777777" w:rsidR="008962BE" w:rsidRPr="008962BE" w:rsidRDefault="008962BE" w:rsidP="008962BE">
      <w:pPr>
        <w:rPr>
          <w:rFonts w:asciiTheme="majorBidi" w:hAnsiTheme="majorBidi" w:cstheme="majorBidi"/>
          <w:sz w:val="24"/>
          <w:szCs w:val="24"/>
        </w:rPr>
      </w:pPr>
    </w:p>
    <w:p w14:paraId="22BB2743" w14:textId="77777777" w:rsidR="008962BE" w:rsidRPr="008962BE" w:rsidRDefault="008962BE" w:rsidP="008962BE">
      <w:pPr>
        <w:rPr>
          <w:rFonts w:asciiTheme="majorBidi" w:hAnsiTheme="majorBidi" w:cstheme="majorBidi"/>
          <w:sz w:val="24"/>
          <w:szCs w:val="24"/>
        </w:rPr>
      </w:pPr>
    </w:p>
    <w:p w14:paraId="60D9B650" w14:textId="77777777" w:rsidR="008962BE" w:rsidRPr="008962BE" w:rsidRDefault="008962BE" w:rsidP="008962BE">
      <w:pPr>
        <w:rPr>
          <w:rFonts w:asciiTheme="majorBidi" w:hAnsiTheme="majorBidi" w:cstheme="majorBidi"/>
          <w:sz w:val="24"/>
          <w:szCs w:val="24"/>
        </w:rPr>
      </w:pPr>
    </w:p>
    <w:p w14:paraId="377A2EB0" w14:textId="77777777" w:rsidR="008962BE" w:rsidRPr="008962BE" w:rsidRDefault="008962BE" w:rsidP="008962BE">
      <w:pPr>
        <w:rPr>
          <w:rFonts w:asciiTheme="majorBidi" w:hAnsiTheme="majorBidi" w:cstheme="majorBidi"/>
          <w:sz w:val="24"/>
          <w:szCs w:val="24"/>
        </w:rPr>
      </w:pPr>
    </w:p>
    <w:p w14:paraId="5D7CF137" w14:textId="77777777" w:rsidR="008962BE" w:rsidRPr="008962BE" w:rsidRDefault="008962BE" w:rsidP="008962BE">
      <w:pPr>
        <w:rPr>
          <w:rFonts w:asciiTheme="majorBidi" w:hAnsiTheme="majorBidi" w:cstheme="majorBidi"/>
          <w:sz w:val="24"/>
          <w:szCs w:val="24"/>
        </w:rPr>
      </w:pPr>
    </w:p>
    <w:p w14:paraId="0BD7C954" w14:textId="77777777" w:rsidR="008962BE" w:rsidRPr="008962BE" w:rsidRDefault="008962BE" w:rsidP="008962BE">
      <w:pPr>
        <w:rPr>
          <w:rFonts w:asciiTheme="majorBidi" w:hAnsiTheme="majorBidi" w:cstheme="majorBidi"/>
          <w:sz w:val="24"/>
          <w:szCs w:val="24"/>
        </w:rPr>
      </w:pPr>
    </w:p>
    <w:p w14:paraId="4894063A" w14:textId="77777777" w:rsidR="008962BE" w:rsidRPr="008962BE" w:rsidRDefault="008962BE" w:rsidP="008962BE">
      <w:pPr>
        <w:rPr>
          <w:rFonts w:asciiTheme="majorBidi" w:hAnsiTheme="majorBidi" w:cstheme="majorBidi"/>
          <w:sz w:val="24"/>
          <w:szCs w:val="24"/>
        </w:rPr>
      </w:pPr>
    </w:p>
    <w:p w14:paraId="64B80235" w14:textId="77777777" w:rsidR="008962BE" w:rsidRPr="008962BE" w:rsidRDefault="008962BE" w:rsidP="008962BE">
      <w:pPr>
        <w:rPr>
          <w:rFonts w:asciiTheme="majorBidi" w:hAnsiTheme="majorBidi" w:cstheme="majorBidi"/>
          <w:sz w:val="24"/>
          <w:szCs w:val="24"/>
        </w:rPr>
      </w:pPr>
    </w:p>
    <w:p w14:paraId="792E7C47" w14:textId="77777777" w:rsidR="008962BE" w:rsidRPr="008962BE" w:rsidRDefault="008962BE" w:rsidP="008962BE">
      <w:pPr>
        <w:rPr>
          <w:rFonts w:asciiTheme="majorBidi" w:hAnsiTheme="majorBidi" w:cstheme="majorBidi"/>
          <w:sz w:val="24"/>
          <w:szCs w:val="24"/>
        </w:rPr>
      </w:pPr>
    </w:p>
    <w:p w14:paraId="6D888F05" w14:textId="77777777" w:rsidR="008962BE" w:rsidRDefault="008962BE" w:rsidP="008962BE">
      <w:pPr>
        <w:rPr>
          <w:rFonts w:asciiTheme="majorBidi" w:hAnsiTheme="majorBidi" w:cstheme="majorBidi"/>
          <w:sz w:val="24"/>
          <w:szCs w:val="24"/>
        </w:rPr>
      </w:pPr>
    </w:p>
    <w:p w14:paraId="120B3D11" w14:textId="77777777" w:rsidR="008962BE" w:rsidRDefault="008962BE" w:rsidP="008962BE">
      <w:pPr>
        <w:tabs>
          <w:tab w:val="left" w:pos="1068"/>
        </w:tabs>
        <w:rPr>
          <w:rFonts w:asciiTheme="majorBidi" w:hAnsiTheme="majorBidi" w:cstheme="majorBidi"/>
          <w:sz w:val="24"/>
          <w:szCs w:val="24"/>
        </w:rPr>
        <w:sectPr w:rsidR="008962BE" w:rsidSect="008962BE">
          <w:type w:val="continuous"/>
          <w:pgSz w:w="11906" w:h="16838"/>
          <w:pgMar w:top="720" w:right="720" w:bottom="720" w:left="720" w:header="708" w:footer="708" w:gutter="0"/>
          <w:cols w:space="708"/>
          <w:docGrid w:linePitch="360"/>
        </w:sectPr>
      </w:pPr>
      <w:r>
        <w:rPr>
          <w:rFonts w:asciiTheme="majorBidi" w:hAnsiTheme="majorBidi" w:cstheme="majorBidi"/>
          <w:sz w:val="24"/>
          <w:szCs w:val="24"/>
        </w:rPr>
        <w:tab/>
      </w:r>
    </w:p>
    <w:p w14:paraId="7A0A5326" w14:textId="7924C0F4" w:rsidR="008962BE" w:rsidRPr="008962BE" w:rsidRDefault="008962BE" w:rsidP="008962BE">
      <w:pPr>
        <w:tabs>
          <w:tab w:val="left" w:pos="1068"/>
        </w:tabs>
        <w:rPr>
          <w:rFonts w:asciiTheme="majorBidi" w:hAnsiTheme="majorBidi" w:cstheme="majorBidi"/>
          <w:sz w:val="24"/>
          <w:szCs w:val="24"/>
        </w:rPr>
      </w:pPr>
    </w:p>
    <w:sectPr w:rsidR="008962BE" w:rsidRPr="008962BE" w:rsidSect="008962B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6118C" w14:textId="77777777" w:rsidR="00E8583E" w:rsidRDefault="00E8583E" w:rsidP="00295D85">
      <w:pPr>
        <w:spacing w:after="0" w:line="240" w:lineRule="auto"/>
      </w:pPr>
      <w:r>
        <w:separator/>
      </w:r>
    </w:p>
  </w:endnote>
  <w:endnote w:type="continuationSeparator" w:id="0">
    <w:p w14:paraId="26134934" w14:textId="77777777" w:rsidR="00E8583E" w:rsidRDefault="00E8583E" w:rsidP="0029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65159"/>
      <w:docPartObj>
        <w:docPartGallery w:val="Page Numbers (Bottom of Page)"/>
        <w:docPartUnique/>
      </w:docPartObj>
    </w:sdtPr>
    <w:sdtEndPr>
      <w:rPr>
        <w:rFonts w:asciiTheme="majorBidi" w:hAnsiTheme="majorBidi" w:cstheme="majorBidi"/>
        <w:noProof/>
        <w:sz w:val="24"/>
        <w:szCs w:val="24"/>
      </w:rPr>
    </w:sdtEndPr>
    <w:sdtContent>
      <w:p w14:paraId="7A57F42F" w14:textId="75C981D0" w:rsidR="00295D85" w:rsidRPr="00295D85" w:rsidRDefault="00295D85">
        <w:pPr>
          <w:pStyle w:val="Footer"/>
          <w:jc w:val="right"/>
          <w:rPr>
            <w:rFonts w:asciiTheme="majorBidi" w:hAnsiTheme="majorBidi" w:cstheme="majorBidi"/>
            <w:sz w:val="24"/>
            <w:szCs w:val="24"/>
          </w:rPr>
        </w:pPr>
        <w:r w:rsidRPr="00295D85">
          <w:rPr>
            <w:rFonts w:asciiTheme="majorBidi" w:hAnsiTheme="majorBidi" w:cstheme="majorBidi"/>
            <w:sz w:val="24"/>
            <w:szCs w:val="24"/>
          </w:rPr>
          <w:fldChar w:fldCharType="begin"/>
        </w:r>
        <w:r w:rsidRPr="00295D85">
          <w:rPr>
            <w:rFonts w:asciiTheme="majorBidi" w:hAnsiTheme="majorBidi" w:cstheme="majorBidi"/>
            <w:sz w:val="24"/>
            <w:szCs w:val="24"/>
          </w:rPr>
          <w:instrText xml:space="preserve"> PAGE   \* MERGEFORMAT </w:instrText>
        </w:r>
        <w:r w:rsidRPr="00295D85">
          <w:rPr>
            <w:rFonts w:asciiTheme="majorBidi" w:hAnsiTheme="majorBidi" w:cstheme="majorBidi"/>
            <w:sz w:val="24"/>
            <w:szCs w:val="24"/>
          </w:rPr>
          <w:fldChar w:fldCharType="separate"/>
        </w:r>
        <w:r w:rsidRPr="00295D85">
          <w:rPr>
            <w:rFonts w:asciiTheme="majorBidi" w:hAnsiTheme="majorBidi" w:cstheme="majorBidi"/>
            <w:noProof/>
            <w:sz w:val="24"/>
            <w:szCs w:val="24"/>
          </w:rPr>
          <w:t>2</w:t>
        </w:r>
        <w:r w:rsidRPr="00295D85">
          <w:rPr>
            <w:rFonts w:asciiTheme="majorBidi" w:hAnsiTheme="majorBidi" w:cstheme="majorBidi"/>
            <w:noProof/>
            <w:sz w:val="24"/>
            <w:szCs w:val="24"/>
          </w:rPr>
          <w:fldChar w:fldCharType="end"/>
        </w:r>
      </w:p>
    </w:sdtContent>
  </w:sdt>
  <w:p w14:paraId="090710CE" w14:textId="77777777" w:rsidR="00295D85" w:rsidRDefault="0029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7C585" w14:textId="77777777" w:rsidR="00E8583E" w:rsidRDefault="00E8583E" w:rsidP="00295D85">
      <w:pPr>
        <w:spacing w:after="0" w:line="240" w:lineRule="auto"/>
      </w:pPr>
      <w:r>
        <w:separator/>
      </w:r>
    </w:p>
  </w:footnote>
  <w:footnote w:type="continuationSeparator" w:id="0">
    <w:p w14:paraId="3F0351A3" w14:textId="77777777" w:rsidR="00E8583E" w:rsidRDefault="00E8583E" w:rsidP="00295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2"/>
    <w:rsid w:val="001C443D"/>
    <w:rsid w:val="00295D85"/>
    <w:rsid w:val="002B2DE8"/>
    <w:rsid w:val="002C0ECC"/>
    <w:rsid w:val="003542C6"/>
    <w:rsid w:val="00583077"/>
    <w:rsid w:val="005C1EF4"/>
    <w:rsid w:val="00677F0B"/>
    <w:rsid w:val="00821F36"/>
    <w:rsid w:val="008962BE"/>
    <w:rsid w:val="009405FE"/>
    <w:rsid w:val="00AB22DB"/>
    <w:rsid w:val="00CA4172"/>
    <w:rsid w:val="00E8583E"/>
    <w:rsid w:val="00EA242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9E7F"/>
  <w15:chartTrackingRefBased/>
  <w15:docId w15:val="{84D24012-9563-46C0-9823-316408D3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85"/>
  </w:style>
  <w:style w:type="paragraph" w:styleId="Footer">
    <w:name w:val="footer"/>
    <w:basedOn w:val="Normal"/>
    <w:link w:val="FooterChar"/>
    <w:uiPriority w:val="99"/>
    <w:unhideWhenUsed/>
    <w:rsid w:val="0029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85"/>
  </w:style>
  <w:style w:type="paragraph" w:styleId="Caption">
    <w:name w:val="caption"/>
    <w:basedOn w:val="Normal"/>
    <w:next w:val="Normal"/>
    <w:uiPriority w:val="35"/>
    <w:unhideWhenUsed/>
    <w:qFormat/>
    <w:rsid w:val="005830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669">
      <w:bodyDiv w:val="1"/>
      <w:marLeft w:val="0"/>
      <w:marRight w:val="0"/>
      <w:marTop w:val="0"/>
      <w:marBottom w:val="0"/>
      <w:divBdr>
        <w:top w:val="none" w:sz="0" w:space="0" w:color="auto"/>
        <w:left w:val="none" w:sz="0" w:space="0" w:color="auto"/>
        <w:bottom w:val="none" w:sz="0" w:space="0" w:color="auto"/>
        <w:right w:val="none" w:sz="0" w:space="0" w:color="auto"/>
      </w:divBdr>
    </w:div>
    <w:div w:id="111948389">
      <w:bodyDiv w:val="1"/>
      <w:marLeft w:val="0"/>
      <w:marRight w:val="0"/>
      <w:marTop w:val="0"/>
      <w:marBottom w:val="0"/>
      <w:divBdr>
        <w:top w:val="none" w:sz="0" w:space="0" w:color="auto"/>
        <w:left w:val="none" w:sz="0" w:space="0" w:color="auto"/>
        <w:bottom w:val="none" w:sz="0" w:space="0" w:color="auto"/>
        <w:right w:val="none" w:sz="0" w:space="0" w:color="auto"/>
      </w:divBdr>
    </w:div>
    <w:div w:id="1144664422">
      <w:bodyDiv w:val="1"/>
      <w:marLeft w:val="0"/>
      <w:marRight w:val="0"/>
      <w:marTop w:val="0"/>
      <w:marBottom w:val="0"/>
      <w:divBdr>
        <w:top w:val="none" w:sz="0" w:space="0" w:color="auto"/>
        <w:left w:val="none" w:sz="0" w:space="0" w:color="auto"/>
        <w:bottom w:val="none" w:sz="0" w:space="0" w:color="auto"/>
        <w:right w:val="none" w:sz="0" w:space="0" w:color="auto"/>
      </w:divBdr>
    </w:div>
    <w:div w:id="15406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Karim Tabbara</cp:lastModifiedBy>
  <cp:revision>8</cp:revision>
  <dcterms:created xsi:type="dcterms:W3CDTF">2023-10-14T15:06:00Z</dcterms:created>
  <dcterms:modified xsi:type="dcterms:W3CDTF">2023-10-18T20:50:00Z</dcterms:modified>
</cp:coreProperties>
</file>