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14 – Playwright &amp; End-to-End Visual Testing</w:t>
      </w:r>
    </w:p>
    <w:p>
      <w:r>
        <w:t>Objective: Verify that every user-facing workflow functions correctly through browser automation while maintaining visual quality, accessibility, and functional correctness.</w:t>
      </w:r>
    </w:p>
    <w:p>
      <w:pPr>
        <w:pStyle w:val="Heading2"/>
      </w:pPr>
      <w:r>
        <w:t>Scope</w:t>
      </w:r>
    </w:p>
    <w:p>
      <w:pPr>
        <w:pStyle w:val="ListBullet"/>
      </w:pPr>
      <w:r>
        <w:t>Dashboard pages</w:t>
      </w:r>
    </w:p>
    <w:p>
      <w:pPr>
        <w:pStyle w:val="ListBullet"/>
      </w:pPr>
      <w:r>
        <w:t>Authentication flows</w:t>
      </w:r>
    </w:p>
    <w:p>
      <w:pPr>
        <w:pStyle w:val="ListBullet"/>
      </w:pPr>
      <w:r>
        <w:t>Enterprise workflows</w:t>
      </w:r>
    </w:p>
    <w:p>
      <w:pPr>
        <w:pStyle w:val="ListBullet"/>
      </w:pPr>
      <w:r>
        <w:t>CRUD operations</w:t>
      </w:r>
    </w:p>
    <w:p>
      <w:pPr>
        <w:pStyle w:val="ListBullet"/>
      </w:pPr>
      <w:r>
        <w:t>Navigation</w:t>
      </w:r>
    </w:p>
    <w:p>
      <w:pPr>
        <w:pStyle w:val="ListBullet"/>
      </w:pPr>
      <w:r>
        <w:t>Responsive layouts</w:t>
      </w:r>
    </w:p>
    <w:p>
      <w:pPr>
        <w:pStyle w:val="ListBullet"/>
      </w:pPr>
      <w:r>
        <w:t>Cross-browser testing (where applicable)</w:t>
      </w:r>
    </w:p>
    <w:p>
      <w:r>
        <w:t>Document assumptions, browser versions, viewport sizes, and environmental constraints for reproducibility.</w:t>
      </w:r>
    </w:p>
    <w:p>
      <w:pPr>
        <w:pStyle w:val="Heading2"/>
      </w:pPr>
      <w:r>
        <w:t>Test Planning</w:t>
      </w:r>
    </w:p>
    <w:p>
      <w:pPr>
        <w:pStyle w:val="ListBullet"/>
      </w:pPr>
      <w:r>
        <w:t>Inventory every route.</w:t>
      </w:r>
    </w:p>
    <w:p>
      <w:pPr>
        <w:pStyle w:val="ListBullet"/>
      </w:pPr>
      <w:r>
        <w:t>Prioritize P0 user journeys.</w:t>
      </w:r>
    </w:p>
    <w:p>
      <w:pPr>
        <w:pStyle w:val="ListBullet"/>
      </w:pPr>
      <w:r>
        <w:t>Use deterministic test data.</w:t>
      </w:r>
    </w:p>
    <w:p>
      <w:pPr>
        <w:pStyle w:val="ListBullet"/>
      </w:pPr>
      <w:r>
        <w:t>Reset environment between suites.</w:t>
      </w:r>
    </w:p>
    <w:p>
      <w:r>
        <w:t>Document assumptions, browser versions, viewport sizes, and environmental constraints for reproducibility.</w:t>
      </w:r>
    </w:p>
    <w:p>
      <w:pPr>
        <w:pStyle w:val="Heading2"/>
      </w:pPr>
      <w:r>
        <w:t>Functional E2E Scenarios</w:t>
      </w:r>
    </w:p>
    <w:p>
      <w:pPr>
        <w:pStyle w:val="ListBullet"/>
      </w:pPr>
      <w:r>
        <w:t>Login/logout</w:t>
      </w:r>
    </w:p>
    <w:p>
      <w:pPr>
        <w:pStyle w:val="ListBullet"/>
      </w:pPr>
      <w:r>
        <w:t>Provider setup</w:t>
      </w:r>
    </w:p>
    <w:p>
      <w:pPr>
        <w:pStyle w:val="ListBullet"/>
      </w:pPr>
      <w:r>
        <w:t>Enterprise license activation</w:t>
      </w:r>
    </w:p>
    <w:p>
      <w:pPr>
        <w:pStyle w:val="ListBullet"/>
      </w:pPr>
      <w:r>
        <w:t>Create/Edit/Delete flows</w:t>
      </w:r>
    </w:p>
    <w:p>
      <w:pPr>
        <w:pStyle w:val="ListBullet"/>
      </w:pPr>
      <w:r>
        <w:t>Import/Export</w:t>
      </w:r>
    </w:p>
    <w:p>
      <w:pPr>
        <w:pStyle w:val="ListBullet"/>
      </w:pPr>
      <w:r>
        <w:t>Search/Filter/Sort</w:t>
      </w:r>
    </w:p>
    <w:p>
      <w:pPr>
        <w:pStyle w:val="ListBullet"/>
      </w:pPr>
      <w:r>
        <w:t>Error recovery</w:t>
      </w:r>
    </w:p>
    <w:p>
      <w:pPr>
        <w:pStyle w:val="ListBullet"/>
      </w:pPr>
      <w:r>
        <w:t>Session resume</w:t>
      </w:r>
    </w:p>
    <w:p>
      <w:r>
        <w:t>Document assumptions, browser versions, viewport sizes, and environmental constraints for reproducibility.</w:t>
      </w:r>
    </w:p>
    <w:p>
      <w:pPr>
        <w:pStyle w:val="Heading2"/>
      </w:pPr>
      <w:r>
        <w:t>Visual Regression</w:t>
      </w:r>
    </w:p>
    <w:p>
      <w:pPr>
        <w:pStyle w:val="ListBullet"/>
      </w:pPr>
      <w:r>
        <w:t>Capture baseline screenshots.</w:t>
      </w:r>
    </w:p>
    <w:p>
      <w:pPr>
        <w:pStyle w:val="ListBullet"/>
      </w:pPr>
      <w:r>
        <w:t>Compare after changes.</w:t>
      </w:r>
    </w:p>
    <w:p>
      <w:pPr>
        <w:pStyle w:val="ListBullet"/>
      </w:pPr>
      <w:r>
        <w:t>Review layout shifts.</w:t>
      </w:r>
    </w:p>
    <w:p>
      <w:pPr>
        <w:pStyle w:val="ListBullet"/>
      </w:pPr>
      <w:r>
        <w:t>Check typography, spacing, icons, colors and overflow.</w:t>
      </w:r>
    </w:p>
    <w:p>
      <w:pPr>
        <w:pStyle w:val="ListBullet"/>
      </w:pPr>
      <w:r>
        <w:t>Validate light/dark themes if supported.</w:t>
      </w:r>
    </w:p>
    <w:p>
      <w:r>
        <w:t>Document assumptions, browser versions, viewport sizes, and environmental constraints for reproducibility.</w:t>
      </w:r>
    </w:p>
    <w:p>
      <w:pPr>
        <w:pStyle w:val="Heading2"/>
      </w:pPr>
      <w:r>
        <w:t>Network Verification</w:t>
      </w:r>
    </w:p>
    <w:p>
      <w:pPr>
        <w:pStyle w:val="ListBullet"/>
      </w:pPr>
      <w:r>
        <w:t>Assert expected requests.</w:t>
      </w:r>
    </w:p>
    <w:p>
      <w:pPr>
        <w:pStyle w:val="ListBullet"/>
      </w:pPr>
      <w:r>
        <w:t>Validate payloads.</w:t>
      </w:r>
    </w:p>
    <w:p>
      <w:pPr>
        <w:pStyle w:val="ListBullet"/>
      </w:pPr>
      <w:r>
        <w:t>Check response handling.</w:t>
      </w:r>
    </w:p>
    <w:p>
      <w:pPr>
        <w:pStyle w:val="ListBullet"/>
      </w:pPr>
      <w:r>
        <w:t>Verify retries and user feedback.</w:t>
      </w:r>
    </w:p>
    <w:p>
      <w:r>
        <w:t>Document assumptions, browser versions, viewport sizes, and environmental constraints for reproducibility.</w:t>
      </w:r>
    </w:p>
    <w:p>
      <w:pPr>
        <w:pStyle w:val="Heading2"/>
      </w:pPr>
      <w:r>
        <w:t>Accessibility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Focus order</w:t>
      </w:r>
    </w:p>
    <w:p>
      <w:pPr>
        <w:pStyle w:val="ListBullet"/>
      </w:pPr>
      <w:r>
        <w:t>ARIA attributes</w:t>
      </w:r>
    </w:p>
    <w:p>
      <w:pPr>
        <w:pStyle w:val="ListBullet"/>
      </w:pPr>
      <w:r>
        <w:t>Color contrast</w:t>
      </w:r>
    </w:p>
    <w:p>
      <w:pPr>
        <w:pStyle w:val="ListBullet"/>
      </w:pPr>
      <w:r>
        <w:t>Zoom and high-DPI</w:t>
      </w:r>
    </w:p>
    <w:p>
      <w:pPr>
        <w:pStyle w:val="ListBullet"/>
      </w:pPr>
      <w:r>
        <w:t>Reduced motion</w:t>
      </w:r>
    </w:p>
    <w:p>
      <w:r>
        <w:t>Document assumptions, browser versions, viewport sizes, and environmental constraints for reproducibility.</w:t>
      </w:r>
    </w:p>
    <w:p>
      <w:pPr>
        <w:pStyle w:val="Heading2"/>
      </w:pPr>
      <w:r>
        <w:t>Reliability</w:t>
      </w:r>
    </w:p>
    <w:p>
      <w:pPr>
        <w:pStyle w:val="ListBullet"/>
      </w:pPr>
      <w:r>
        <w:t>Retry transient failures only.</w:t>
      </w:r>
    </w:p>
    <w:p>
      <w:pPr>
        <w:pStyle w:val="ListBullet"/>
      </w:pPr>
      <w:r>
        <w:t>Detect flaky tests.</w:t>
      </w:r>
    </w:p>
    <w:p>
      <w:pPr>
        <w:pStyle w:val="ListBullet"/>
      </w:pPr>
      <w:r>
        <w:t>Isolate test data.</w:t>
      </w:r>
    </w:p>
    <w:p>
      <w:pPr>
        <w:pStyle w:val="ListBullet"/>
      </w:pPr>
      <w:r>
        <w:t>Capture video/screenshots on failure.</w:t>
      </w:r>
    </w:p>
    <w:p>
      <w:r>
        <w:t>Document assumptions, browser versions, viewport sizes, and environmental constraints for reproducibility.</w:t>
      </w:r>
    </w:p>
    <w:p>
      <w:pPr>
        <w:pStyle w:val="Heading2"/>
      </w:pPr>
      <w:r>
        <w:t>Performance</w:t>
      </w:r>
    </w:p>
    <w:p>
      <w:pPr>
        <w:pStyle w:val="ListBullet"/>
      </w:pPr>
      <w:r>
        <w:t>Measure page load.</w:t>
      </w:r>
    </w:p>
    <w:p>
      <w:pPr>
        <w:pStyle w:val="ListBullet"/>
      </w:pPr>
      <w:r>
        <w:t>Interaction latency.</w:t>
      </w:r>
    </w:p>
    <w:p>
      <w:pPr>
        <w:pStyle w:val="ListBullet"/>
      </w:pPr>
      <w:r>
        <w:t>Large table rendering.</w:t>
      </w:r>
    </w:p>
    <w:p>
      <w:pPr>
        <w:pStyle w:val="ListBullet"/>
      </w:pPr>
      <w:r>
        <w:t>Search responsiveness.</w:t>
      </w:r>
    </w:p>
    <w:p>
      <w:r>
        <w:t>Document assumptions, browser versions, viewport sizes, and environmental constraints for reproducibility.</w:t>
      </w:r>
    </w:p>
    <w:p>
      <w:pPr>
        <w:pStyle w:val="Heading2"/>
      </w:pPr>
      <w:r>
        <w:t>Cross-Surface Consistency</w:t>
      </w:r>
    </w:p>
    <w:p>
      <w:pPr>
        <w:pStyle w:val="ListBullet"/>
      </w:pPr>
      <w:r>
        <w:t>Compare browser workflows with CLI/Desktop outcomes where applicable.</w:t>
      </w:r>
    </w:p>
    <w:p>
      <w:pPr>
        <w:pStyle w:val="ListBullet"/>
      </w:pPr>
      <w:r>
        <w:t>Verify persisted state across refresh and restart.</w:t>
      </w:r>
    </w:p>
    <w:p>
      <w:r>
        <w:t>Document assumptions, browser versions, viewport sizes, and environmental constraints for reproducibility.</w:t>
      </w:r>
    </w:p>
    <w:p>
      <w:pPr>
        <w:pStyle w:val="Heading2"/>
      </w:pPr>
      <w:r>
        <w:t>Evidence</w:t>
      </w:r>
    </w:p>
    <w:p>
      <w:pPr>
        <w:pStyle w:val="ListBullet"/>
      </w:pPr>
      <w:r>
        <w:t>Screenshots</w:t>
      </w:r>
    </w:p>
    <w:p>
      <w:pPr>
        <w:pStyle w:val="ListBullet"/>
      </w:pPr>
      <w:r>
        <w:t>Videos</w:t>
      </w:r>
    </w:p>
    <w:p>
      <w:pPr>
        <w:pStyle w:val="ListBullet"/>
      </w:pPr>
      <w:r>
        <w:t>Playwright traces</w:t>
      </w:r>
    </w:p>
    <w:p>
      <w:pPr>
        <w:pStyle w:val="ListBullet"/>
      </w:pPr>
      <w:r>
        <w:t>Console logs</w:t>
      </w:r>
    </w:p>
    <w:p>
      <w:pPr>
        <w:pStyle w:val="ListBullet"/>
      </w:pPr>
      <w:r>
        <w:t>Network HAR</w:t>
      </w:r>
    </w:p>
    <w:p>
      <w:pPr>
        <w:pStyle w:val="ListBullet"/>
      </w:pPr>
      <w:r>
        <w:t>Reproduction steps</w:t>
      </w:r>
    </w:p>
    <w:p>
      <w:r>
        <w:t>Document assumptions, browser versions, viewport sizes, and environmental constraints for reproducibility.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Coverage matrix</w:t>
      </w:r>
    </w:p>
    <w:p>
      <w:pPr>
        <w:pStyle w:val="ListBullet"/>
      </w:pPr>
      <w:r>
        <w:t>Visual regression report</w:t>
      </w:r>
    </w:p>
    <w:p>
      <w:pPr>
        <w:pStyle w:val="ListBullet"/>
      </w:pPr>
      <w:r>
        <w:t>Accessibility report</w:t>
      </w:r>
    </w:p>
    <w:p>
      <w:pPr>
        <w:pStyle w:val="ListBullet"/>
      </w:pPr>
      <w:r>
        <w:t>Flaky test report</w:t>
      </w:r>
    </w:p>
    <w:p>
      <w:pPr>
        <w:pStyle w:val="ListBullet"/>
      </w:pPr>
      <w:r>
        <w:t>E2E defect register</w:t>
      </w:r>
    </w:p>
    <w:p>
      <w:pPr>
        <w:pStyle w:val="ListBullet"/>
      </w:pPr>
      <w:r>
        <w:t>Evidence index</w:t>
      </w:r>
    </w:p>
    <w:p>
      <w:r>
        <w:t>Document assumptions, browser versions, viewport sizes, and environmental constraints for reproducibility.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Every critical journey automated.</w:t>
      </w:r>
    </w:p>
    <w:p>
      <w:pPr>
        <w:pStyle w:val="ListBullet"/>
      </w:pPr>
      <w:r>
        <w:t>No unexplained visual regressions.</w:t>
      </w:r>
    </w:p>
    <w:p>
      <w:pPr>
        <w:pStyle w:val="ListBullet"/>
      </w:pPr>
      <w:r>
        <w:t>Critical flows pass reliably.</w:t>
      </w:r>
    </w:p>
    <w:p>
      <w:pPr>
        <w:pStyle w:val="ListBullet"/>
      </w:pPr>
      <w:r>
        <w:t>Evidence attached to failures.</w:t>
      </w:r>
    </w:p>
    <w:p>
      <w:r>
        <w:t>Document assumptions, browser versions, viewport sizes, and environmental constraints for reproducibility.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