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 – AI Prompt, Model Quality &amp; Routing Evaluation</w:t>
      </w:r>
    </w:p>
    <w:p>
      <w:r>
        <w:t>Objective: Verify that prompts, model selection, routing policies, and AI outputs consistently deliver accurate, reliable, cost-effective, and reproducible results.</w:t>
      </w:r>
    </w:p>
    <w:p>
      <w:pPr>
        <w:pStyle w:val="Heading2"/>
      </w:pPr>
      <w:r>
        <w:t>Scope</w:t>
      </w:r>
    </w:p>
    <w:p>
      <w:pPr>
        <w:pStyle w:val="ListBullet"/>
      </w:pPr>
      <w:r>
        <w:t>System prompts</w:t>
      </w:r>
    </w:p>
    <w:p>
      <w:pPr>
        <w:pStyle w:val="ListBullet"/>
      </w:pPr>
      <w:r>
        <w:t>User prompts</w:t>
      </w:r>
    </w:p>
    <w:p>
      <w:pPr>
        <w:pStyle w:val="ListBullet"/>
      </w:pPr>
      <w:r>
        <w:t>Prompt templates</w:t>
      </w:r>
    </w:p>
    <w:p>
      <w:pPr>
        <w:pStyle w:val="ListBullet"/>
      </w:pPr>
      <w:r>
        <w:t>Model routing</w:t>
      </w:r>
    </w:p>
    <w:p>
      <w:pPr>
        <w:pStyle w:val="ListBullet"/>
      </w:pPr>
      <w:r>
        <w:t>Role-based model assignment</w:t>
      </w:r>
    </w:p>
    <w:p>
      <w:pPr>
        <w:pStyle w:val="ListBullet"/>
      </w:pPr>
      <w:r>
        <w:t>Structured outputs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Streaming</w:t>
      </w:r>
    </w:p>
    <w:p>
      <w:pPr>
        <w:pStyle w:val="ListBullet"/>
      </w:pPr>
      <w:r>
        <w:t>Reasoning quality</w:t>
      </w:r>
    </w:p>
    <w:p>
      <w:pPr>
        <w:pStyle w:val="ListBullet"/>
      </w:pPr>
      <w:r>
        <w:t>Cost optimization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Prompt Inventory</w:t>
      </w:r>
    </w:p>
    <w:p>
      <w:pPr>
        <w:pStyle w:val="ListBullet"/>
      </w:pPr>
      <w:r>
        <w:t>Inventory every system prompt, reusable template, role prompt, routing prompt, and hidden instruction.</w:t>
      </w:r>
    </w:p>
    <w:p>
      <w:pPr>
        <w:pStyle w:val="ListBullet"/>
      </w:pPr>
      <w:r>
        <w:t>Map prompts to owning feature, model, and workflow.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Quality Evaluation</w:t>
      </w:r>
    </w:p>
    <w:p>
      <w:pPr>
        <w:pStyle w:val="ListBullet"/>
      </w:pPr>
      <w:r>
        <w:t>Correctness</w:t>
      </w:r>
    </w:p>
    <w:p>
      <w:pPr>
        <w:pStyle w:val="ListBullet"/>
      </w:pPr>
      <w:r>
        <w:t>Completeness</w:t>
      </w:r>
    </w:p>
    <w:p>
      <w:pPr>
        <w:pStyle w:val="ListBullet"/>
      </w:pPr>
      <w:r>
        <w:t>Instruction following</w:t>
      </w:r>
    </w:p>
    <w:p>
      <w:pPr>
        <w:pStyle w:val="ListBullet"/>
      </w:pPr>
      <w:r>
        <w:t>Consistency</w:t>
      </w:r>
    </w:p>
    <w:p>
      <w:pPr>
        <w:pStyle w:val="ListBullet"/>
      </w:pPr>
      <w:r>
        <w:t>Factuality</w:t>
      </w:r>
    </w:p>
    <w:p>
      <w:pPr>
        <w:pStyle w:val="ListBullet"/>
      </w:pPr>
      <w:r>
        <w:t>Formatting</w:t>
      </w:r>
    </w:p>
    <w:p>
      <w:pPr>
        <w:pStyle w:val="ListBullet"/>
      </w:pPr>
      <w:r>
        <w:t>Safety</w:t>
      </w:r>
    </w:p>
    <w:p>
      <w:pPr>
        <w:pStyle w:val="ListBullet"/>
      </w:pPr>
      <w:r>
        <w:t>Determinism (where expected)</w:t>
      </w:r>
    </w:p>
    <w:p>
      <w:pPr>
        <w:pStyle w:val="ListBullet"/>
      </w:pPr>
      <w:r>
        <w:t>Latency</w:t>
      </w:r>
    </w:p>
    <w:p>
      <w:pPr>
        <w:pStyle w:val="ListBullet"/>
      </w:pPr>
      <w:r>
        <w:t>Token efficiency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Model Evaluation</w:t>
      </w:r>
    </w:p>
    <w:p>
      <w:pPr>
        <w:pStyle w:val="ListBullet"/>
      </w:pPr>
      <w:r>
        <w:t>Compare default vs alternative models.</w:t>
      </w:r>
    </w:p>
    <w:p>
      <w:pPr>
        <w:pStyle w:val="ListBullet"/>
      </w:pPr>
      <w:r>
        <w:t>Evaluate quality, latency, cost, context handling, tool use, and structured output support.</w:t>
      </w:r>
    </w:p>
    <w:p>
      <w:pPr>
        <w:pStyle w:val="ListBullet"/>
      </w:pPr>
      <w:r>
        <w:t>Verify enterprise-only model behavior.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Routing Verification</w:t>
      </w:r>
    </w:p>
    <w:p>
      <w:pPr>
        <w:pStyle w:val="ListBullet"/>
      </w:pPr>
      <w:r>
        <w:t>Confirm configured routing policies are enforced.</w:t>
      </w:r>
    </w:p>
    <w:p>
      <w:pPr>
        <w:pStyle w:val="ListBullet"/>
      </w:pPr>
      <w:r>
        <w:t>Validate role-based model assignment.</w:t>
      </w:r>
    </w:p>
    <w:p>
      <w:pPr>
        <w:pStyle w:val="ListBullet"/>
      </w:pPr>
      <w:r>
        <w:t>Verify provider fallback and policy precedence.</w:t>
      </w:r>
    </w:p>
    <w:p>
      <w:pPr>
        <w:pStyle w:val="ListBullet"/>
      </w:pPr>
      <w:r>
        <w:t>Measure routing accuracy with real workloads.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Benchmark Tasks</w:t>
      </w:r>
    </w:p>
    <w:p>
      <w:pPr>
        <w:pStyle w:val="ListBullet"/>
      </w:pPr>
      <w:r>
        <w:t>Repository analysis</w:t>
      </w:r>
    </w:p>
    <w:p>
      <w:pPr>
        <w:pStyle w:val="ListBullet"/>
      </w:pPr>
      <w:r>
        <w:t>Code generation</w:t>
      </w:r>
    </w:p>
    <w:p>
      <w:pPr>
        <w:pStyle w:val="ListBullet"/>
      </w:pPr>
      <w:r>
        <w:t>Refactoring</w:t>
      </w:r>
    </w:p>
    <w:p>
      <w:pPr>
        <w:pStyle w:val="ListBullet"/>
      </w:pPr>
      <w:r>
        <w:t>Test generation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Bug diagnosis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Large-context reasoning</w:t>
      </w:r>
    </w:p>
    <w:p>
      <w:pPr>
        <w:pStyle w:val="ListBullet"/>
      </w:pPr>
      <w:r>
        <w:t>Multi-step agent workflows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Structured Output</w:t>
      </w:r>
    </w:p>
    <w:p>
      <w:pPr>
        <w:pStyle w:val="ListBullet"/>
      </w:pPr>
      <w:r>
        <w:t>Validate schema compliance.</w:t>
      </w:r>
    </w:p>
    <w:p>
      <w:pPr>
        <w:pStyle w:val="ListBullet"/>
      </w:pPr>
      <w:r>
        <w:t>Handle malformed outputs.</w:t>
      </w:r>
    </w:p>
    <w:p>
      <w:pPr>
        <w:pStyle w:val="ListBullet"/>
      </w:pPr>
      <w:r>
        <w:t>Verify retries and recovery.</w:t>
      </w:r>
    </w:p>
    <w:p>
      <w:pPr>
        <w:pStyle w:val="ListBullet"/>
      </w:pPr>
      <w:r>
        <w:t>Confirm downstream compatibility.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Regression Strategy</w:t>
      </w:r>
    </w:p>
    <w:p>
      <w:pPr>
        <w:pStyle w:val="ListBullet"/>
      </w:pPr>
      <w:r>
        <w:t>Maintain representative prompt suites.</w:t>
      </w:r>
    </w:p>
    <w:p>
      <w:pPr>
        <w:pStyle w:val="ListBullet"/>
      </w:pPr>
      <w:r>
        <w:t>Detect quality regressions across releases.</w:t>
      </w:r>
    </w:p>
    <w:p>
      <w:pPr>
        <w:pStyle w:val="ListBullet"/>
      </w:pPr>
      <w:r>
        <w:t>Compare outputs against approved baselines.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Metrics</w:t>
      </w:r>
    </w:p>
    <w:p>
      <w:pPr>
        <w:pStyle w:val="ListBullet"/>
      </w:pPr>
      <w:r>
        <w:t>Accuracy</w:t>
      </w:r>
    </w:p>
    <w:p>
      <w:pPr>
        <w:pStyle w:val="ListBullet"/>
      </w:pPr>
      <w:r>
        <w:t>Task success rate</w:t>
      </w:r>
    </w:p>
    <w:p>
      <w:pPr>
        <w:pStyle w:val="ListBullet"/>
      </w:pPr>
      <w:r>
        <w:t>Latency</w:t>
      </w:r>
    </w:p>
    <w:p>
      <w:pPr>
        <w:pStyle w:val="ListBullet"/>
      </w:pPr>
      <w:r>
        <w:t>Cost</w:t>
      </w:r>
    </w:p>
    <w:p>
      <w:pPr>
        <w:pStyle w:val="ListBullet"/>
      </w:pPr>
      <w:r>
        <w:t>Token usage</w:t>
      </w:r>
    </w:p>
    <w:p>
      <w:pPr>
        <w:pStyle w:val="ListBullet"/>
      </w:pPr>
      <w:r>
        <w:t>Retry rate</w:t>
      </w:r>
    </w:p>
    <w:p>
      <w:pPr>
        <w:pStyle w:val="ListBullet"/>
      </w:pPr>
      <w:r>
        <w:t>Tool success rate</w:t>
      </w:r>
    </w:p>
    <w:p>
      <w:pPr>
        <w:pStyle w:val="ListBullet"/>
      </w:pPr>
      <w:r>
        <w:t>Fallback frequency</w:t>
      </w:r>
    </w:p>
    <w:p>
      <w:pPr>
        <w:pStyle w:val="ListBullet"/>
      </w:pPr>
      <w:r>
        <w:t>User-visible failures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Evidence</w:t>
      </w:r>
    </w:p>
    <w:p>
      <w:pPr>
        <w:pStyle w:val="ListBullet"/>
      </w:pPr>
      <w:r>
        <w:t>Prompt</w:t>
      </w:r>
    </w:p>
    <w:p>
      <w:pPr>
        <w:pStyle w:val="ListBullet"/>
      </w:pPr>
      <w:r>
        <w:t>Model</w:t>
      </w:r>
    </w:p>
    <w:p>
      <w:pPr>
        <w:pStyle w:val="ListBullet"/>
      </w:pPr>
      <w:r>
        <w:t>Provider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Expected result</w:t>
      </w:r>
    </w:p>
    <w:p>
      <w:pPr>
        <w:pStyle w:val="ListBullet"/>
      </w:pPr>
      <w:r>
        <w:t>Actual result</w:t>
      </w:r>
    </w:p>
    <w:p>
      <w:pPr>
        <w:pStyle w:val="ListBullet"/>
      </w:pPr>
      <w:r>
        <w:t>Logs</w:t>
      </w:r>
    </w:p>
    <w:p>
      <w:pPr>
        <w:pStyle w:val="ListBullet"/>
      </w:pPr>
      <w:r>
        <w:t>Outputs</w:t>
      </w:r>
    </w:p>
    <w:p>
      <w:pPr>
        <w:pStyle w:val="ListBullet"/>
      </w:pPr>
      <w:r>
        <w:t>Evaluation notes</w:t>
      </w:r>
    </w:p>
    <w:p>
      <w:pPr>
        <w:pStyle w:val="ListBullet"/>
      </w:pPr>
      <w:r>
        <w:t>Reproduction steps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Prompt inventory</w:t>
      </w:r>
    </w:p>
    <w:p>
      <w:pPr>
        <w:pStyle w:val="ListBullet"/>
      </w:pPr>
      <w:r>
        <w:t>Model comparison matrix</w:t>
      </w:r>
    </w:p>
    <w:p>
      <w:pPr>
        <w:pStyle w:val="ListBullet"/>
      </w:pPr>
      <w:r>
        <w:t>Routing evaluation report</w:t>
      </w:r>
    </w:p>
    <w:p>
      <w:pPr>
        <w:pStyle w:val="ListBullet"/>
      </w:pPr>
      <w:r>
        <w:t>Quality scorecards</w:t>
      </w:r>
    </w:p>
    <w:p>
      <w:pPr>
        <w:pStyle w:val="ListBullet"/>
      </w:pPr>
      <w:r>
        <w:t>Regression report</w:t>
      </w:r>
    </w:p>
    <w:p>
      <w:pPr>
        <w:pStyle w:val="ListBullet"/>
      </w:pPr>
      <w:r>
        <w:t>AI defect register</w:t>
      </w:r>
    </w:p>
    <w:p>
      <w:pPr>
        <w:pStyle w:val="ListBullet"/>
      </w:pPr>
      <w:r>
        <w:t>Evidence index</w:t>
      </w:r>
    </w:p>
    <w:p>
      <w:r>
        <w:t>Document evaluation methodology, acceptance criteria, known limitations, and rationale for model or routing recommendations.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Critical prompts evaluated.</w:t>
      </w:r>
    </w:p>
    <w:p>
      <w:pPr>
        <w:pStyle w:val="ListBullet"/>
      </w:pPr>
      <w:r>
        <w:t>Routing policies verified.</w:t>
      </w:r>
    </w:p>
    <w:p>
      <w:pPr>
        <w:pStyle w:val="ListBullet"/>
      </w:pPr>
      <w:r>
        <w:t>Representative workloads benchmarked.</w:t>
      </w:r>
    </w:p>
    <w:p>
      <w:pPr>
        <w:pStyle w:val="ListBullet"/>
      </w:pPr>
      <w:r>
        <w:t>Quality regressions identified.</w:t>
      </w:r>
    </w:p>
    <w:p>
      <w:pPr>
        <w:pStyle w:val="ListBullet"/>
      </w:pPr>
      <w:r>
        <w:t>Evidence supports all major conclusions.</w:t>
      </w:r>
    </w:p>
    <w:p>
      <w:r>
        <w:t>Document evaluation methodology, acceptance criteria, known limitations, and rationale for model or routing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