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– API Contract &amp; SDK Compatibility Testing</w:t>
      </w:r>
    </w:p>
    <w:p>
      <w:r>
        <w:t>Objective: Verify that public APIs, SDKs, and integration contracts remain stable, well-versioned, backward compatible where promised, and safe for consumers.</w:t>
      </w:r>
    </w:p>
    <w:p>
      <w:pPr>
        <w:pStyle w:val="Heading2"/>
      </w:pPr>
      <w:r>
        <w:t>Scope</w:t>
      </w:r>
    </w:p>
    <w:p>
      <w:pPr>
        <w:pStyle w:val="ListBullet"/>
      </w:pPr>
      <w:r>
        <w:t>REST/GraphQL/RPC APIs</w:t>
      </w:r>
    </w:p>
    <w:p>
      <w:pPr>
        <w:pStyle w:val="ListBullet"/>
      </w:pPr>
      <w:r>
        <w:t>SDKs</w:t>
      </w:r>
    </w:p>
    <w:p>
      <w:pPr>
        <w:pStyle w:val="ListBullet"/>
      </w:pPr>
      <w:r>
        <w:t>Webhooks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Versioning</w:t>
      </w:r>
    </w:p>
    <w:p>
      <w:pPr>
        <w:pStyle w:val="ListBullet"/>
      </w:pPr>
      <w:r>
        <w:t>Schemas</w:t>
      </w:r>
    </w:p>
    <w:p>
      <w:pPr>
        <w:pStyle w:val="ListBullet"/>
      </w:pPr>
      <w:r>
        <w:t>Error contracts</w:t>
      </w:r>
    </w:p>
    <w:p>
      <w:pPr>
        <w:pStyle w:val="ListBullet"/>
      </w:pPr>
      <w:r>
        <w:t>Client libraries</w:t>
      </w:r>
    </w:p>
    <w:p>
      <w:pPr>
        <w:pStyle w:val="ListBullet"/>
      </w:pPr>
      <w:r>
        <w:t>Documentation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API Contract Inventory</w:t>
      </w:r>
    </w:p>
    <w:p>
      <w:pPr>
        <w:pStyle w:val="ListBullet"/>
      </w:pPr>
      <w:r>
        <w:t>Inventory every public and internal endpoint.</w:t>
      </w:r>
    </w:p>
    <w:p>
      <w:pPr>
        <w:pStyle w:val="ListBullet"/>
      </w:pPr>
      <w:r>
        <w:t>Map endpoints to owning service, version, authentication requirements, and SDK coverage.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Schema Verification</w:t>
      </w:r>
    </w:p>
    <w:p>
      <w:pPr>
        <w:pStyle w:val="ListBullet"/>
      </w:pPr>
      <w:r>
        <w:t>Validate request/response schemas.</w:t>
      </w:r>
    </w:p>
    <w:p>
      <w:pPr>
        <w:pStyle w:val="ListBullet"/>
      </w:pPr>
      <w:r>
        <w:t>Required vs optional fields.</w:t>
      </w:r>
    </w:p>
    <w:p>
      <w:pPr>
        <w:pStyle w:val="ListBullet"/>
      </w:pPr>
      <w:r>
        <w:t>Enum stability.</w:t>
      </w:r>
    </w:p>
    <w:p>
      <w:pPr>
        <w:pStyle w:val="ListBullet"/>
      </w:pPr>
      <w:r>
        <w:t>Structured output compatibility.</w:t>
      </w:r>
    </w:p>
    <w:p>
      <w:pPr>
        <w:pStyle w:val="ListBullet"/>
      </w:pPr>
      <w:r>
        <w:t>Unknown-field handling.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Versioning Strategy</w:t>
      </w:r>
    </w:p>
    <w:p>
      <w:pPr>
        <w:pStyle w:val="ListBullet"/>
      </w:pPr>
      <w:r>
        <w:t>Verify semantic versioning policy.</w:t>
      </w:r>
    </w:p>
    <w:p>
      <w:pPr>
        <w:pStyle w:val="ListBullet"/>
      </w:pPr>
      <w:r>
        <w:t>Backward compatibility.</w:t>
      </w:r>
    </w:p>
    <w:p>
      <w:pPr>
        <w:pStyle w:val="ListBullet"/>
      </w:pPr>
      <w:r>
        <w:t>Forward compatibility.</w:t>
      </w:r>
    </w:p>
    <w:p>
      <w:pPr>
        <w:pStyle w:val="ListBullet"/>
      </w:pPr>
      <w:r>
        <w:t>Deprecation notices.</w:t>
      </w:r>
    </w:p>
    <w:p>
      <w:pPr>
        <w:pStyle w:val="ListBullet"/>
      </w:pPr>
      <w:r>
        <w:t>Migration guidance.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SDK Compatibility</w:t>
      </w:r>
    </w:p>
    <w:p>
      <w:pPr>
        <w:pStyle w:val="ListBullet"/>
      </w:pPr>
      <w:r>
        <w:t>Install supported SDK versions.</w:t>
      </w:r>
    </w:p>
    <w:p>
      <w:pPr>
        <w:pStyle w:val="ListBullet"/>
      </w:pPr>
      <w:r>
        <w:t>Run representative workflows.</w:t>
      </w:r>
    </w:p>
    <w:p>
      <w:pPr>
        <w:pStyle w:val="ListBullet"/>
      </w:pPr>
      <w:r>
        <w:t>Verify authentication, retries, streaming, pagination, uploads/downloads, and structured outputs.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Error Contracts</w:t>
      </w:r>
    </w:p>
    <w:p>
      <w:pPr>
        <w:pStyle w:val="ListBullet"/>
      </w:pPr>
      <w:r>
        <w:t>Validate status codes.</w:t>
      </w:r>
    </w:p>
    <w:p>
      <w:pPr>
        <w:pStyle w:val="ListBullet"/>
      </w:pPr>
      <w:r>
        <w:t>Machine-readable error payloads.</w:t>
      </w:r>
    </w:p>
    <w:p>
      <w:pPr>
        <w:pStyle w:val="ListBullet"/>
      </w:pPr>
      <w:r>
        <w:t>Correlation IDs.</w:t>
      </w:r>
    </w:p>
    <w:p>
      <w:pPr>
        <w:pStyle w:val="ListBullet"/>
      </w:pPr>
      <w:r>
        <w:t>Retry hints.</w:t>
      </w:r>
    </w:p>
    <w:p>
      <w:pPr>
        <w:pStyle w:val="ListBullet"/>
      </w:pPr>
      <w:r>
        <w:t>Consistent error taxonomy.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Webhook Verification</w:t>
      </w:r>
    </w:p>
    <w:p>
      <w:pPr>
        <w:pStyle w:val="ListBullet"/>
      </w:pPr>
      <w:r>
        <w:t>Signature validation.</w:t>
      </w:r>
    </w:p>
    <w:p>
      <w:pPr>
        <w:pStyle w:val="ListBullet"/>
      </w:pPr>
      <w:r>
        <w:t>Retry behavior.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Ordering expectations.</w:t>
      </w:r>
    </w:p>
    <w:p>
      <w:pPr>
        <w:pStyle w:val="ListBullet"/>
      </w:pPr>
      <w:r>
        <w:t>Duplicate event handling.</w:t>
      </w:r>
    </w:p>
    <w:p>
      <w:pPr>
        <w:pStyle w:val="ListBullet"/>
      </w:pPr>
      <w:r>
        <w:t>Replay protection.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Consumer Upgrade Testing</w:t>
      </w:r>
    </w:p>
    <w:p>
      <w:pPr>
        <w:pStyle w:val="ListBullet"/>
      </w:pPr>
      <w:r>
        <w:t>Upgrade from previous supported versions.</w:t>
      </w:r>
    </w:p>
    <w:p>
      <w:pPr>
        <w:pStyle w:val="ListBullet"/>
      </w:pPr>
      <w:r>
        <w:t>Downgrade where supported.</w:t>
      </w:r>
    </w:p>
    <w:p>
      <w:pPr>
        <w:pStyle w:val="ListBullet"/>
      </w:pPr>
      <w:r>
        <w:t>Mixed-version interoperability.</w:t>
      </w:r>
    </w:p>
    <w:p>
      <w:pPr>
        <w:pStyle w:val="ListBullet"/>
      </w:pPr>
      <w:r>
        <w:t>Configuration migration.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Performance &amp; Reliability</w:t>
      </w:r>
    </w:p>
    <w:p>
      <w:pPr>
        <w:pStyle w:val="ListBullet"/>
      </w:pPr>
      <w:r>
        <w:t>Latency.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Large payload handling.</w:t>
      </w:r>
    </w:p>
    <w:p>
      <w:pPr>
        <w:pStyle w:val="ListBullet"/>
      </w:pPr>
      <w:r>
        <w:t>Timeout behavior.</w:t>
      </w:r>
    </w:p>
    <w:p>
      <w:pPr>
        <w:pStyle w:val="ListBullet"/>
      </w:pPr>
      <w:r>
        <w:t>Connection reuse.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Documentation Review</w:t>
      </w:r>
    </w:p>
    <w:p>
      <w:pPr>
        <w:pStyle w:val="ListBullet"/>
      </w:pPr>
      <w:r>
        <w:t>Examples compile.</w:t>
      </w:r>
    </w:p>
    <w:p>
      <w:pPr>
        <w:pStyle w:val="ListBullet"/>
      </w:pPr>
      <w:r>
        <w:t>SDK snippets are accurate.</w:t>
      </w:r>
    </w:p>
    <w:p>
      <w:pPr>
        <w:pStyle w:val="ListBullet"/>
      </w:pPr>
      <w:r>
        <w:t>Reference docs match implementation.</w:t>
      </w:r>
    </w:p>
    <w:p>
      <w:pPr>
        <w:pStyle w:val="ListBullet"/>
      </w:pPr>
      <w:r>
        <w:t>Breaking changes documented.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Evidence</w:t>
      </w:r>
    </w:p>
    <w:p>
      <w:pPr>
        <w:pStyle w:val="ListBullet"/>
      </w:pPr>
      <w:r>
        <w:t>Requests.</w:t>
      </w:r>
    </w:p>
    <w:p>
      <w:pPr>
        <w:pStyle w:val="ListBullet"/>
      </w:pPr>
      <w:r>
        <w:t>Responses.</w:t>
      </w:r>
    </w:p>
    <w:p>
      <w:pPr>
        <w:pStyle w:val="ListBullet"/>
      </w:pPr>
      <w:r>
        <w:t>SDK version.</w:t>
      </w:r>
    </w:p>
    <w:p>
      <w:pPr>
        <w:pStyle w:val="ListBullet"/>
      </w:pPr>
      <w:r>
        <w:t>Configuration.</w:t>
      </w:r>
    </w:p>
    <w:p>
      <w:pPr>
        <w:pStyle w:val="ListBullet"/>
      </w:pPr>
      <w:r>
        <w:t>Logs.</w:t>
      </w:r>
    </w:p>
    <w:p>
      <w:pPr>
        <w:pStyle w:val="ListBullet"/>
      </w:pPr>
      <w:r>
        <w:t>Compatibility matrix.</w:t>
      </w:r>
    </w:p>
    <w:p>
      <w:pPr>
        <w:pStyle w:val="ListBullet"/>
      </w:pPr>
      <w:r>
        <w:t>Reproduction steps.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API contract report.</w:t>
      </w:r>
    </w:p>
    <w:p>
      <w:pPr>
        <w:pStyle w:val="ListBullet"/>
      </w:pPr>
      <w:r>
        <w:t>SDK compatibility matrix.</w:t>
      </w:r>
    </w:p>
    <w:p>
      <w:pPr>
        <w:pStyle w:val="ListBullet"/>
      </w:pPr>
      <w:r>
        <w:t>Webhook verification report.</w:t>
      </w:r>
    </w:p>
    <w:p>
      <w:pPr>
        <w:pStyle w:val="ListBullet"/>
      </w:pPr>
      <w:r>
        <w:t>Versioning assessment.</w:t>
      </w:r>
    </w:p>
    <w:p>
      <w:pPr>
        <w:pStyle w:val="ListBullet"/>
      </w:pPr>
      <w:r>
        <w:t>Documentation review.</w:t>
      </w:r>
    </w:p>
    <w:p>
      <w:pPr>
        <w:pStyle w:val="ListBullet"/>
      </w:pPr>
      <w:r>
        <w:t>Compatibility defect register.</w:t>
      </w:r>
    </w:p>
    <w:p>
      <w:pPr>
        <w:pStyle w:val="ListBullet"/>
      </w:pPr>
      <w:r>
        <w:t>Evidence index.</w:t>
      </w:r>
    </w:p>
    <w:p>
      <w:r>
        <w:t>Document compatibility guarantees, unsupported combinations, assumptions, and recommended migration paths.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Supported SDKs verified.</w:t>
      </w:r>
    </w:p>
    <w:p>
      <w:pPr>
        <w:pStyle w:val="ListBullet"/>
      </w:pPr>
      <w:r>
        <w:t>Public contracts validated.</w:t>
      </w:r>
    </w:p>
    <w:p>
      <w:pPr>
        <w:pStyle w:val="ListBullet"/>
      </w:pPr>
      <w:r>
        <w:t>Versioning policy confirmed.</w:t>
      </w:r>
    </w:p>
    <w:p>
      <w:pPr>
        <w:pStyle w:val="ListBullet"/>
      </w:pPr>
      <w:r>
        <w:t>Breaking changes identified and documented.</w:t>
      </w:r>
    </w:p>
    <w:p>
      <w:pPr>
        <w:pStyle w:val="ListBullet"/>
      </w:pPr>
      <w:r>
        <w:t>Evidence supports all major conclusions.</w:t>
      </w:r>
    </w:p>
    <w:p>
      <w:r>
        <w:t>Document compatibility guarantees, unsupported combinations, assumptions, and recommended migration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