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20 – Continuous Verification Pipeline &amp; Release Automation</w:t>
      </w:r>
    </w:p>
    <w:p>
      <w:r>
        <w:t>Objective: Ensure every release is produced through a repeatable, automated, evidence-driven delivery pipeline with quality gates, safe rollout strategies, and rapid rollback capability.</w:t>
      </w:r>
    </w:p>
    <w:p>
      <w:pPr>
        <w:pStyle w:val="Heading2"/>
      </w:pPr>
      <w:r>
        <w:t>Objectives</w:t>
      </w:r>
    </w:p>
    <w:p>
      <w:pPr>
        <w:pStyle w:val="ListBullet"/>
      </w:pPr>
      <w:r>
        <w:t>Automate verification wherever practical.</w:t>
      </w:r>
    </w:p>
    <w:p>
      <w:pPr>
        <w:pStyle w:val="ListBullet"/>
      </w:pPr>
      <w:r>
        <w:t>Prevent regressions before release.</w:t>
      </w:r>
    </w:p>
    <w:p>
      <w:pPr>
        <w:pStyle w:val="ListBullet"/>
      </w:pPr>
      <w:r>
        <w:t>Make releases reproducible and observable.</w:t>
      </w:r>
    </w:p>
    <w:p>
      <w:pPr>
        <w:pStyle w:val="ListBullet"/>
      </w:pPr>
      <w:r>
        <w:t>Provide rapid rollback for failed deployments.</w:t>
      </w:r>
    </w:p>
    <w:p>
      <w:r>
        <w:t>Document ownership, automation gaps, assumptions, and recommendations for improving release velocity without compromising quality.</w:t>
      </w:r>
    </w:p>
    <w:p>
      <w:pPr>
        <w:pStyle w:val="Heading2"/>
      </w:pPr>
      <w:r>
        <w:t>Pipeline Architecture</w:t>
      </w:r>
    </w:p>
    <w:p>
      <w:pPr>
        <w:pStyle w:val="ListBullet"/>
      </w:pPr>
      <w:r>
        <w:t>Source control triggers.</w:t>
      </w:r>
    </w:p>
    <w:p>
      <w:pPr>
        <w:pStyle w:val="ListBullet"/>
      </w:pPr>
      <w:r>
        <w:t>Build stages.</w:t>
      </w:r>
    </w:p>
    <w:p>
      <w:pPr>
        <w:pStyle w:val="ListBullet"/>
      </w:pPr>
      <w:r>
        <w:t>Static analysis.</w:t>
      </w:r>
    </w:p>
    <w:p>
      <w:pPr>
        <w:pStyle w:val="ListBullet"/>
      </w:pPr>
      <w:r>
        <w:t>Dependency and license scanning.</w:t>
      </w:r>
    </w:p>
    <w:p>
      <w:pPr>
        <w:pStyle w:val="ListBullet"/>
      </w:pPr>
      <w:r>
        <w:t>Unit, integration, E2E and performance stages.</w:t>
      </w:r>
    </w:p>
    <w:p>
      <w:pPr>
        <w:pStyle w:val="ListBullet"/>
      </w:pPr>
      <w:r>
        <w:t>Artifact signing and publishing.</w:t>
      </w:r>
    </w:p>
    <w:p>
      <w:r>
        <w:t>Document ownership, automation gaps, assumptions, and recommendations for improving release velocity without compromising quality.</w:t>
      </w:r>
    </w:p>
    <w:p>
      <w:pPr>
        <w:pStyle w:val="Heading2"/>
      </w:pPr>
      <w:r>
        <w:t>Quality Gates</w:t>
      </w:r>
    </w:p>
    <w:p>
      <w:pPr>
        <w:pStyle w:val="ListBullet"/>
      </w:pPr>
      <w:r>
        <w:t>Compilation succeeds.</w:t>
      </w:r>
    </w:p>
    <w:p>
      <w:pPr>
        <w:pStyle w:val="ListBullet"/>
      </w:pPr>
      <w:r>
        <w:t>Linting and formatting pass.</w:t>
      </w:r>
    </w:p>
    <w:p>
      <w:pPr>
        <w:pStyle w:val="ListBullet"/>
      </w:pPr>
      <w:r>
        <w:t>Security scanning passes.</w:t>
      </w:r>
    </w:p>
    <w:p>
      <w:pPr>
        <w:pStyle w:val="ListBullet"/>
      </w:pPr>
      <w:r>
        <w:t>Critical tests pass.</w:t>
      </w:r>
    </w:p>
    <w:p>
      <w:pPr>
        <w:pStyle w:val="ListBullet"/>
      </w:pPr>
      <w:r>
        <w:t>Coverage thresholds met (where defined).</w:t>
      </w:r>
    </w:p>
    <w:p>
      <w:pPr>
        <w:pStyle w:val="ListBullet"/>
      </w:pPr>
      <w:r>
        <w:t>No unresolved release-blocking defects.</w:t>
      </w:r>
    </w:p>
    <w:p>
      <w:r>
        <w:t>Document ownership, automation gaps, assumptions, and recommendations for improving release velocity without compromising quality.</w:t>
      </w:r>
    </w:p>
    <w:p>
      <w:pPr>
        <w:pStyle w:val="Heading2"/>
      </w:pPr>
      <w:r>
        <w:t>Continuous Verification</w:t>
      </w:r>
    </w:p>
    <w:p>
      <w:pPr>
        <w:pStyle w:val="ListBullet"/>
      </w:pPr>
      <w:r>
        <w:t>Run representative workloads after deployment.</w:t>
      </w:r>
    </w:p>
    <w:p>
      <w:pPr>
        <w:pStyle w:val="ListBullet"/>
      </w:pPr>
      <w:r>
        <w:t>Validate critical user journeys.</w:t>
      </w:r>
    </w:p>
    <w:p>
      <w:pPr>
        <w:pStyle w:val="ListBullet"/>
      </w:pPr>
      <w:r>
        <w:t>Compare key metrics with baseline.</w:t>
      </w:r>
    </w:p>
    <w:p>
      <w:pPr>
        <w:pStyle w:val="ListBullet"/>
      </w:pPr>
      <w:r>
        <w:t>Automatically flag regressions.</w:t>
      </w:r>
    </w:p>
    <w:p>
      <w:r>
        <w:t>Document ownership, automation gaps, assumptions, and recommendations for improving release velocity without compromising quality.</w:t>
      </w:r>
    </w:p>
    <w:p>
      <w:pPr>
        <w:pStyle w:val="Heading2"/>
      </w:pPr>
      <w:r>
        <w:t>Deployment Strategies</w:t>
      </w:r>
    </w:p>
    <w:p>
      <w:pPr>
        <w:pStyle w:val="ListBullet"/>
      </w:pPr>
      <w:r>
        <w:t>Rolling deployments.</w:t>
      </w:r>
    </w:p>
    <w:p>
      <w:pPr>
        <w:pStyle w:val="ListBullet"/>
      </w:pPr>
      <w:r>
        <w:t>Blue/green deployments.</w:t>
      </w:r>
    </w:p>
    <w:p>
      <w:pPr>
        <w:pStyle w:val="ListBullet"/>
      </w:pPr>
      <w:r>
        <w:t>Canary releases.</w:t>
      </w:r>
    </w:p>
    <w:p>
      <w:pPr>
        <w:pStyle w:val="ListBullet"/>
      </w:pPr>
      <w:r>
        <w:t>Feature flags.</w:t>
      </w:r>
    </w:p>
    <w:p>
      <w:pPr>
        <w:pStyle w:val="ListBullet"/>
      </w:pPr>
      <w:r>
        <w:t>Progressive rollout by cohort or region.</w:t>
      </w:r>
    </w:p>
    <w:p>
      <w:r>
        <w:t>Document ownership, automation gaps, assumptions, and recommendations for improving release velocity without compromising quality.</w:t>
      </w:r>
    </w:p>
    <w:p>
      <w:pPr>
        <w:pStyle w:val="Heading2"/>
      </w:pPr>
      <w:r>
        <w:t>Rollback</w:t>
      </w:r>
    </w:p>
    <w:p>
      <w:pPr>
        <w:pStyle w:val="ListBullet"/>
      </w:pPr>
      <w:r>
        <w:t>Automated rollback triggers.</w:t>
      </w:r>
    </w:p>
    <w:p>
      <w:pPr>
        <w:pStyle w:val="ListBullet"/>
      </w:pPr>
      <w:r>
        <w:t>Manual rollback procedure.</w:t>
      </w:r>
    </w:p>
    <w:p>
      <w:pPr>
        <w:pStyle w:val="ListBullet"/>
      </w:pPr>
      <w:r>
        <w:t>Database migration rollback strategy.</w:t>
      </w:r>
    </w:p>
    <w:p>
      <w:pPr>
        <w:pStyle w:val="ListBullet"/>
      </w:pPr>
      <w:r>
        <w:t>Configuration rollback.</w:t>
      </w:r>
    </w:p>
    <w:p>
      <w:pPr>
        <w:pStyle w:val="ListBullet"/>
      </w:pPr>
      <w:r>
        <w:t>Verification after rollback.</w:t>
      </w:r>
    </w:p>
    <w:p>
      <w:r>
        <w:t>Document ownership, automation gaps, assumptions, and recommendations for improving release velocity without compromising quality.</w:t>
      </w:r>
    </w:p>
    <w:p>
      <w:pPr>
        <w:pStyle w:val="Heading2"/>
      </w:pPr>
      <w:r>
        <w:t>Release Readiness Scorecard</w:t>
      </w:r>
    </w:p>
    <w:p>
      <w:pPr>
        <w:pStyle w:val="ListBullet"/>
      </w:pPr>
      <w:r>
        <w:t>Quality score.</w:t>
      </w:r>
    </w:p>
    <w:p>
      <w:pPr>
        <w:pStyle w:val="ListBullet"/>
      </w:pPr>
      <w:r>
        <w:t>Security score.</w:t>
      </w:r>
    </w:p>
    <w:p>
      <w:pPr>
        <w:pStyle w:val="ListBullet"/>
      </w:pPr>
      <w:r>
        <w:t>Performance score.</w:t>
      </w:r>
    </w:p>
    <w:p>
      <w:pPr>
        <w:pStyle w:val="ListBullet"/>
      </w:pPr>
      <w:r>
        <w:t>Reliability score.</w:t>
      </w:r>
    </w:p>
    <w:p>
      <w:pPr>
        <w:pStyle w:val="ListBullet"/>
      </w:pPr>
      <w:r>
        <w:t>Commercial readiness score.</w:t>
      </w:r>
    </w:p>
    <w:p>
      <w:pPr>
        <w:pStyle w:val="ListBullet"/>
      </w:pPr>
      <w:r>
        <w:t>Outstanding risks.</w:t>
      </w:r>
    </w:p>
    <w:p>
      <w:r>
        <w:t>Document ownership, automation gaps, assumptions, and recommendations for improving release velocity without compromising quality.</w:t>
      </w:r>
    </w:p>
    <w:p>
      <w:pPr>
        <w:pStyle w:val="Heading2"/>
      </w:pPr>
      <w:r>
        <w:t>Compliance &amp; Governance</w:t>
      </w:r>
    </w:p>
    <w:p>
      <w:pPr>
        <w:pStyle w:val="ListBullet"/>
      </w:pPr>
      <w:r>
        <w:t>Approval workflow.</w:t>
      </w:r>
    </w:p>
    <w:p>
      <w:pPr>
        <w:pStyle w:val="ListBullet"/>
      </w:pPr>
      <w:r>
        <w:t>Change records.</w:t>
      </w:r>
    </w:p>
    <w:p>
      <w:pPr>
        <w:pStyle w:val="ListBullet"/>
      </w:pPr>
      <w:r>
        <w:t>Audit evidence retention.</w:t>
      </w:r>
    </w:p>
    <w:p>
      <w:pPr>
        <w:pStyle w:val="ListBullet"/>
      </w:pPr>
      <w:r>
        <w:t>Artifact provenance.</w:t>
      </w:r>
    </w:p>
    <w:p>
      <w:pPr>
        <w:pStyle w:val="ListBullet"/>
      </w:pPr>
      <w:r>
        <w:t>Release notes generation.</w:t>
      </w:r>
    </w:p>
    <w:p>
      <w:r>
        <w:t>Document ownership, automation gaps, assumptions, and recommendations for improving release velocity without compromising quality.</w:t>
      </w:r>
    </w:p>
    <w:p>
      <w:pPr>
        <w:pStyle w:val="Heading2"/>
      </w:pPr>
      <w:r>
        <w:t>Post-Release Monitoring</w:t>
      </w:r>
    </w:p>
    <w:p>
      <w:pPr>
        <w:pStyle w:val="ListBullet"/>
      </w:pPr>
      <w:r>
        <w:t>Verify health checks.</w:t>
      </w:r>
    </w:p>
    <w:p>
      <w:pPr>
        <w:pStyle w:val="ListBullet"/>
      </w:pPr>
      <w:r>
        <w:t>Review alerts.</w:t>
      </w:r>
    </w:p>
    <w:p>
      <w:pPr>
        <w:pStyle w:val="ListBullet"/>
      </w:pPr>
      <w:r>
        <w:t>Monitor error rates.</w:t>
      </w:r>
    </w:p>
    <w:p>
      <w:pPr>
        <w:pStyle w:val="ListBullet"/>
      </w:pPr>
      <w:r>
        <w:t>Validate business KPIs.</w:t>
      </w:r>
    </w:p>
    <w:p>
      <w:pPr>
        <w:pStyle w:val="ListBullet"/>
      </w:pPr>
      <w:r>
        <w:t>Capture customer-impacting issues.</w:t>
      </w:r>
    </w:p>
    <w:p>
      <w:r>
        <w:t>Document ownership, automation gaps, assumptions, and recommendations for improving release velocity without compromising quality.</w:t>
      </w:r>
    </w:p>
    <w:p>
      <w:pPr>
        <w:pStyle w:val="Heading2"/>
      </w:pPr>
      <w:r>
        <w:t>Evidence</w:t>
      </w:r>
    </w:p>
    <w:p>
      <w:pPr>
        <w:pStyle w:val="ListBullet"/>
      </w:pPr>
      <w:r>
        <w:t>Pipeline logs.</w:t>
      </w:r>
    </w:p>
    <w:p>
      <w:pPr>
        <w:pStyle w:val="ListBullet"/>
      </w:pPr>
      <w:r>
        <w:t>Build artifacts.</w:t>
      </w:r>
    </w:p>
    <w:p>
      <w:pPr>
        <w:pStyle w:val="ListBullet"/>
      </w:pPr>
      <w:r>
        <w:t>Test reports.</w:t>
      </w:r>
    </w:p>
    <w:p>
      <w:pPr>
        <w:pStyle w:val="ListBullet"/>
      </w:pPr>
      <w:r>
        <w:t>Deployment records.</w:t>
      </w:r>
    </w:p>
    <w:p>
      <w:pPr>
        <w:pStyle w:val="ListBullet"/>
      </w:pPr>
      <w:r>
        <w:t>Rollback evidence.</w:t>
      </w:r>
    </w:p>
    <w:p>
      <w:pPr>
        <w:pStyle w:val="ListBullet"/>
      </w:pPr>
      <w:r>
        <w:t>Monitoring snapshots.</w:t>
      </w:r>
    </w:p>
    <w:p>
      <w:pPr>
        <w:pStyle w:val="ListBullet"/>
      </w:pPr>
      <w:r>
        <w:t>Release checklist.</w:t>
      </w:r>
    </w:p>
    <w:p>
      <w:r>
        <w:t>Document ownership, automation gaps, assumptions, and recommendations for improving release velocity without compromising quality.</w:t>
      </w:r>
    </w:p>
    <w:p>
      <w:pPr>
        <w:pStyle w:val="Heading2"/>
      </w:pPr>
      <w:r>
        <w:t>Deliverables</w:t>
      </w:r>
    </w:p>
    <w:p>
      <w:pPr>
        <w:pStyle w:val="ListBullet"/>
      </w:pPr>
      <w:r>
        <w:t>Pipeline assessment.</w:t>
      </w:r>
    </w:p>
    <w:p>
      <w:pPr>
        <w:pStyle w:val="ListBullet"/>
      </w:pPr>
      <w:r>
        <w:t>Quality gate report.</w:t>
      </w:r>
    </w:p>
    <w:p>
      <w:pPr>
        <w:pStyle w:val="ListBullet"/>
      </w:pPr>
      <w:r>
        <w:t>Deployment verification report.</w:t>
      </w:r>
    </w:p>
    <w:p>
      <w:pPr>
        <w:pStyle w:val="ListBullet"/>
      </w:pPr>
      <w:r>
        <w:t>Release scorecard.</w:t>
      </w:r>
    </w:p>
    <w:p>
      <w:pPr>
        <w:pStyle w:val="ListBullet"/>
      </w:pPr>
      <w:r>
        <w:t>Rollback validation report.</w:t>
      </w:r>
    </w:p>
    <w:p>
      <w:pPr>
        <w:pStyle w:val="ListBullet"/>
      </w:pPr>
      <w:r>
        <w:t>Continuous verification report.</w:t>
      </w:r>
    </w:p>
    <w:p>
      <w:pPr>
        <w:pStyle w:val="ListBullet"/>
      </w:pPr>
      <w:r>
        <w:t>Evidence index.</w:t>
      </w:r>
    </w:p>
    <w:p>
      <w:r>
        <w:t>Document ownership, automation gaps, assumptions, and recommendations for improving release velocity without compromising quality.</w:t>
      </w:r>
    </w:p>
    <w:p>
      <w:pPr>
        <w:pStyle w:val="Heading2"/>
      </w:pPr>
      <w:r>
        <w:t>Exit Criteria</w:t>
      </w:r>
    </w:p>
    <w:p>
      <w:pPr>
        <w:pStyle w:val="ListBullet"/>
      </w:pPr>
      <w:r>
        <w:t>Pipeline is reproducible.</w:t>
      </w:r>
    </w:p>
    <w:p>
      <w:pPr>
        <w:pStyle w:val="ListBullet"/>
      </w:pPr>
      <w:r>
        <w:t>Quality gates enforced.</w:t>
      </w:r>
    </w:p>
    <w:p>
      <w:pPr>
        <w:pStyle w:val="ListBullet"/>
      </w:pPr>
      <w:r>
        <w:t>Rollback verified.</w:t>
      </w:r>
    </w:p>
    <w:p>
      <w:pPr>
        <w:pStyle w:val="ListBullet"/>
      </w:pPr>
      <w:r>
        <w:t>Post-release monitoring active.</w:t>
      </w:r>
    </w:p>
    <w:p>
      <w:pPr>
        <w:pStyle w:val="ListBullet"/>
      </w:pPr>
      <w:r>
        <w:t>Release recommendation supported by evidence.</w:t>
      </w:r>
    </w:p>
    <w:p>
      <w:r>
        <w:t>Document ownership, automation gaps, assumptions, and recommendations for improving release velocity without compromising quality.</w:t>
      </w:r>
    </w:p>
    <w:p>
      <w:pPr>
        <w:pStyle w:val="Heading2"/>
      </w:pPr>
      <w:r>
        <w:t>Closing Guidance</w:t>
      </w:r>
    </w:p>
    <w:p>
      <w:r>
        <w:t>Treat this handbook as a living document. Update it whenever new capabilities, architectural changes, deployment strategies, or quality standards are introduced. Every major release should leave the handbook more complete than before.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