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C5E"/>
          <w:sz w:val="56"/>
          <w:szCs w:val="56"/>
        </w:rPr>
        <w:t xml:space="preserve">Event Management Tool</w:t>
      </w:r>
    </w:p>
    <w:p>
      <w:pPr>
        <w:spacing w:after="60" w:before="0"/>
        <w:jc w:val="center"/>
      </w:pPr>
      <w:r>
        <w:rPr>
          <w:rFonts w:ascii="Arial" w:cs="Arial" w:eastAsia="Arial" w:hAnsi="Arial"/>
          <w:color w:val="5A7A9A"/>
          <w:sz w:val="24"/>
          <w:szCs w:val="24"/>
        </w:rPr>
        <w:t xml:space="preserve">Internal Team — Final Build Plan</w:t>
      </w:r>
    </w:p>
    <w:p>
      <w:pPr>
        <w:spacing w:after="400" w:before="0"/>
        <w:jc w:val="center"/>
      </w:pPr>
      <w:r>
        <w:rPr>
          <w:rFonts w:ascii="Arial" w:cs="Arial" w:eastAsia="Arial" w:hAnsi="Arial"/>
          <w:color w:val="AAAAAA"/>
          <w:sz w:val="20"/>
          <w:szCs w:val="20"/>
        </w:rPr>
        <w:t>April 2026  |  Version 3.1  |  FINAL</w:t>
      </w:r>
    </w:p>
    <w:p>
      <w:pPr>
        <w:pBdr>
          <w:bottom w:val="single" w:color="2E6DA4" w:sz="4" w:space="1"/>
        </w:pBdr>
        <w:spacing w:after="200" w:before="200"/>
      </w:pPr>
    </w:p>
    <w:p>
      <w:pPr>
        <w:pStyle w:val="Heading1"/>
        <w:spacing w:after="160" w:before="320"/>
      </w:pPr>
      <w:r>
        <w:rPr>
          <w:rFonts w:ascii="Arial" w:cs="Arial" w:eastAsia="Arial" w:hAnsi="Arial"/>
          <w:b/>
          <w:bCs/>
          <w:color w:val="1A3C5E"/>
          <w:sz w:val="32"/>
          <w:szCs w:val="32"/>
        </w:rPr>
        <w:t xml:space="preserve">1. Final Decisions — All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What</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Canvas 1317, Canvas 1331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 Slots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12:00 AM to 11:00 PM — 1-hour increments — 24 hrs, no restriction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Sheets — live, shared, free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Who Can Access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Everyone — no login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Sees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Everyone sees all events in real time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Excel / Export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The Google Sheet IS the live spreadsheet — downloadable as .xlsx anytime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Logo</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placeholder until logo file is provided</w:t>
            </w:r>
          </w:p>
        </w:tc>
      </w:tr>
    </w:tbl>
    <w:p>
      <w:pPr>
        <w:pBdr>
          <w:bottom w:val="single" w:color="2E6DA4" w:sz="4" w:space="1"/>
        </w:pBdr>
        <w:spacing w:after="200" w:before="200"/>
      </w:pPr>
    </w:p>
    <w:p>
      <w:pPr>
        <w:pStyle w:val="Heading1"/>
        <w:spacing w:after="160" w:before="320"/>
      </w:pPr>
      <w:r>
        <w:rPr>
          <w:rFonts w:ascii="Arial" w:cs="Arial" w:eastAsia="Arial" w:hAnsi="Arial"/>
          <w:b/>
          <w:bCs/>
          <w:color w:val="1A3C5E"/>
          <w:sz w:val="32"/>
          <w:szCs w:val="32"/>
        </w:rPr>
        <w:t xml:space="preserve">2. How It Works — Architecture</w:t>
      </w:r>
    </w:p>
    <w:p>
      <w:pPr>
        <w:spacing w:after="80" w:before="80"/>
      </w:pPr>
      <w:r>
        <w:rPr>
          <w:rFonts w:ascii="Arial" w:cs="Arial" w:eastAsia="Arial" w:hAnsi="Arial"/>
          <w:sz w:val="22"/>
          <w:szCs w:val="22"/>
        </w:rPr>
        <w:t xml:space="preserve">Three pieces work together: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Piece</w:t>
            </w:r>
          </w:p>
        </w:tc>
        <w:tc>
          <w:tcPr>
            <w:tcW w:type="dxa" w:w="4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31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Who Sets It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Sheet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Acts as the live database. Every event submission is a new row. The team can open it directly anytime.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 takes 2 minutes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 Apps Script</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 tiny script attached to the Sheet that acts as an API. It receives data from the tool and writes it to the Sheet. Also reads rows back to display in the tool.</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You — paste provided code, click Deploy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Tool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page your team uses. Has the sidebar, form, and events table. Calls the Apps Script to read and write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 — I build this</w:t>
            </w:r>
          </w:p>
        </w:tc>
      </w:tr>
    </w:tbl>
    <w:p>
      <w:pPr>
        <w:spacing w:before="160"/>
      </w:pPr>
    </w:p>
    <w:p>
      <w:pPr>
        <w:pBdr>
          <w:top w:val="single" w:color="1CB87E" w:sz="4"/>
          <w:left w:val="single" w:color="1CB87E" w:sz="12"/>
          <w:right w:val="single" w:color="1CB87E" w:sz="4"/>
        </w:pBdr>
        <w:shd w:fill="EDFBF4" w:val="clear"/>
        <w:spacing w:after="0" w:before="120"/>
      </w:pPr>
      <w:r>
        <w:rPr>
          <w:rFonts w:ascii="Arial" w:cs="Arial" w:eastAsia="Arial" w:hAnsi="Arial"/>
          <w:color w:val="2D4A2D"/>
          <w:sz w:val="22"/>
          <w:szCs w:val="22"/>
        </w:rPr>
        <w:t xml:space="preserve">  The Google Sheet is always in sync. When Person A submits an event, it writes to the Sheet.</w:t>
      </w:r>
    </w:p>
    <w:p>
      <w:pPr>
        <w:pBdr>
          <w:left w:val="single" w:color="1CB87E" w:sz="12"/>
          <w:right w:val="single" w:color="1CB87E" w:sz="4"/>
        </w:pBdr>
        <w:shd w:fill="EDFBF4" w:val="clear"/>
        <w:spacing w:after="0" w:before="0"/>
      </w:pPr>
      <w:r>
        <w:rPr>
          <w:rFonts w:ascii="Arial" w:cs="Arial" w:eastAsia="Arial" w:hAnsi="Arial"/>
          <w:color w:val="2D4A2D"/>
          <w:sz w:val="22"/>
          <w:szCs w:val="22"/>
        </w:rPr>
        <w:t xml:space="preserve">  When Person B opens the Scheduled Events tab, it reads from the same Sheet.</w:t>
      </w:r>
    </w:p>
    <w:p>
      <w:pPr>
        <w:pBdr>
          <w:bottom w:val="single" w:color="1CB87E" w:sz="4"/>
          <w:left w:val="single" w:color="1CB87E" w:sz="12"/>
          <w:right w:val="single" w:color="1CB87E" w:sz="4"/>
        </w:pBdr>
        <w:shd w:fill="EDFBF4" w:val="clear"/>
        <w:spacing w:after="120" w:before="0"/>
      </w:pPr>
      <w:r>
        <w:rPr>
          <w:rFonts w:ascii="Arial" w:cs="Arial" w:eastAsia="Arial" w:hAnsi="Arial"/>
          <w:color w:val="2D4A2D"/>
          <w:sz w:val="22"/>
          <w:szCs w:val="22"/>
        </w:rPr>
        <w:t xml:space="preserve">  No server, no database, no cost. The Sheet is both the database and the Excel file.</w:t>
      </w:r>
    </w:p>
    <w:p>
      <w:pPr>
        <w:pBdr>
          <w:bottom w:val="single" w:color="2E6DA4" w:sz="4" w:space="1"/>
        </w:pBdr>
        <w:spacing w:after="200" w:before="200"/>
      </w:pPr>
    </w:p>
    <w:p>
      <w:pPr>
        <w:pStyle w:val="Heading1"/>
        <w:spacing w:after="160" w:before="320"/>
      </w:pPr>
      <w:r>
        <w:rPr>
          <w:rFonts w:ascii="Arial" w:cs="Arial" w:eastAsia="Arial" w:hAnsi="Arial"/>
          <w:b/>
          <w:bCs/>
          <w:color w:val="1A3C5E"/>
          <w:sz w:val="32"/>
          <w:szCs w:val="32"/>
        </w:rPr>
        <w:t xml:space="preserve">3. Add Event — Form Fields</w:t>
      </w:r>
    </w:p>
    <w:p>
      <w:pPr>
        <w:spacing w:after="80" w:before="80"/>
      </w:pPr>
      <w:r>
        <w:rPr>
          <w:rFonts w:ascii="Arial" w:cs="Arial" w:eastAsia="Arial" w:hAnsi="Arial"/>
          <w:sz w:val="22"/>
          <w:szCs w:val="22"/>
        </w:rPr>
        <w:t xml:space="preserve">All fields are mandatory. The form is a clean card layout — fill and submit. No steps or wizard, just one clean form.</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7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Input Type</w:t>
            </w:r>
          </w:p>
        </w:tc>
        <w:tc>
          <w:tcPr>
            <w:tcW w:type="dxa" w:w="47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Options / 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Canvas 1317 / Canvas 1331</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Calendar Picker</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r>
            <w:r>
              <w:t>Today onward — past dates disabled in calendar picker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 AM, 1:00 AM … 11:00 PM (24 slots)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 Time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Dropdown</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r>
            <w:r>
              <w:t>Same slots plus 12:00 AM (midnight) — auto-disables times before or equal to Start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of Attendees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Input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Whole number, minimum 1</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Event Name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Input</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Person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Input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Contact Number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Text Input</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r>
            <w:r>
              <w:t>10-digit phone number — validated before submit</w:t>
            </w:r>
          </w:p>
        </w:tc>
      </w:tr>
    </w:tbl>
    <w:p>
      <w:pPr>
        <w:spacing w:before="140"/>
      </w:pPr>
    </w:p>
    <w:p>
      <w:pPr>
        <w:spacing w:after="80" w:before="80"/>
      </w:pPr>
      <w:r>
        <w:rPr>
          <w:rFonts w:ascii="Arial" w:cs="Arial" w:eastAsia="Arial" w:hAnsi="Arial"/>
          <w:sz w:val="22"/>
          <w:szCs w:val="22"/>
        </w:rPr>
        <w:t xml:space="preserve">On Submit:</w:t>
      </w:r>
    </w:p>
    <w:p>
      <w:pPr>
        <w:pStyle w:val="ListParagraph"/>
        <w:numPr>
          <w:ilvl w:val="0"/>
          <w:numId w:val="2"/>
        </w:numPr>
        <w:spacing w:after="60" w:before="60"/>
      </w:pPr>
      <w:r>
        <w:rPr>
          <w:rFonts w:ascii="Arial" w:cs="Arial" w:eastAsia="Arial" w:hAnsi="Arial"/>
          <w:color w:val="000000"/>
          <w:sz w:val="22"/>
          <w:szCs w:val="22"/>
        </w:rPr>
      </w:r>
      <w:r>
        <w:t>If no conflict: data is instantly written to the Google Sheet</w:t>
      </w:r>
    </w:p>
    <w:p>
      <w:pPr>
        <w:pStyle w:val="ListParagraph"/>
        <w:numPr>
          <w:ilvl w:val="0"/>
          <w:numId w:val="2"/>
        </w:numPr>
        <w:spacing w:after="60" w:before="60"/>
      </w:pPr>
      <w:r>
        <w:rPr>
          <w:rFonts w:ascii="Arial" w:cs="Arial" w:eastAsia="Arial" w:hAnsi="Arial"/>
          <w:color w:val="000000"/>
          <w:sz w:val="22"/>
          <w:szCs w:val="22"/>
        </w:rPr>
      </w:r>
      <w:r>
        <w:t>On success: user is redirected to Scheduled Events — new entry visible at the top</w:t>
      </w:r>
    </w:p>
    <w:p>
      <w:pPr>
        <w:pStyle w:val="ListParagraph"/>
        <w:numPr>
          <w:ilvl w:val="0"/>
          <w:numId w:val="2"/>
        </w:numPr>
        <w:spacing w:after="60" w:before="60"/>
      </w:pPr>
      <w:r>
        <w:rPr>
          <w:rFonts w:ascii="Arial" w:cs="Arial" w:eastAsia="Arial" w:hAnsi="Arial"/>
          <w:color w:val="000000"/>
          <w:sz w:val="22"/>
          <w:szCs w:val="22"/>
        </w:rPr>
      </w:r>
      <w:r>
        <w:t>Success notification confirms the booking; if a conflict exists, an error is shown and nothing is written</w:t>
      </w:r>
    </w:p>
    <w:p>
      <w:pPr>
        <w:pStyle w:val="ListParagraph"/>
        <w:numPr>
          <w:ilvl w:val="0"/>
          <w:numId w:val="2"/>
        </w:numPr>
        <w:spacing w:after="60" w:before="60"/>
      </w:pPr>
      <w:r>
        <w:rPr>
          <w:rFonts w:ascii="Arial" w:cs="Arial" w:eastAsia="Arial" w:hAnsi="Arial"/>
          <w:color w:val="000000"/>
          <w:sz w:val="22"/>
          <w:szCs w:val="22"/>
        </w:rPr>
        <w:t xml:space="preserve">Sheet is always downloadable as .xlsx from Google Drive — no separate export button needed</w:t>
      </w:r>
    </w:p>
    <w:p>
      <w:pPr>
        <w:pBdr>
          <w:bottom w:val="single" w:color="2E6DA4" w:sz="4" w:space="1"/>
        </w:pBdr>
        <w:spacing w:after="200" w:before="200"/>
      </w:pPr>
    </w:p>
    <w:p>
      <w:pPr>
        <w:pStyle w:val="Heading1"/>
        <w:spacing w:after="160" w:before="320"/>
      </w:pPr>
      <w:r>
        <w:rPr>
          <w:rFonts w:ascii="Arial" w:cs="Arial" w:eastAsia="Arial" w:hAnsi="Arial"/>
          <w:b/>
          <w:bCs/>
          <w:color w:val="1A3C5E"/>
          <w:sz w:val="32"/>
          <w:szCs w:val="32"/>
        </w:rPr>
        <w:t xml:space="preserve">4. Scheduled Events — Table View</w:t>
      </w:r>
    </w:p>
    <w:p>
      <w:pPr>
        <w:spacing w:after="80" w:before="80"/>
      </w:pPr>
      <w:r>
        <w:rPr>
          <w:rFonts w:ascii="Arial" w:cs="Arial" w:eastAsia="Arial" w:hAnsi="Arial"/>
          <w:sz w:val="22"/>
          <w:szCs w:val="22"/>
        </w:rPr>
        <w:t xml:space="preserve">Pulls live data from Google Sheets every time this view is opened. Shows all events added by anyone on the team.</w:t>
      </w:r>
    </w:p>
    <w:p>
      <w:pPr>
        <w:spacing w:before="120"/>
      </w:pPr>
    </w:p>
    <w:tbl>
      <w:tblPr>
        <w:tblW w:type="dxa" w:w="15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1200"/>
        <w:gridCol w:w="2000"/>
        <w:gridCol w:w="1700"/>
        <w:gridCol w:w="1700"/>
        <w:gridCol w:w="1760"/>
      </w:tblGrid>
      <w:tr>
        <w:trPr>
          <w:tblHeader/>
        </w:trPr>
        <w:tc>
          <w:tcPr>
            <w:tcW w:type="dxa" w:w="8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row number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Canvas 1317 or Canvas 1331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 MMM YYYY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 Time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e.g. 09:00 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11:00 AM</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Attendees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entered in form</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Contact Person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 entered in form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entered in form</w:t>
            </w:r>
          </w:p>
        </w:tc>
      </w:tr>
    </w:tbl>
    <w:p>
      <w:pPr>
        <w:spacing w:before="140"/>
      </w:pPr>
    </w:p>
    <w:p>
      <w:pPr>
        <w:spacing w:after="80" w:before="80"/>
      </w:pPr>
      <w:r>
        <w:rPr>
          <w:rFonts w:ascii="Arial" w:cs="Arial" w:eastAsia="Arial" w:hAnsi="Arial"/>
          <w:sz w:val="22"/>
          <w:szCs w:val="22"/>
        </w:rPr>
        <w:t xml:space="preserve">Table features:</w:t>
      </w:r>
    </w:p>
    <w:p>
      <w:pPr>
        <w:pStyle w:val="ListParagraph"/>
        <w:numPr>
          <w:ilvl w:val="0"/>
          <w:numId w:val="2"/>
        </w:numPr>
        <w:spacing w:after="60" w:before="60"/>
      </w:pPr>
      <w:r>
        <w:rPr>
          <w:rFonts w:ascii="Arial" w:cs="Arial" w:eastAsia="Arial" w:hAnsi="Arial"/>
          <w:color w:val="000000"/>
          <w:sz w:val="22"/>
          <w:szCs w:val="22"/>
        </w:rPr>
        <w:t xml:space="preserve">Filter by Building — All / Canvas 1317 / Canvas 1331</w:t>
      </w:r>
    </w:p>
    <w:p>
      <w:pPr>
        <w:pStyle w:val="ListParagraph"/>
        <w:numPr>
          <w:ilvl w:val="0"/>
          <w:numId w:val="2"/>
        </w:numPr>
        <w:spacing w:after="60" w:before="60"/>
      </w:pPr>
      <w:r>
        <w:rPr>
          <w:rFonts w:ascii="Arial" w:cs="Arial" w:eastAsia="Arial" w:hAnsi="Arial"/>
          <w:color w:val="000000"/>
          <w:sz w:val="22"/>
          <w:szCs w:val="22"/>
        </w:rPr>
        <w:t xml:space="preserve">Sorted by date, newest first</w:t>
      </w:r>
    </w:p>
    <w:p>
      <w:pPr>
        <w:pStyle w:val="ListParagraph"/>
        <w:numPr>
          <w:ilvl w:val="0"/>
          <w:numId w:val="2"/>
        </w:numPr>
        <w:spacing w:after="60" w:before="60"/>
      </w:pPr>
      <w:r>
        <w:rPr>
          <w:rFonts w:ascii="Arial" w:cs="Arial" w:eastAsia="Arial" w:hAnsi="Arial"/>
          <w:color w:val="000000"/>
          <w:sz w:val="22"/>
          <w:szCs w:val="22"/>
        </w:rPr>
        <w:t xml:space="preserve">Empty state shown when no events exist yet</w:t>
      </w:r>
    </w:p>
    <w:p>
      <w:pPr>
        <w:pStyle w:val="ListParagraph"/>
        <w:numPr>
          <w:ilvl w:val="0"/>
          <w:numId w:val="2"/>
        </w:numPr>
        <w:spacing w:after="60" w:before="60"/>
      </w:pPr>
      <w:r>
        <w:rPr>
          <w:rFonts w:ascii="Arial" w:cs="Arial" w:eastAsia="Arial" w:hAnsi="Arial"/>
          <w:color w:val="000000"/>
          <w:sz w:val="22"/>
          <w:szCs w:val="22"/>
        </w:rPr>
        <w:t xml:space="preserve">Refresh button to pull latest data from Sheet</w:t>
      </w:r>
    </w:p>
    <w:p>
      <w:pPr>
        <w:pBdr>
          <w:bottom w:val="single" w:color="2E6DA4" w:sz="4" w:space="1"/>
        </w:pBdr>
        <w:spacing w:after="200" w:before="200"/>
      </w:pPr>
    </w:p>
    <w:p>
      <w:pPr>
        <w:pStyle w:val="Heading1"/>
        <w:spacing w:after="160" w:before="320"/>
      </w:pPr>
      <w:r>
        <w:rPr>
          <w:rFonts w:ascii="Arial" w:cs="Arial" w:eastAsia="Arial" w:hAnsi="Arial"/>
          <w:b/>
          <w:bCs/>
          <w:color w:val="1A3C5E"/>
          <w:sz w:val="32"/>
          <w:szCs w:val="32"/>
        </w:rPr>
        <w:t xml:space="preserve">5. Setup Instructions (You Do This Once)</w:t>
      </w:r>
    </w:p>
    <w:p>
      <w:pPr>
        <w:spacing w:after="80" w:before="80"/>
      </w:pPr>
      <w:r>
        <w:rPr>
          <w:rFonts w:ascii="Arial" w:cs="Arial" w:eastAsia="Arial" w:hAnsi="Arial"/>
          <w:sz w:val="22"/>
          <w:szCs w:val="22"/>
        </w:rPr>
        <w:t xml:space="preserve">After I hand over the files, these are the only steps you need to do: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6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Google Sheet — name it anything e.g. 'Event Manager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 the Sheet, go to Extensions → Apps Script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 sec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the existing code and paste in the Apps Script code I provide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Click Deploy → New Deployment → Web App → Set access to 'Anyone'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the Web App URL that is generated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sec</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6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Paste that URL into the HTML file where indicated (one line change)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 sec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the HTML file with your team — they open it in any browser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bl>
    <w:p>
      <w:pPr>
        <w:spacing w:before="140"/>
      </w:pPr>
    </w:p>
    <w:p>
      <w:pPr>
        <w:pBdr>
          <w:top w:val="single" w:color="F5A623" w:sz="4"/>
          <w:left w:val="single" w:color="F5A623" w:sz="12"/>
          <w:right w:val="single" w:color="F5A623" w:sz="4"/>
        </w:pBdr>
        <w:shd w:fill="FFFBEC" w:val="clear"/>
        <w:spacing w:after="0" w:before="120"/>
      </w:pPr>
      <w:r>
        <w:rPr>
          <w:rFonts w:ascii="Arial" w:cs="Arial" w:eastAsia="Arial" w:hAnsi="Arial"/>
          <w:color w:val="2D4A2D"/>
          <w:sz w:val="22"/>
          <w:szCs w:val="22"/>
        </w:rPr>
        <w:t xml:space="preserve">  Total setup time: approximately 5 minutes.</w:t>
      </w:r>
    </w:p>
    <w:p>
      <w:pPr>
        <w:pBdr>
          <w:left w:val="single" w:color="F5A623" w:sz="12"/>
          <w:right w:val="single" w:color="F5A623" w:sz="4"/>
        </w:pBdr>
        <w:shd w:fill="FFFBEC" w:val="clear"/>
        <w:spacing w:after="0" w:before="0"/>
      </w:pPr>
      <w:r>
        <w:rPr>
          <w:rFonts w:ascii="Arial" w:cs="Arial" w:eastAsia="Arial" w:hAnsi="Arial"/>
          <w:color w:val="2D4A2D"/>
          <w:sz w:val="22"/>
          <w:szCs w:val="22"/>
        </w:rPr>
        <w:t xml:space="preserve">  Once done, share the HTML file on your internal drive or send it via WhatsApp/email.</w:t>
      </w:r>
    </w:p>
    <w:p>
      <w:pPr>
        <w:pBdr>
          <w:bottom w:val="single" w:color="F5A623" w:sz="4"/>
          <w:left w:val="single" w:color="F5A623" w:sz="12"/>
          <w:right w:val="single" w:color="F5A623" w:sz="4"/>
        </w:pBdr>
        <w:shd w:fill="FFFBEC" w:val="clear"/>
        <w:spacing w:after="120" w:before="0"/>
      </w:pPr>
      <w:r>
        <w:rPr>
          <w:rFonts w:ascii="Arial" w:cs="Arial" w:eastAsia="Arial" w:hAnsi="Arial"/>
          <w:color w:val="2D4A2D"/>
          <w:sz w:val="22"/>
          <w:szCs w:val="22"/>
        </w:rPr>
        <w:t xml:space="preserve">  Anyone who opens it connects to the same live Google Sheet automatically.</w:t>
      </w:r>
    </w:p>
    <w:p>
      <w:pPr>
        <w:pBdr>
          <w:bottom w:val="single" w:color="2E6DA4" w:sz="4" w:space="1"/>
        </w:pBdr>
        <w:spacing w:after="200" w:before="200"/>
      </w:pPr>
    </w:p>
    <w:p>
      <w:pPr>
        <w:pStyle w:val="Heading1"/>
        <w:spacing w:after="160" w:before="320"/>
      </w:pPr>
      <w:r>
        <w:rPr>
          <w:rFonts w:ascii="Arial" w:cs="Arial" w:eastAsia="Arial" w:hAnsi="Arial"/>
          <w:b/>
          <w:bCs/>
          <w:color w:val="1A3C5E"/>
          <w:sz w:val="32"/>
          <w:szCs w:val="32"/>
        </w:rPr>
        <w:t xml:space="preserve">6. What I Will Deliver</w:t>
      </w:r>
    </w:p>
    <w:p>
      <w:pPr>
        <w:pStyle w:val="ListParagraph"/>
        <w:numPr>
          <w:ilvl w:val="0"/>
          <w:numId w:val="3"/>
        </w:numPr>
        <w:spacing w:after="60" w:before="60"/>
      </w:pPr>
      <w:r>
        <w:rPr>
          <w:rFonts w:ascii="Arial" w:cs="Arial" w:eastAsia="Arial" w:hAnsi="Arial"/>
          <w:sz w:val="22"/>
          <w:szCs w:val="22"/>
        </w:rPr>
        <w:t xml:space="preserve">event-manager.html — The complete tool. One file, open in any browser, ready to use.</w:t>
      </w:r>
    </w:p>
    <w:p>
      <w:pPr>
        <w:pStyle w:val="ListParagraph"/>
        <w:numPr>
          <w:ilvl w:val="0"/>
          <w:numId w:val="3"/>
        </w:numPr>
        <w:spacing w:after="60" w:before="60"/>
      </w:pPr>
      <w:r>
        <w:rPr>
          <w:rFonts w:ascii="Arial" w:cs="Arial" w:eastAsia="Arial" w:hAnsi="Arial"/>
          <w:sz w:val="22"/>
          <w:szCs w:val="22"/>
        </w:rPr>
        <w:t xml:space="preserve">apps-script.js — The Google Apps Script code to paste into your Sheet.</w:t>
      </w:r>
    </w:p>
    <w:p>
      <w:pPr>
        <w:pStyle w:val="ListParagraph"/>
        <w:numPr>
          <w:ilvl w:val="0"/>
          <w:numId w:val="3"/>
        </w:numPr>
        <w:spacing w:after="60" w:before="60"/>
      </w:pPr>
      <w:r>
        <w:rPr>
          <w:rFonts w:ascii="Arial" w:cs="Arial" w:eastAsia="Arial" w:hAnsi="Arial"/>
          <w:sz w:val="22"/>
          <w:szCs w:val="22"/>
        </w:rPr>
        <w:t xml:space="preserve">setup-guide.txt — Step-by-step instructions with screenshots described in plain English.</w:t>
      </w:r>
    </w:p>
    <w:p>
      <w:pPr>
        <w:spacing w:before="160"/>
      </w:pPr>
    </w:p>
    <w:p>
      <w:pPr>
        <w:spacing w:after="80" w:before="80"/>
      </w:pPr>
      <w:r>
        <w:rPr>
          <w:rFonts w:ascii="Arial" w:cs="Arial" w:eastAsia="Arial" w:hAnsi="Arial"/>
          <w:b/>
          <w:bCs/>
          <w:color w:val="1A3C5E"/>
          <w:sz w:val="22"/>
          <w:szCs w:val="22"/>
        </w:rPr>
      </w:r>
      <w:r>
        <w:t>All suggestions below are confirmed and incorporated. Say 'build it' when ready.</w:t>
      </w:r>
    </w:p>
    <w:p>
      <w:pPr>
        <w:pBdr>
          <w:bottom w:val="single" w:color="2E6DA4" w:sz="4" w:space="1"/>
        </w:pBdr>
        <w:spacing w:after="200" w:before="200"/>
      </w:pPr>
    </w:p>
    <w:p>
      <w:pPr>
        <w:spacing w:before="200"/>
        <w:jc w:val="center"/>
      </w:pPr>
      <w:r>
        <w:rPr>
          <w:rFonts w:ascii="Arial" w:cs="Arial" w:eastAsia="Arial" w:hAnsi="Arial"/>
          <w:i/>
          <w:iCs/>
          <w:color w:val="5A7A9A"/>
          <w:sz w:val="22"/>
          <w:szCs w:val="22"/>
        </w:rPr>
      </w:r>
      <w:r>
        <w:t>Build plan is finalized. Version 3.1 is the canonical reference.</w:t>
      </w:r>
    </w:p>
    <w:p/>
    <w:p>
      <w:pPr>
        <w:pStyle w:val="Heading1"/>
      </w:pPr>
      <w:r>
        <w:t>7. Review Suggestions &amp; Resolutions</w:t>
      </w:r>
    </w:p>
    <w:p>
      <w:r>
        <w:t>The following gaps were identified after the Version 3.0 review. All are confirmed resolved and will be built into the tool.</w:t>
      </w:r>
    </w:p>
    <w:p/>
    <w:p/>
    <w:p>
      <w:r>
        <w:t>All resolutions are handled automatically in the HTML tool and Apps Script. No additional setup steps are required.</w:t>
      </w:r>
    </w:p>
    <w:sectPr>
      <w:pgSz w:w="12240" w:h="15840" w:orient="portrait"/>
      <w:pgMar w:top="1440" w:right="1440" w:bottom="1440" w:left="1440" w:header="708" w:footer="708" w:gutter="0"/>
      <w:pgNumType/>
      <w:docGrid w:linePitch="360"/>
    </w:sectPr>
    <w:tbl>
      <w:tblPr>
        <w:tblW w:type="dxa" w:w="9360"/>
        <w:tblBorders>
          <w:top w:val="single" w:color="auto" w:sz="4"/>
          <w:left w:val="single" w:color="auto" w:sz="4"/>
          <w:bottom w:val="single" w:color="auto" w:sz="4"/>
          <w:right w:val="single" w:color="auto" w:sz="4"/>
          <w:insideH w:val="single" w:color="auto" w:sz="4"/>
          <w:insideV w:val="single" w:color="auto" w:sz="4"/>
        </w:tblBorders>
      </w:tblPr>
      <w:tr>
        <w:tc>
          <w:p>
            <w:r>
              <w:t>Suggestion</w:t>
            </w:r>
          </w:p>
        </w:tc>
        <w:tc>
          <w:p>
            <w:r>
              <w:t>Priority</w:t>
            </w:r>
          </w:p>
        </w:tc>
        <w:tc>
          <w:p>
            <w:r>
              <w:t>Resolution</w:t>
            </w:r>
          </w:p>
        </w:tc>
      </w:tr>
      <w:tr>
        <w:tc>
          <w:p>
            <w:r>
              <w:t>Conflict Detection</w:t>
            </w:r>
          </w:p>
        </w:tc>
        <w:tc>
          <w:p>
            <w:r>
              <w:t>Critical</w:t>
            </w:r>
          </w:p>
        </w:tc>
        <w:tc>
          <w:p>
            <w:r>
              <w:t>On submit, Apps Script queries existing rows for same building + date and checks for time overlap. If a conflict exists, returns an error — no data is written. User sees a clear inline error message.</w:t>
            </w:r>
          </w:p>
        </w:tc>
      </w:tr>
      <w:tr>
        <w:tc>
          <w:p>
            <w:r>
              <w:t>Past Date Restriction</w:t>
            </w:r>
          </w:p>
        </w:tc>
        <w:tc>
          <w:p>
            <w:r>
              <w:t>High</w:t>
            </w:r>
          </w:p>
        </w:tc>
        <w:tc>
          <w:p>
            <w:r>
              <w:t>Calendar picker restricted to today onward. Past dates are visually disabled and unselectable. Updated in Section 3.</w:t>
            </w:r>
          </w:p>
        </w:tc>
      </w:tr>
      <w:tr>
        <w:tc>
          <w:p>
            <w:r>
              <w:t>No Delete Option</w:t>
            </w:r>
          </w:p>
        </w:tc>
        <w:tc>
          <w:p>
            <w:r>
              <w:t>Confirmed</w:t>
            </w:r>
          </w:p>
        </w:tc>
        <w:tc>
          <w:p>
            <w:r>
              <w:t>There is no delete button anywhere in the tool. Events can only be removed by opening the Google Sheet directly and deleting the row there. This prevents accidental deletion by team members.</w:t>
            </w:r>
          </w:p>
        </w:tc>
      </w:tr>
      <w:tr>
        <w:tc>
          <w:p>
            <w:r>
              <w:t>No Edit Capability</w:t>
            </w:r>
          </w:p>
        </w:tc>
        <w:tc>
          <w:p>
            <w:r>
              <w:t>Medium</w:t>
            </w:r>
          </w:p>
        </w:tc>
        <w:tc>
          <w:p>
            <w:r>
              <w:t>Out of scope for this version. Documented as a known limitation — users must delete and re-book to make changes.</w:t>
            </w:r>
          </w:p>
        </w:tc>
      </w:tr>
      <w:tr>
        <w:tc>
          <w:p>
            <w:r>
              <w:t>Loading &amp; Error States</w:t>
            </w:r>
          </w:p>
        </w:tc>
        <w:tc>
          <w:p>
            <w:r>
              <w:t>High</w:t>
            </w:r>
          </w:p>
        </w:tc>
        <w:tc>
          <w:p>
            <w:r>
              <w:t>Loading spinner shown while Apps Script calls are in progress. Network and Script errors are caught and surfaced as inline messages — no silent failures.</w:t>
            </w:r>
          </w:p>
        </w:tc>
      </w:tr>
      <w:tr>
        <w:tc>
          <w:p>
            <w:r>
              <w:t>Availability Preview</w:t>
            </w:r>
          </w:p>
        </w:tc>
        <w:tc>
          <w:p>
            <w:r>
              <w:t>Medium</w:t>
            </w:r>
          </w:p>
        </w:tc>
        <w:tc>
          <w:p>
            <w:r>
              <w:t>After Building and Date are selected, the Start Time dropdown marks already-booked slots visually so users can see conflicts before filling the full form.</w:t>
            </w:r>
          </w:p>
        </w:tc>
      </w:tr>
      <w:tr>
        <w:tc>
          <w:p>
            <w:r>
              <w:t>Contact Number Validation</w:t>
            </w:r>
          </w:p>
        </w:tc>
        <w:tc>
          <w:p>
            <w:r>
              <w:t>Medium</w:t>
            </w:r>
          </w:p>
        </w:tc>
        <w:tc>
          <w:p>
            <w:r>
              <w:t>Client-side validation enforces exactly 10 digits (numbers only) before form can be submitted. Updated in Section 3.</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2026-04-03T10:38:57.214Z</dcterms:created>
  <dcterms:modified xsi:type="dcterms:W3CDTF">2026-04-03T10:38:57.215Z</dcterms:modified>
</cp:coreProperties>
</file>

<file path=docProps/custom.xml><?xml version="1.0" encoding="utf-8"?>
<Properties xmlns="http://schemas.openxmlformats.org/officeDocument/2006/custom-properties" xmlns:vt="http://schemas.openxmlformats.org/officeDocument/2006/docPropsVTypes"/>
</file>