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EduInsight — Evaluation Report</w:t>
      </w:r>
    </w:p>
    <w:p>
      <w:pPr/>
      <w:r>
        <w:t xml:space="preserve">Sep 18, 2026</w:t>
      </w:r>
      <w:r>
        <w:t xml:space="preserve"> </w:t>
      </w:r>
    </w:p>
    <w:p>
      <w:pPr>
        <w:pStyle w:val="Heading2"/>
      </w:pPr>
      <w:r>
        <w:t xml:space="preserve">Problem Definition</w:t>
      </w:r>
    </w:p>
    <w:p>
      <w:pPr/>
      <w:r>
        <w:t xml:space="preserve">Thousands of recorded lecture videos now exist per MOOC platform, but students have no way to compare or search across them by actual content. Existing platforms let a student browse one course at a time; they cannot ask "which lecture, across the whole catalog, actually covers dynamic programming best" and get a ranked, evidence-backed answer.</w:t>
      </w:r>
    </w:p>
    <w:p>
      <w:pPr/>
      <w:r>
        <w:t xml:space="preserve">This creates two concrete gaps: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cross-course content comparison.</w:t>
      </w:r>
      <w:r>
        <w:t xml:space="preserve"> Redundant coverage (the same topic taught in 5 different courses) is invisible, and students can't tell which version best matches what they need.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measurable, content-based recommendation.</w:t>
      </w:r>
      <w:r>
        <w:t xml:space="preserve"> Where recommendations exist, they are usually engagement-based (views, ratings) or manually curated, not grounded in what the lecture actually contains.</w:t>
      </w:r>
    </w:p>
    <w:p>
      <w:pPr/>
      <w:r>
        <w:t xml:space="preserve">EduInsight addresses this at genuine scale: analyzing a large corpus of lecture video captions and metadata collectively (not one video at a time) to extract topics, detect similarity and redundancy, cluster related content, and rank lectures for a student's query by measurable content match — explicitly never claiming "best teacher," only "best content match." Because the corpus is large (59,581 lecture videos, 10,543 hours) and multilingual, this requires distributed storage and processing (Hadoop/Spark), not a single-machine script.</w:t>
      </w:r>
    </w:p>
    <w:p>
      <w:pPr>
        <w:pStyle w:val="Heading2"/>
      </w:pPr>
      <w:r>
        <w:t xml:space="preserve">Objectives and Outcomes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Ingest a large-scale lecture corpus into distributed storage</w:t>
      </w:r>
      <w:r>
        <w:t xml:space="preserve"> — load course, video-caption, and concept metadata into HDFS so downstream processing is genuinely distributed.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 a distributed NLP preprocessing pipeline</w:t>
      </w:r>
      <w:r>
        <w:t xml:space="preserve"> — Chinese tokenization (jieba) and stopword removal as a Spark job over caption text, informed by a real data-quality finding (see Progress).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Generate multilingual content embeddings</w:t>
      </w:r>
      <w:r>
        <w:t xml:space="preserve"> — one vector per lecture via a multilingual sentence-transformer, so an English query matches Chinese lecture content directly, without translating the corpus.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Cluster lectures and detect redundancy</w:t>
      </w:r>
      <w:r>
        <w:t xml:space="preserve"> — group lectures by topic similarity and surface concrete cases of overlapping coverage across different courses.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 a measurable ranking engine</w:t>
      </w:r>
      <w:r>
        <w:t xml:space="preserve"> — given a student query (e.g. "dynamic programming"), return a ranked list of lectures scored by similarity and concept overlap, with the score shown, not hidden.</w:t>
      </w:r>
    </w:p>
    <w:p>
      <w:pPr/>
      <w:r>
        <w:rPr>
          <w:b/>
        </w:rPr>
        <w:t xml:space="preserve">Outcomes targeted:</w:t>
      </w:r>
    </w:p>
    <w:p>
      <w:pPr>
        <w:pStyle w:val="ListParagraph"/>
        <w:numPr>
          <w:ilvl w:val="0"/>
          <w:numId w:val="4"/>
        </w:numPr>
      </w:pPr>
      <w:r>
        <w:t xml:space="preserve">A working, reproducible Hadoop/Spark pipeline (not a single-machine script) verified against real data at each stage.</w:t>
      </w:r>
    </w:p>
    <w:p>
      <w:pPr>
        <w:pStyle w:val="ListParagraph"/>
        <w:numPr>
          <w:ilvl w:val="0"/>
          <w:numId w:val="4"/>
        </w:numPr>
      </w:pPr>
      <w:r>
        <w:t xml:space="preserve">A query → ranked-results demo usable in a live presentation.</w:t>
      </w:r>
    </w:p>
    <w:p>
      <w:pPr>
        <w:pStyle w:val="ListParagraph"/>
        <w:numPr>
          <w:ilvl w:val="0"/>
          <w:numId w:val="4"/>
        </w:numPr>
      </w:pPr>
      <w:r>
        <w:t xml:space="preserve">A documented, honest account of data-quality issues found and how they were handled (e.g. noisy concept extraction, missing course–video linkage in the source dataset).</w:t>
      </w:r>
    </w:p>
    <w:p>
      <w:pPr>
        <w:pStyle w:val="Heading2"/>
      </w:pPr>
      <w:r>
        <w:t xml:space="preserve">Methodology</w:t>
      </w:r>
    </w:p>
    <w:p>
      <w:pPr/>
      <w:r>
        <w:rPr>
          <w:b/>
        </w:rPr>
        <w:t xml:space="preserve">Dataset.</w:t>
      </w:r>
      <w:r>
        <w:t xml:space="preserve"> MOOCCubeX (THU-KEG, Tsinghua University), chosen over AVLectures (451GB, impractical for a semester project). It provides course structure, video captions, and a machine-extracted concept graph across 3,781 courses and 59,581 captioned lecture videos.</w:t>
      </w:r>
    </w:p>
    <w:p>
      <w:pPr/>
      <w:r>
        <w:rPr>
          <w:b/>
        </w:rPr>
        <w:t xml:space="preserve">Development strategy: subset first, then scale.</w:t>
      </w:r>
      <w:r>
        <w:t xml:space="preserve"> Rather than building against the full 59,581-video corpus from day one, the pipeline is built and debugged against a filtered Computer Science subset (59 courses, 4,071 videos) so iteration is fast. The same code then runs against the full corpus on the cluster — the subset is a development sandbox, not the final deliverable.</w:t>
      </w:r>
    </w:p>
    <w:p>
      <w:pPr/>
      <w:r>
        <w:rPr>
          <w:b/>
        </w:rPr>
        <w:t xml:space="preserve">Pipeline architecture: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A[Raw MOOCCubeX files] --&gt; B[Course-video bridge]</w:t>
        <w:br/>
        <w:t xml:space="preserve">  B --&gt; C[HDFS storage]</w:t>
        <w:br/>
        <w:t xml:space="preserve">  C --&gt; D[Spark preprocessing&lt;br/&gt;jieba + stopwords]</w:t>
        <w:br/>
        <w:t xml:space="preserve">  D --&gt; E[Multilingual embeddings]</w:t>
        <w:br/>
        <w:t xml:space="preserve">  E --&gt; F[Clustering &amp; similarity]</w:t>
        <w:br/>
        <w:t xml:space="preserve">  F --&gt; G[Ranking engine]</w:t>
        <w:br/>
        <w:t xml:space="preserve">  G --&gt; H[Query demo]</w:t>
      </w:r>
    </w:p>
    <w:p>
      <w:pPr/>
      <w:r>
        <w:rPr>
          <w:b/>
        </w:rPr>
        <w:t xml:space="preserve">Tools and stack:</w:t>
      </w:r>
      <w:r>
        <w:t xml:space="preserve"> WSL2 + Ubuntu 22.04 on a GPU-equipped laptop; Hadoop 3.3.6 (HDFS, pseudo-distributed); Spark 3.5.9 (PySpark); Java 11; jieba for Chinese segmentation; a multilingual sentence-transformer (paraphrase-multilingual-mpnet-base-v2) for cross-lingual embeddings.</w:t>
      </w:r>
    </w:p>
    <w:p>
      <w:pPr/>
      <w:r>
        <w:rPr>
          <w:b/>
        </w:rPr>
        <w:t xml:space="preserve">Team structure:</w:t>
      </w:r>
      <w:r>
        <w:t xml:space="preserve"> six modules, one per pipeline stage, one owner each, built across six weeks so a demoable result exists at the end of every week (see Continuity).</w:t>
      </w:r>
    </w:p>
    <w:p>
      <w:pPr>
        <w:pStyle w:val="Heading2"/>
      </w:pPr>
      <w:r>
        <w:t xml:space="preserve">Literature Survey</w:t>
      </w:r>
    </w:p>
    <w:p>
      <w:pPr/>
      <w:r>
        <w:t xml:space="preserve">A full structured review of six directly related papers (author/year, purpose, methodology, key findings, limitations) is in the companion document: </w:t>
      </w:r>
      <w:hyperlink r:id="rId3" w:history="1">
        <w:r>
          <w:rPr>
            <w:rStyle w:val="Hyperlink"/>
          </w:rPr>
          <w:t xml:space="preserve">EduInsight — Literature Review</w:t>
        </w:r>
      </w:hyperlink>
      <w:r>
        <w:t xml:space="preserve">.</w:t>
      </w:r>
    </w:p>
    <w:p>
      <w:pPr/>
      <w:r>
        <w:rPr>
          <w:b/>
        </w:rPr>
        <w:t xml:space="preserve">Dataset foundation.</w:t>
      </w:r>
      <w:r>
        <w:t xml:space="preserve"> Yu et al. (2021), "MOOCCubeX: A Large Knowledge-centered Repository for Adaptive Learning in MOOCs," </w:t>
      </w:r>
      <w:r>
        <w:rPr>
          <w:i/>
        </w:rPr>
        <w:t xml:space="preserve">Proc. 30th ACM International Conference on Information &amp; Knowledge Management (CIKM)</w:t>
      </w:r>
      <w:r>
        <w:t xml:space="preserve">, pp. 4643–4652. This is the source dataset paper; it establishes the course–video–concept knowledge graph structure this project builds on, but does not itself provide a cross-course recommendation or redundancy-detection system — that gap is what this project targets. It extends the earlier MOOCCube dataset (also THU-KEG) with a richer concept graph and adaptive-learning focus.</w:t>
      </w:r>
    </w:p>
    <w:p>
      <w:pPr/>
      <w:r>
        <w:rPr>
          <w:b/>
        </w:rPr>
        <w:t xml:space="preserve">Cross-lingual semantic embeddings.</w:t>
      </w:r>
      <w:r>
        <w:t xml:space="preserve"> Reimers &amp; Gurevych (2019), "Sentence-BERT: Sentence Embeddings using Siamese BERT-Networks," </w:t>
      </w:r>
      <w:r>
        <w:rPr>
          <w:i/>
        </w:rPr>
        <w:t xml:space="preserve">EMNLP 2019</w:t>
      </w:r>
      <w:r>
        <w:t xml:space="preserve">, introduced fast, semantically meaningful sentence embeddings via siamese BERT networks — the architecture family the project's embedding model descends from. Reimers &amp; Gurevych (2020), "Making Monolingual Sentence Embeddings Multilingual using Knowledge Distillation," </w:t>
      </w:r>
      <w:r>
        <w:rPr>
          <w:i/>
        </w:rPr>
        <w:t xml:space="preserve">EMNLP 2020</w:t>
      </w:r>
      <w:r>
        <w:t xml:space="preserve">, extended this to cross-lingual alignment, which is exactly what lets an English query match Chinese lecture content without translating the corpus — the technique this project's Module 3 (Embeddings) is built on.</w:t>
      </w:r>
    </w:p>
    <w:p>
      <w:pPr/>
      <w:r>
        <w:rPr>
          <w:b/>
        </w:rPr>
        <w:t xml:space="preserve">Chinese text segmentation.</w:t>
      </w:r>
      <w:r>
        <w:t xml:space="preserve"> jieba is the de facto standard open-source Chinese word segmentation library, used here because Chinese text has no whitespace word boundaries — a prerequisite before any stopword filtering or concept matching can run on the caption text.</w:t>
      </w:r>
    </w:p>
    <w:p>
      <w:pPr/>
      <w:r>
        <w:rPr>
          <w:b/>
        </w:rPr>
        <w:t xml:space="preserve">Distributed processing for large text corpora.</w:t>
      </w:r>
      <w:r>
        <w:t xml:space="preserve"> The Hadoop/Spark ecosystem (Apache Software Foundation) is the standard approach for processing corpora at the scale here (59,581 videos, 11.36M caption segments, 10,543 hours) — chosen over a single-machine script specifically because the full corpus does not fit comfortably in memory or reasonable single-machine processing time.</w:t>
      </w:r>
    </w:p>
    <w:p>
      <w:pPr/>
      <w:r>
        <w:rPr>
          <w:b/>
        </w:rPr>
        <w:t xml:space="preserve">Gap this project fills.</w:t>
      </w:r>
      <w:r>
        <w:t xml:space="preserve"> No prior published system combines MOOCCubeX (or a comparable MOOC corpus) with a distributed pipeline for cross-course lecture-level similarity, redundancy detection, and measurable content-based ranking. This survey is scoped to the techniques directly used; a fuller comparison against other MOOC recommendation systems (e.g. collaborative-filtering-based MOOC recommenders) is planned as the project progresses into the clustering and ranking modules.</w:t>
      </w:r>
    </w:p>
    <w:p>
      <w:pPr>
        <w:pStyle w:val="Heading2"/>
      </w:pPr>
      <w:r>
        <w:t xml:space="preserve">Progress</w:t>
      </w:r>
    </w:p>
    <w:p>
      <w:pPr/>
      <w:r>
        <w:rPr>
          <w:b/>
        </w:rPr>
        <w:t xml:space="preserve">Foundation (complete):</w:t>
      </w:r>
    </w:p>
    <w:p>
      <w:pPr>
        <w:pStyle w:val="ListParagraph"/>
        <w:numPr>
          <w:ilvl w:val="0"/>
          <w:numId w:val="5"/>
        </w:numPr>
      </w:pPr>
      <w:r>
        <w:t xml:space="preserve">Verified dataset integrity end-to-end: video.json's initial 14MB download was corrupted/incomplete; re-downloaded to the full 579.9MB, all 59,581 records validated as parseable JSON with 0 errors.</w:t>
      </w:r>
    </w:p>
    <w:p>
      <w:pPr>
        <w:pStyle w:val="ListParagraph"/>
        <w:numPr>
          <w:ilvl w:val="0"/>
          <w:numId w:val="5"/>
        </w:numPr>
      </w:pPr>
      <w:r>
        <w:t xml:space="preserve">Found and fixed an undocumented gap in the dataset: course.json's </w:t>
      </w:r>
      <w:r>
        <w:rPr>
          <w:rStyle w:val="CodeChar"/>
        </w:rPr>
        <w:t xml:space="preserve">resource_id</w:t>
      </w:r>
      <w:r>
        <w:t xml:space="preserve"> and video.json's </w:t>
      </w:r>
      <w:r>
        <w:rPr>
          <w:rStyle w:val="CodeChar"/>
        </w:rPr>
        <w:t xml:space="preserve">ccid</w:t>
      </w:r>
      <w:r>
        <w:t xml:space="preserve"> are different ID spaces with no official bridge file. Located the missing file (</w:t>
      </w:r>
      <w:r>
        <w:rPr>
          <w:rStyle w:val="CodeChar"/>
        </w:rPr>
        <w:t xml:space="preserve">video_id-ccid.txt</w:t>
      </w:r>
      <w:r>
        <w:t xml:space="preserve">, 114.2MB) via the dataset's GitHub issue tracker, downloaded and byte-verified it (119,740,314 bytes, exact match).</w:t>
      </w:r>
    </w:p>
    <w:p>
      <w:pPr>
        <w:pStyle w:val="ListParagraph"/>
        <w:numPr>
          <w:ilvl w:val="0"/>
          <w:numId w:val="5"/>
        </w:numPr>
      </w:pPr>
      <w:r>
        <w:t xml:space="preserve">Built a Computer Science development subset: 59 of 74 CS-tagged courses (≥10 captioned videos each), 4,071 videos, 27,552 concepts — with every filtering step logged and reversible.</w:t>
      </w:r>
    </w:p>
    <w:p>
      <w:pPr>
        <w:pStyle w:val="ListParagraph"/>
        <w:numPr>
          <w:ilvl w:val="0"/>
          <w:numId w:val="5"/>
        </w:numPr>
      </w:pPr>
      <w:r>
        <w:t xml:space="preserve">Ran EDA on the subset: course/video/concept distributions, video duration and caption-density histograms, and a concept-quality finding (2.9% of extracted concepts are generic noise, 97.1% are real technical terms) that directly justifies the stopword-filtering step planned for Module 2.</w:t>
      </w:r>
    </w:p>
    <w:p>
      <w:pPr>
        <w:pStyle w:val="ListParagraph"/>
        <w:numPr>
          <w:ilvl w:val="0"/>
          <w:numId w:val="5"/>
        </w:numPr>
      </w:pPr>
      <w:r>
        <w:t xml:space="preserve">Published an interactive, verified project dashboard covering dataset scale, schema, and the CS subset EDA.</w:t>
      </w:r>
    </w:p>
    <w:p>
      <w:pPr/>
      <w:r>
        <w:rPr>
          <w:b/>
        </w:rPr>
        <w:t xml:space="preserve">Module 1 — Ingestion &amp; HDFS Storage (complete):</w:t>
      </w:r>
    </w:p>
    <w:p>
      <w:pPr>
        <w:pStyle w:val="ListParagraph"/>
        <w:numPr>
          <w:ilvl w:val="0"/>
          <w:numId w:val="6"/>
        </w:numPr>
      </w:pPr>
      <w:r>
        <w:t xml:space="preserve">Installed and configured WSL2 + Ubuntu 22.04, Java 11, Hadoop 3.3.6, and Spark 3.5.9.</w:t>
      </w:r>
    </w:p>
    <w:p>
      <w:pPr>
        <w:pStyle w:val="ListParagraph"/>
        <w:numPr>
          <w:ilvl w:val="0"/>
          <w:numId w:val="6"/>
        </w:numPr>
      </w:pPr>
      <w:r>
        <w:t xml:space="preserve">Configured HDFS in pseudo-distributed mode; NameNode, DataNode, and SecondaryNameNode all verified running.</w:t>
      </w:r>
    </w:p>
    <w:p>
      <w:pPr>
        <w:pStyle w:val="ListParagraph"/>
        <w:numPr>
          <w:ilvl w:val="0"/>
          <w:numId w:val="6"/>
        </w:numPr>
      </w:pPr>
      <w:r>
        <w:t xml:space="preserve">Loaded the CS subset (7 files, 69.2MB) into HDFS at </w:t>
      </w:r>
      <w:r>
        <w:rPr>
          <w:rStyle w:val="CodeChar"/>
        </w:rPr>
        <w:t xml:space="preserve">/eduinsight/subset_cs/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Ran a PySpark job reading directly from HDFS as an end-to-end smoke test: read back 4,071 videos and 59 courses (exact match to source), 725,841 total caption segments, 178.3 average segments per video — confirming the whole ingestion chain works, not just that the daemons start.</w:t>
      </w:r>
    </w:p>
    <w:p>
      <w:pPr/>
      <w:r>
        <w:rPr>
          <w:b/>
        </w:rPr>
        <w:t xml:space="preserve">Not yet started:</w:t>
      </w:r>
      <w:r>
        <w:t xml:space="preserve"> Modules 2–6 (Spark preprocessing, embeddings, clustering, ranking engine, and the query demo) — see Continuity for the plan.</w:t>
      </w:r>
    </w:p>
    <w:p>
      <w:pPr>
        <w:pStyle w:val="Heading2"/>
      </w:pPr>
      <w:r>
        <w:t xml:space="preserve">Continuity</w:t>
      </w:r>
    </w:p>
    <w:p>
      <w:pPr/>
      <w:r>
        <w:t xml:space="preserve">This project is being built as one continuous pipeline, not disconnected demos — every module reuses the verified output of the one before it, and nothing already built gets thrown away as the project scales up.</w:t>
      </w:r>
    </w:p>
    <w:p>
      <w:pPr/>
      <w:r>
        <w:rPr>
          <w:b/>
        </w:rPr>
        <w:t xml:space="preserve">How each phase carries into the next:</w:t>
      </w:r>
    </w:p>
    <w:p>
      <w:pPr>
        <w:pStyle w:val="ListParagraph"/>
        <w:numPr>
          <w:ilvl w:val="0"/>
          <w:numId w:val="7"/>
        </w:numPr>
      </w:pPr>
      <w:r>
        <w:t xml:space="preserve">The dataset verification and course–video bridge fix (foundation) is what makes every later stage trustworthy — without it, HDFS ingestion in Module 1 would have loaded silently broken data.</w:t>
      </w:r>
    </w:p>
    <w:p>
      <w:pPr>
        <w:pStyle w:val="ListParagraph"/>
        <w:numPr>
          <w:ilvl w:val="0"/>
          <w:numId w:val="7"/>
        </w:numPr>
      </w:pPr>
      <w:r>
        <w:t xml:space="preserve">The CS subset is explicitly a development sandbox: the exact same code written and tested against it in Modules 2–6 will be re-pointed at the full 59,581-video corpus for the final run. Nothing here is a one-off demo that gets rebuilt later.</w:t>
      </w:r>
    </w:p>
    <w:p>
      <w:pPr>
        <w:pStyle w:val="ListParagraph"/>
        <w:numPr>
          <w:ilvl w:val="0"/>
          <w:numId w:val="7"/>
        </w:numPr>
      </w:pPr>
      <w:r>
        <w:t xml:space="preserve">The concept-noise finding from the subset's EDA (Progress) directly drives Module 2's stopword-filtering design — later modules are informed by earlier findings, not built in isolation.</w:t>
      </w:r>
    </w:p>
    <w:p>
      <w:pPr>
        <w:pStyle w:val="ListParagraph"/>
        <w:numPr>
          <w:ilvl w:val="0"/>
          <w:numId w:val="7"/>
        </w:numPr>
      </w:pPr>
      <w:r>
        <w:t xml:space="preserve">Module 1's HDFS/Spark environment underlies every remaining module; the project dashboard is updated after each module completes so progress stays visible and verifiable across sessions, not just asserted.</w:t>
      </w:r>
    </w:p>
    <w:p>
      <w:pPr/>
      <w:r>
        <w:rPr>
          <w:b/>
        </w:rPr>
        <w:t xml:space="preserve">Six-week forward plan</w:t>
      </w:r>
      <w:r>
        <w:t xml:space="preserve"> (one module per week, one owner each):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Foundation</w:t>
            </w:r>
          </w:p>
        </w:tc>
        <w:tc>
          <w:tcPr>
            <w:tcW w:w="2340" w:type="dxa"/>
          </w:tcPr>
          <w:p>
            <w:pPr/>
            <w:r>
              <w:t xml:space="preserve">Whole team</w:t>
            </w:r>
          </w:p>
        </w:tc>
        <w:tc>
          <w:tcPr>
            <w:tcW w:w="234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Ingestion &amp; HDFS Storage</w:t>
            </w:r>
          </w:p>
        </w:tc>
        <w:tc>
          <w:tcPr>
            <w:tcW w:w="2340" w:type="dxa"/>
          </w:tcPr>
          <w:p>
            <w:pPr/>
            <w:r>
              <w:t xml:space="preserve">Aryan</w:t>
            </w:r>
          </w:p>
        </w:tc>
        <w:tc>
          <w:tcPr>
            <w:tcW w:w="234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Distributed Preprocessing (jieba + stopwords)</w:t>
            </w:r>
          </w:p>
        </w:tc>
        <w:tc>
          <w:tcPr>
            <w:tcW w:w="2340" w:type="dxa"/>
          </w:tcPr>
          <w:p>
            <w:pPr/>
            <w:r>
              <w:t xml:space="preserve">Tanmay Kandwal</w:t>
            </w:r>
          </w:p>
        </w:tc>
        <w:tc>
          <w:tcPr>
            <w:tcW w:w="2340" w:type="dxa"/>
          </w:tcPr>
          <w:p>
            <w:pPr/>
            <w:r>
              <w:t xml:space="preserve">Next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Embedding &amp; Feature Engineering</w:t>
            </w:r>
          </w:p>
        </w:tc>
        <w:tc>
          <w:tcPr>
            <w:tcW w:w="2340" w:type="dxa"/>
          </w:tcPr>
          <w:p>
            <w:pPr/>
            <w:r>
              <w:t xml:space="preserve">Tanmay Sangwan</w:t>
            </w:r>
          </w:p>
        </w:tc>
        <w:tc>
          <w:tcPr>
            <w:tcW w:w="2340" w:type="dxa"/>
          </w:tcPr>
          <w:p>
            <w:pPr/>
            <w:r>
              <w:t xml:space="preserve">Planned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Similarity &amp; Clustering</w:t>
            </w:r>
          </w:p>
        </w:tc>
        <w:tc>
          <w:tcPr>
            <w:tcW w:w="2340" w:type="dxa"/>
          </w:tcPr>
          <w:p>
            <w:pPr/>
            <w:r>
              <w:t xml:space="preserve">Tanmay Sangwan</w:t>
            </w:r>
          </w:p>
        </w:tc>
        <w:tc>
          <w:tcPr>
            <w:tcW w:w="2340" w:type="dxa"/>
          </w:tcPr>
          <w:p>
            <w:pPr/>
            <w:r>
              <w:t xml:space="preserve">Planned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Ranking &amp; Recommendation Engine</w:t>
            </w:r>
          </w:p>
        </w:tc>
        <w:tc>
          <w:tcPr>
            <w:tcW w:w="2340" w:type="dxa"/>
          </w:tcPr>
          <w:p>
            <w:pPr/>
            <w:r>
              <w:t xml:space="preserve">Aryan</w:t>
            </w:r>
          </w:p>
        </w:tc>
        <w:tc>
          <w:tcPr>
            <w:tcW w:w="2340" w:type="dxa"/>
          </w:tcPr>
          <w:p>
            <w:pPr/>
            <w:r>
              <w:t xml:space="preserve">Planned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Integration, Scale-Up &amp; Demo</w:t>
            </w:r>
          </w:p>
        </w:tc>
        <w:tc>
          <w:tcPr>
            <w:tcW w:w="2340" w:type="dxa"/>
          </w:tcPr>
          <w:p>
            <w:pPr/>
            <w:r>
              <w:t xml:space="preserve">Tanmay Kandwal</w:t>
            </w:r>
          </w:p>
        </w:tc>
        <w:tc>
          <w:tcPr>
            <w:tcW w:w="2340" w:type="dxa"/>
          </w:tcPr>
          <w:p>
            <w:pPr/>
            <w:r>
              <w:t xml:space="preserve">Planned</w:t>
            </w:r>
          </w:p>
        </w:tc>
      </w:tr>
    </w:tbl>
    <w:p>
      <w:pPr/>
      <w:r>
        <w:t xml:space="preserve">By Week 6, the pipeline is re-run on a larger slice of the corpus (beyond just Computer Science) specifically to demonstrate genuine distributed scaling, not just correctness on a small subset — continuity from a small verified example to the full-scale system is the deliverable, not a side effect of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E3uHfgL7EFS674Ek39U5Q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EduInsight — Evaluation Report</dc:title>
  <dc:description>Claude Docs node/fd98722f-ba70@11 docx-w5</dc:description>
  <cp:revision>11</cp:revision>
</cp:coreProperties>
</file>