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600D4" w14:textId="6F2ED4E5" w:rsidR="00CC61E5" w:rsidRPr="00F86B74" w:rsidRDefault="00767DFF" w:rsidP="002D2F40">
      <w:pPr>
        <w:spacing w:before="100" w:beforeAutospacing="1" w:after="100" w:afterAutospacing="1"/>
        <w:jc w:val="center"/>
        <w:rPr>
          <w:rFonts w:ascii="Times New Roman" w:hAnsi="Times New Roman" w:cs="Times New Roman"/>
          <w:sz w:val="48"/>
          <w:szCs w:val="48"/>
        </w:rPr>
      </w:pPr>
      <w:r w:rsidRPr="00F86B74">
        <w:rPr>
          <w:rFonts w:ascii="Times New Roman" w:hAnsi="Times New Roman" w:cs="Times New Roman"/>
          <w:sz w:val="48"/>
          <w:szCs w:val="48"/>
        </w:rPr>
        <w:t xml:space="preserve">Car Collection </w:t>
      </w:r>
      <w:r w:rsidR="001B49E7">
        <w:rPr>
          <w:rFonts w:ascii="Times New Roman" w:hAnsi="Times New Roman" w:cs="Times New Roman"/>
          <w:sz w:val="48"/>
          <w:szCs w:val="48"/>
        </w:rPr>
        <w:t>D</w:t>
      </w:r>
      <w:r w:rsidRPr="00F86B74">
        <w:rPr>
          <w:rFonts w:ascii="Times New Roman" w:hAnsi="Times New Roman" w:cs="Times New Roman"/>
          <w:sz w:val="48"/>
          <w:szCs w:val="48"/>
        </w:rPr>
        <w:t xml:space="preserve">ata </w:t>
      </w:r>
      <w:r w:rsidR="001B49E7">
        <w:rPr>
          <w:rFonts w:ascii="Times New Roman" w:hAnsi="Times New Roman" w:cs="Times New Roman"/>
          <w:sz w:val="48"/>
          <w:szCs w:val="48"/>
        </w:rPr>
        <w:t>R</w:t>
      </w:r>
      <w:r w:rsidRPr="00F86B74">
        <w:rPr>
          <w:rFonts w:ascii="Times New Roman" w:hAnsi="Times New Roman" w:cs="Times New Roman"/>
          <w:sz w:val="48"/>
          <w:szCs w:val="48"/>
        </w:rPr>
        <w:t>eport</w:t>
      </w:r>
    </w:p>
    <w:p w14:paraId="2D4256AA" w14:textId="1109FD15" w:rsidR="00F14B6A" w:rsidRPr="00F86B74" w:rsidRDefault="00F14B6A"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010D1FEC" w14:textId="6E9BA468" w:rsidR="00000541" w:rsidRPr="00F86B74" w:rsidRDefault="00000541" w:rsidP="00000541">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The Car Collection dataset offers a comprehensive look into various attributes of different car models, including their make, model, </w:t>
      </w:r>
      <w:r w:rsidR="00D214D3" w:rsidRPr="00F86B74">
        <w:rPr>
          <w:rFonts w:ascii="Times New Roman" w:hAnsi="Times New Roman" w:cs="Times New Roman"/>
          <w:sz w:val="24"/>
          <w:szCs w:val="24"/>
        </w:rPr>
        <w:t>colour</w:t>
      </w:r>
      <w:r w:rsidRPr="00F86B74">
        <w:rPr>
          <w:rFonts w:ascii="Times New Roman" w:hAnsi="Times New Roman" w:cs="Times New Roman"/>
          <w:sz w:val="24"/>
          <w:szCs w:val="24"/>
        </w:rPr>
        <w:t>, mileage, price, and cost. In this report, we aim to analyse and derive insights from this dataset to aid decision-making processes related to car purchasing and understanding market trends</w:t>
      </w:r>
      <w:r w:rsidR="00DD5C11">
        <w:rPr>
          <w:rFonts w:ascii="Times New Roman" w:hAnsi="Times New Roman" w:cs="Times New Roman"/>
          <w:sz w:val="24"/>
          <w:szCs w:val="24"/>
        </w:rPr>
        <w:t xml:space="preserve"> the dataset contains the total of 6 cars with different models namely, Honda, Chevrolet, Nissan, Toyota, Dodge, Ford</w:t>
      </w:r>
      <w:r w:rsidRPr="00F86B74">
        <w:rPr>
          <w:rFonts w:ascii="Times New Roman" w:hAnsi="Times New Roman" w:cs="Times New Roman"/>
          <w:sz w:val="24"/>
          <w:szCs w:val="24"/>
        </w:rPr>
        <w:t>.</w:t>
      </w:r>
    </w:p>
    <w:p w14:paraId="3F111205" w14:textId="5AC5A66A" w:rsidR="00000541" w:rsidRPr="00F86B74" w:rsidRDefault="00000541" w:rsidP="00000541">
      <w:pPr>
        <w:spacing w:after="120"/>
        <w:jc w:val="both"/>
        <w:rPr>
          <w:rFonts w:ascii="Times New Roman" w:hAnsi="Times New Roman" w:cs="Times New Roman"/>
          <w:sz w:val="24"/>
          <w:szCs w:val="24"/>
        </w:rPr>
      </w:pPr>
      <w:r w:rsidRPr="00F86B74">
        <w:rPr>
          <w:rFonts w:ascii="Times New Roman" w:hAnsi="Times New Roman" w:cs="Times New Roman"/>
          <w:sz w:val="24"/>
          <w:szCs w:val="24"/>
        </w:rPr>
        <w:t>The primary intended audience for this report includes car enthusiasts, automotive industry professionals, analysts, and individuals interested in exploring trends within the car market. The scope of this report encompasses a detailed analysis of the dataset, including statistical analyses, visualizations, and interpretation of findings.</w:t>
      </w:r>
    </w:p>
    <w:p w14:paraId="7F52C326" w14:textId="66FC2618" w:rsidR="00000541" w:rsidRPr="00F86B74" w:rsidRDefault="00000541" w:rsidP="00000541">
      <w:pPr>
        <w:spacing w:after="120"/>
        <w:jc w:val="both"/>
        <w:rPr>
          <w:rFonts w:ascii="Times New Roman" w:hAnsi="Times New Roman" w:cs="Times New Roman"/>
          <w:sz w:val="24"/>
          <w:szCs w:val="24"/>
        </w:rPr>
      </w:pPr>
      <w:r w:rsidRPr="00F86B74">
        <w:rPr>
          <w:rFonts w:ascii="Times New Roman" w:hAnsi="Times New Roman" w:cs="Times New Roman"/>
          <w:sz w:val="24"/>
          <w:szCs w:val="24"/>
        </w:rPr>
        <w:t>Throughout the analysis, we have posed several key questions and performed corresponding analyses to uncover insights</w:t>
      </w:r>
      <w:r w:rsidR="00F514B7">
        <w:rPr>
          <w:rFonts w:ascii="Times New Roman" w:hAnsi="Times New Roman" w:cs="Times New Roman"/>
          <w:sz w:val="24"/>
          <w:szCs w:val="24"/>
        </w:rPr>
        <w:t>.</w:t>
      </w:r>
    </w:p>
    <w:p w14:paraId="4D1EBB4A" w14:textId="2EC80351" w:rsidR="00F14B6A" w:rsidRPr="00F86B74" w:rsidRDefault="002D2F40"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6C86A624" w14:textId="77777777" w:rsidR="00BD15BD" w:rsidRPr="00F86B74" w:rsidRDefault="00BD15BD" w:rsidP="00BD15BD">
      <w:pPr>
        <w:spacing w:after="120"/>
        <w:jc w:val="both"/>
        <w:rPr>
          <w:rFonts w:ascii="Times New Roman" w:hAnsi="Times New Roman" w:cs="Times New Roman"/>
          <w:sz w:val="24"/>
          <w:szCs w:val="24"/>
        </w:rPr>
      </w:pPr>
      <w:bookmarkStart w:id="0" w:name="_Hlk164817297"/>
      <w:r w:rsidRPr="00F86B74">
        <w:rPr>
          <w:rFonts w:ascii="Times New Roman" w:hAnsi="Times New Roman" w:cs="Times New Roman"/>
          <w:sz w:val="24"/>
          <w:szCs w:val="24"/>
        </w:rPr>
        <w:t>1. Compare the mileage of Chevrolet Impala to Toyota Corolla. Which of the two is giving best mileage?</w:t>
      </w:r>
      <w:bookmarkEnd w:id="0"/>
    </w:p>
    <w:p w14:paraId="5253B77E" w14:textId="77777777" w:rsidR="00BD15BD"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2. Justify, Buying of any Ford car is better than Honda.</w:t>
      </w:r>
    </w:p>
    <w:p w14:paraId="2F636691" w14:textId="77777777" w:rsidR="000B7061"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3. Among all the cars which car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is the most popular and is least popular?</w:t>
      </w:r>
    </w:p>
    <w:p w14:paraId="4395F696" w14:textId="5050308D" w:rsidR="000B7061"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4. Compare all the cars which are of silver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to the green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in terms of Mileage.</w:t>
      </w:r>
    </w:p>
    <w:p w14:paraId="34C09E8F" w14:textId="48E99214" w:rsidR="00F14B6A"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5. Find out all the cars, and their total cost which is more than $2000?</w:t>
      </w:r>
    </w:p>
    <w:p w14:paraId="0C5CE6D4" w14:textId="095492D4" w:rsidR="00F14B6A" w:rsidRPr="00F86B74" w:rsidRDefault="00F14B6A"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3473E12F" w14:textId="5AE6374A" w:rsidR="003B06B3" w:rsidRDefault="003B06B3" w:rsidP="002D2F40">
      <w:pPr>
        <w:spacing w:after="120"/>
        <w:jc w:val="both"/>
        <w:rPr>
          <w:rFonts w:ascii="Times New Roman" w:hAnsi="Times New Roman" w:cs="Times New Roman"/>
          <w:sz w:val="24"/>
          <w:szCs w:val="24"/>
        </w:rPr>
      </w:pPr>
      <w:r w:rsidRPr="003B06B3">
        <w:rPr>
          <w:rFonts w:ascii="Times New Roman" w:hAnsi="Times New Roman" w:cs="Times New Roman"/>
          <w:sz w:val="24"/>
          <w:szCs w:val="24"/>
        </w:rPr>
        <w:t>1. Compare the mileage of Chevrolet Impala to Toyota Corolla. Which of the two is giving best mileage?</w:t>
      </w:r>
    </w:p>
    <w:p w14:paraId="2E6B97A9" w14:textId="6D611752" w:rsidR="00326335" w:rsidRDefault="00F86B74" w:rsidP="002D2F40">
      <w:pPr>
        <w:spacing w:after="120"/>
        <w:jc w:val="both"/>
        <w:rPr>
          <w:rFonts w:ascii="Times New Roman" w:hAnsi="Times New Roman" w:cs="Times New Roman"/>
          <w:sz w:val="24"/>
          <w:szCs w:val="24"/>
        </w:rPr>
      </w:pPr>
      <w:r w:rsidRPr="00F86B74">
        <w:rPr>
          <w:rFonts w:ascii="Times New Roman" w:hAnsi="Times New Roman" w:cs="Times New Roman"/>
          <w:sz w:val="24"/>
          <w:szCs w:val="24"/>
        </w:rPr>
        <w:t>This analysis compares the fuel efficiency (mileage) of two popular car models, Chevrolet Impala and Toyota Corolla</w:t>
      </w:r>
      <w:r w:rsidR="00F14B6A" w:rsidRPr="00F86B74">
        <w:rPr>
          <w:rFonts w:ascii="Times New Roman" w:hAnsi="Times New Roman" w:cs="Times New Roman"/>
          <w:sz w:val="24"/>
          <w:szCs w:val="24"/>
        </w:rPr>
        <w:t>.</w:t>
      </w:r>
      <w:r w:rsidR="003577FA">
        <w:rPr>
          <w:rFonts w:ascii="Times New Roman" w:hAnsi="Times New Roman" w:cs="Times New Roman"/>
          <w:sz w:val="24"/>
          <w:szCs w:val="24"/>
        </w:rPr>
        <w:t xml:space="preserve"> </w:t>
      </w:r>
      <w:r w:rsidR="00494BBA">
        <w:rPr>
          <w:rFonts w:ascii="Times New Roman" w:hAnsi="Times New Roman" w:cs="Times New Roman"/>
          <w:sz w:val="24"/>
          <w:szCs w:val="24"/>
        </w:rPr>
        <w:t xml:space="preserve">For performing this the dataset was filtered to isolate data </w:t>
      </w:r>
      <w:r w:rsidR="005B7A7E">
        <w:rPr>
          <w:rFonts w:ascii="Times New Roman" w:hAnsi="Times New Roman" w:cs="Times New Roman"/>
          <w:sz w:val="24"/>
          <w:szCs w:val="24"/>
        </w:rPr>
        <w:t xml:space="preserve">and column chart was created </w:t>
      </w:r>
      <w:r w:rsidR="003577FA">
        <w:rPr>
          <w:rFonts w:ascii="Times New Roman" w:hAnsi="Times New Roman" w:cs="Times New Roman"/>
          <w:sz w:val="24"/>
          <w:szCs w:val="24"/>
        </w:rPr>
        <w:t>And based on the analysis it was concluded that Chevrolet Impala</w:t>
      </w:r>
      <w:r w:rsidR="000818E0">
        <w:rPr>
          <w:rFonts w:ascii="Times New Roman" w:hAnsi="Times New Roman" w:cs="Times New Roman"/>
          <w:sz w:val="24"/>
          <w:szCs w:val="24"/>
        </w:rPr>
        <w:t>(</w:t>
      </w:r>
      <w:r w:rsidR="00A231C3">
        <w:rPr>
          <w:rFonts w:ascii="Times New Roman" w:hAnsi="Times New Roman" w:cs="Times New Roman"/>
          <w:sz w:val="24"/>
          <w:szCs w:val="24"/>
        </w:rPr>
        <w:t>114243</w:t>
      </w:r>
      <w:r w:rsidR="000818E0">
        <w:rPr>
          <w:rFonts w:ascii="Times New Roman" w:hAnsi="Times New Roman" w:cs="Times New Roman"/>
          <w:sz w:val="24"/>
          <w:szCs w:val="24"/>
        </w:rPr>
        <w:t>)</w:t>
      </w:r>
      <w:r w:rsidR="003577FA">
        <w:rPr>
          <w:rFonts w:ascii="Times New Roman" w:hAnsi="Times New Roman" w:cs="Times New Roman"/>
          <w:sz w:val="24"/>
          <w:szCs w:val="24"/>
        </w:rPr>
        <w:t xml:space="preserve"> provides b</w:t>
      </w:r>
      <w:r w:rsidR="00326335">
        <w:rPr>
          <w:rFonts w:ascii="Times New Roman" w:hAnsi="Times New Roman" w:cs="Times New Roman"/>
          <w:sz w:val="24"/>
          <w:szCs w:val="24"/>
        </w:rPr>
        <w:t>etter mileage compared to Toyota Corolla</w:t>
      </w:r>
      <w:r w:rsidR="000818E0">
        <w:rPr>
          <w:rFonts w:ascii="Times New Roman" w:hAnsi="Times New Roman" w:cs="Times New Roman"/>
          <w:sz w:val="24"/>
          <w:szCs w:val="24"/>
        </w:rPr>
        <w:t>(</w:t>
      </w:r>
      <w:r w:rsidR="00A231C3">
        <w:rPr>
          <w:rFonts w:ascii="Times New Roman" w:hAnsi="Times New Roman" w:cs="Times New Roman"/>
          <w:sz w:val="24"/>
          <w:szCs w:val="24"/>
        </w:rPr>
        <w:t>92377</w:t>
      </w:r>
      <w:r w:rsidR="000818E0">
        <w:rPr>
          <w:rFonts w:ascii="Times New Roman" w:hAnsi="Times New Roman" w:cs="Times New Roman"/>
          <w:sz w:val="24"/>
          <w:szCs w:val="24"/>
        </w:rPr>
        <w:t>)</w:t>
      </w:r>
      <w:r w:rsidR="00326335">
        <w:rPr>
          <w:rFonts w:ascii="Times New Roman" w:hAnsi="Times New Roman" w:cs="Times New Roman"/>
          <w:sz w:val="24"/>
          <w:szCs w:val="24"/>
        </w:rPr>
        <w:t>.</w:t>
      </w:r>
    </w:p>
    <w:p w14:paraId="4A239CC2" w14:textId="77777777" w:rsidR="006E3412" w:rsidRPr="006E3412" w:rsidRDefault="006E3412" w:rsidP="002D2F40">
      <w:pPr>
        <w:spacing w:after="120"/>
        <w:jc w:val="both"/>
        <w:rPr>
          <w:rFonts w:ascii="Times New Roman" w:hAnsi="Times New Roman" w:cs="Times New Roman"/>
          <w:sz w:val="24"/>
          <w:szCs w:val="24"/>
        </w:rPr>
      </w:pPr>
    </w:p>
    <w:tbl>
      <w:tblPr>
        <w:tblW w:w="3793" w:type="dxa"/>
        <w:tblInd w:w="2606" w:type="dxa"/>
        <w:tblLook w:val="04A0" w:firstRow="1" w:lastRow="0" w:firstColumn="1" w:lastColumn="0" w:noHBand="0" w:noVBand="1"/>
      </w:tblPr>
      <w:tblGrid>
        <w:gridCol w:w="1820"/>
        <w:gridCol w:w="920"/>
        <w:gridCol w:w="1053"/>
      </w:tblGrid>
      <w:tr w:rsidR="00326335" w:rsidRPr="00326335" w14:paraId="50D7DC83"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70A5FF50"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Average of Mileage</w:t>
            </w:r>
          </w:p>
        </w:tc>
        <w:tc>
          <w:tcPr>
            <w:tcW w:w="920" w:type="dxa"/>
            <w:tcBorders>
              <w:top w:val="single" w:sz="4" w:space="0" w:color="ABABAB"/>
              <w:left w:val="nil"/>
              <w:bottom w:val="nil"/>
              <w:right w:val="nil"/>
            </w:tcBorders>
            <w:shd w:val="clear" w:color="auto" w:fill="auto"/>
            <w:noWrap/>
            <w:vAlign w:val="bottom"/>
            <w:hideMark/>
          </w:tcPr>
          <w:p w14:paraId="2B40A6DC"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6A4E1711"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r>
      <w:tr w:rsidR="00326335" w:rsidRPr="00326335" w14:paraId="72363F62"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043378AB"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Make</w:t>
            </w:r>
          </w:p>
        </w:tc>
        <w:tc>
          <w:tcPr>
            <w:tcW w:w="920" w:type="dxa"/>
            <w:tcBorders>
              <w:top w:val="single" w:sz="4" w:space="0" w:color="ABABAB"/>
              <w:left w:val="single" w:sz="4" w:space="0" w:color="ABABAB"/>
              <w:bottom w:val="nil"/>
              <w:right w:val="nil"/>
            </w:tcBorders>
            <w:shd w:val="clear" w:color="auto" w:fill="auto"/>
            <w:noWrap/>
            <w:vAlign w:val="bottom"/>
            <w:hideMark/>
          </w:tcPr>
          <w:p w14:paraId="45A8DAE3"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Model</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79E21B17"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Total</w:t>
            </w:r>
          </w:p>
        </w:tc>
      </w:tr>
      <w:tr w:rsidR="00326335" w:rsidRPr="00326335" w14:paraId="4907020A"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262A8086"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Chevrolet</w:t>
            </w:r>
          </w:p>
        </w:tc>
        <w:tc>
          <w:tcPr>
            <w:tcW w:w="920" w:type="dxa"/>
            <w:tcBorders>
              <w:top w:val="single" w:sz="4" w:space="0" w:color="ABABAB"/>
              <w:left w:val="single" w:sz="4" w:space="0" w:color="ABABAB"/>
              <w:bottom w:val="nil"/>
              <w:right w:val="nil"/>
            </w:tcBorders>
            <w:shd w:val="clear" w:color="auto" w:fill="auto"/>
            <w:noWrap/>
            <w:vAlign w:val="bottom"/>
            <w:hideMark/>
          </w:tcPr>
          <w:p w14:paraId="47915A23"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Impala</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2E3BD92B"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114243</w:t>
            </w:r>
          </w:p>
        </w:tc>
      </w:tr>
      <w:tr w:rsidR="00326335" w:rsidRPr="00326335" w14:paraId="73DFB938"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2CE6150C"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Chevrolet Total</w:t>
            </w:r>
          </w:p>
        </w:tc>
        <w:tc>
          <w:tcPr>
            <w:tcW w:w="920" w:type="dxa"/>
            <w:tcBorders>
              <w:top w:val="single" w:sz="4" w:space="0" w:color="ABABAB"/>
              <w:left w:val="nil"/>
              <w:bottom w:val="nil"/>
              <w:right w:val="nil"/>
            </w:tcBorders>
            <w:shd w:val="clear" w:color="auto" w:fill="auto"/>
            <w:noWrap/>
            <w:vAlign w:val="bottom"/>
            <w:hideMark/>
          </w:tcPr>
          <w:p w14:paraId="11C237EB"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62E7DB94"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114243</w:t>
            </w:r>
          </w:p>
        </w:tc>
      </w:tr>
      <w:tr w:rsidR="00326335" w:rsidRPr="00326335" w14:paraId="4E9B4CB7"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68D18E3B"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Toyota</w:t>
            </w:r>
          </w:p>
        </w:tc>
        <w:tc>
          <w:tcPr>
            <w:tcW w:w="920" w:type="dxa"/>
            <w:tcBorders>
              <w:top w:val="single" w:sz="4" w:space="0" w:color="ABABAB"/>
              <w:left w:val="single" w:sz="4" w:space="0" w:color="ABABAB"/>
              <w:bottom w:val="nil"/>
              <w:right w:val="nil"/>
            </w:tcBorders>
            <w:shd w:val="clear" w:color="auto" w:fill="auto"/>
            <w:noWrap/>
            <w:vAlign w:val="bottom"/>
            <w:hideMark/>
          </w:tcPr>
          <w:p w14:paraId="4A4A550F"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Corolla</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20AE024F"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92377</w:t>
            </w:r>
          </w:p>
        </w:tc>
      </w:tr>
      <w:tr w:rsidR="00326335" w:rsidRPr="00326335" w14:paraId="0D44FA81"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36DAF547"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Toyota Total</w:t>
            </w:r>
          </w:p>
        </w:tc>
        <w:tc>
          <w:tcPr>
            <w:tcW w:w="920" w:type="dxa"/>
            <w:tcBorders>
              <w:top w:val="single" w:sz="4" w:space="0" w:color="ABABAB"/>
              <w:left w:val="nil"/>
              <w:bottom w:val="nil"/>
              <w:right w:val="nil"/>
            </w:tcBorders>
            <w:shd w:val="clear" w:color="auto" w:fill="auto"/>
            <w:noWrap/>
            <w:vAlign w:val="bottom"/>
            <w:hideMark/>
          </w:tcPr>
          <w:p w14:paraId="090074BF"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718B6F97"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92377</w:t>
            </w:r>
          </w:p>
        </w:tc>
      </w:tr>
      <w:tr w:rsidR="00326335" w:rsidRPr="00326335" w14:paraId="628641E1" w14:textId="77777777" w:rsidTr="00326335">
        <w:trPr>
          <w:trHeight w:val="288"/>
        </w:trPr>
        <w:tc>
          <w:tcPr>
            <w:tcW w:w="1820" w:type="dxa"/>
            <w:tcBorders>
              <w:top w:val="single" w:sz="4" w:space="0" w:color="ABABAB"/>
              <w:left w:val="single" w:sz="4" w:space="0" w:color="ABABAB"/>
              <w:bottom w:val="single" w:sz="4" w:space="0" w:color="ABABAB"/>
              <w:right w:val="nil"/>
            </w:tcBorders>
            <w:shd w:val="clear" w:color="auto" w:fill="auto"/>
            <w:noWrap/>
            <w:vAlign w:val="bottom"/>
            <w:hideMark/>
          </w:tcPr>
          <w:p w14:paraId="2A4AEA13"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Grand Total</w:t>
            </w:r>
          </w:p>
        </w:tc>
        <w:tc>
          <w:tcPr>
            <w:tcW w:w="920" w:type="dxa"/>
            <w:tcBorders>
              <w:top w:val="single" w:sz="4" w:space="0" w:color="ABABAB"/>
              <w:left w:val="nil"/>
              <w:bottom w:val="single" w:sz="4" w:space="0" w:color="ABABAB"/>
              <w:right w:val="nil"/>
            </w:tcBorders>
            <w:shd w:val="clear" w:color="auto" w:fill="auto"/>
            <w:noWrap/>
            <w:vAlign w:val="bottom"/>
            <w:hideMark/>
          </w:tcPr>
          <w:p w14:paraId="1702B21F"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single" w:sz="4" w:space="0" w:color="ABABAB"/>
              <w:right w:val="single" w:sz="4" w:space="0" w:color="ABABAB"/>
            </w:tcBorders>
            <w:shd w:val="clear" w:color="auto" w:fill="auto"/>
            <w:noWrap/>
            <w:vAlign w:val="bottom"/>
            <w:hideMark/>
          </w:tcPr>
          <w:p w14:paraId="5D781338"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101123.4</w:t>
            </w:r>
          </w:p>
        </w:tc>
      </w:tr>
    </w:tbl>
    <w:p w14:paraId="0C41812E" w14:textId="3FA0BD7E" w:rsidR="00CF7360" w:rsidRDefault="00F514B7" w:rsidP="008007D8">
      <w:pPr>
        <w:spacing w:after="200"/>
        <w:jc w:val="both"/>
        <w:rPr>
          <w:rFonts w:ascii="Times New Roman" w:hAnsi="Times New Roman" w:cs="Times New Roman"/>
          <w:sz w:val="24"/>
          <w:szCs w:val="24"/>
        </w:rPr>
      </w:pPr>
      <w:r>
        <w:rPr>
          <w:noProof/>
        </w:rPr>
        <w:lastRenderedPageBreak/>
        <w:drawing>
          <wp:inline distT="0" distB="0" distL="0" distR="0" wp14:anchorId="03A00DF2" wp14:editId="17A8BE7F">
            <wp:extent cx="5731510" cy="2667000"/>
            <wp:effectExtent l="0" t="0" r="2540" b="0"/>
            <wp:docPr id="896498153" name="Chart 1">
              <a:extLst xmlns:a="http://schemas.openxmlformats.org/drawingml/2006/main">
                <a:ext uri="{FF2B5EF4-FFF2-40B4-BE49-F238E27FC236}">
                  <a16:creationId xmlns:a16="http://schemas.microsoft.com/office/drawing/2014/main" id="{E34F3EF5-6B6C-92D3-9DC6-C3FB5A82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047417" w14:textId="5110CAD0" w:rsidR="006E3412" w:rsidRDefault="006E3412" w:rsidP="008007D8">
      <w:pPr>
        <w:spacing w:before="120" w:after="80"/>
        <w:jc w:val="both"/>
        <w:rPr>
          <w:rFonts w:ascii="Times New Roman" w:hAnsi="Times New Roman" w:cs="Times New Roman"/>
          <w:sz w:val="24"/>
          <w:szCs w:val="24"/>
        </w:rPr>
      </w:pPr>
      <w:r w:rsidRPr="00F86B74">
        <w:rPr>
          <w:rFonts w:ascii="Times New Roman" w:hAnsi="Times New Roman" w:cs="Times New Roman"/>
          <w:sz w:val="24"/>
          <w:szCs w:val="24"/>
        </w:rPr>
        <w:t>2. Justify, Buying of any Ford car is better than Honda.</w:t>
      </w:r>
    </w:p>
    <w:p w14:paraId="4D42005F" w14:textId="3F4720B2" w:rsidR="006E3412" w:rsidRDefault="00E35B5A" w:rsidP="006E3412">
      <w:pPr>
        <w:spacing w:after="120"/>
        <w:jc w:val="both"/>
        <w:rPr>
          <w:rFonts w:ascii="Times New Roman" w:hAnsi="Times New Roman" w:cs="Times New Roman"/>
          <w:sz w:val="24"/>
          <w:szCs w:val="24"/>
        </w:rPr>
      </w:pPr>
      <w:r w:rsidRPr="00E35B5A">
        <w:rPr>
          <w:rFonts w:ascii="Times New Roman" w:hAnsi="Times New Roman" w:cs="Times New Roman"/>
          <w:sz w:val="24"/>
          <w:szCs w:val="24"/>
        </w:rPr>
        <w:t>This analysis aims to provide justification for purchasing any Ford car over Honda by comparing their respective attributes, specifically focusing on price considerations.</w:t>
      </w:r>
    </w:p>
    <w:p w14:paraId="5B445EE5" w14:textId="10860808" w:rsidR="00E35B5A" w:rsidRDefault="00E35B5A" w:rsidP="006E3412">
      <w:pPr>
        <w:spacing w:after="120"/>
        <w:jc w:val="both"/>
        <w:rPr>
          <w:rFonts w:ascii="Times New Roman" w:hAnsi="Times New Roman" w:cs="Times New Roman"/>
          <w:sz w:val="24"/>
          <w:szCs w:val="24"/>
        </w:rPr>
      </w:pPr>
      <w:r>
        <w:rPr>
          <w:rFonts w:ascii="Times New Roman" w:hAnsi="Times New Roman" w:cs="Times New Roman"/>
          <w:sz w:val="24"/>
          <w:szCs w:val="24"/>
        </w:rPr>
        <w:t xml:space="preserve">But, after the analysis </w:t>
      </w:r>
      <w:r w:rsidR="00677BE6">
        <w:rPr>
          <w:rFonts w:ascii="Times New Roman" w:hAnsi="Times New Roman" w:cs="Times New Roman"/>
          <w:sz w:val="24"/>
          <w:szCs w:val="24"/>
        </w:rPr>
        <w:t xml:space="preserve">performed on the dataset it was </w:t>
      </w:r>
      <w:r w:rsidR="00D55D7D">
        <w:rPr>
          <w:rFonts w:ascii="Times New Roman" w:hAnsi="Times New Roman" w:cs="Times New Roman"/>
          <w:sz w:val="24"/>
          <w:szCs w:val="24"/>
        </w:rPr>
        <w:t>not justifying the statement rather the Honda cars have better average mileage</w:t>
      </w:r>
      <w:r w:rsidR="00116E82">
        <w:rPr>
          <w:rFonts w:ascii="Times New Roman" w:hAnsi="Times New Roman" w:cs="Times New Roman"/>
          <w:sz w:val="24"/>
          <w:szCs w:val="24"/>
        </w:rPr>
        <w:t>(</w:t>
      </w:r>
      <w:r w:rsidR="00AF5106">
        <w:rPr>
          <w:rFonts w:ascii="Times New Roman" w:hAnsi="Times New Roman" w:cs="Times New Roman"/>
          <w:sz w:val="24"/>
          <w:szCs w:val="24"/>
        </w:rPr>
        <w:t>89623.3</w:t>
      </w:r>
      <w:r w:rsidR="00116E82">
        <w:rPr>
          <w:rFonts w:ascii="Times New Roman" w:hAnsi="Times New Roman" w:cs="Times New Roman"/>
          <w:sz w:val="24"/>
          <w:szCs w:val="24"/>
        </w:rPr>
        <w:t>)</w:t>
      </w:r>
      <w:r w:rsidR="00D55D7D">
        <w:rPr>
          <w:rFonts w:ascii="Times New Roman" w:hAnsi="Times New Roman" w:cs="Times New Roman"/>
          <w:sz w:val="24"/>
          <w:szCs w:val="24"/>
        </w:rPr>
        <w:t xml:space="preserve"> and </w:t>
      </w:r>
      <w:r w:rsidR="00AF5106">
        <w:rPr>
          <w:rFonts w:ascii="Times New Roman" w:hAnsi="Times New Roman" w:cs="Times New Roman"/>
          <w:sz w:val="24"/>
          <w:szCs w:val="24"/>
        </w:rPr>
        <w:t xml:space="preserve">average </w:t>
      </w:r>
      <w:r w:rsidR="00F8231B">
        <w:rPr>
          <w:rFonts w:ascii="Times New Roman" w:hAnsi="Times New Roman" w:cs="Times New Roman"/>
          <w:sz w:val="24"/>
          <w:szCs w:val="24"/>
        </w:rPr>
        <w:t>price</w:t>
      </w:r>
      <w:r w:rsidR="00116E82">
        <w:rPr>
          <w:rFonts w:ascii="Times New Roman" w:hAnsi="Times New Roman" w:cs="Times New Roman"/>
          <w:sz w:val="24"/>
          <w:szCs w:val="24"/>
        </w:rPr>
        <w:t>(</w:t>
      </w:r>
      <w:r w:rsidR="00AF5106">
        <w:rPr>
          <w:rFonts w:ascii="Times New Roman" w:hAnsi="Times New Roman" w:cs="Times New Roman"/>
          <w:sz w:val="24"/>
          <w:szCs w:val="24"/>
        </w:rPr>
        <w:t>3193.6</w:t>
      </w:r>
      <w:r w:rsidR="00116E82">
        <w:rPr>
          <w:rFonts w:ascii="Times New Roman" w:hAnsi="Times New Roman" w:cs="Times New Roman"/>
          <w:sz w:val="24"/>
          <w:szCs w:val="24"/>
        </w:rPr>
        <w:t>)</w:t>
      </w:r>
      <w:r w:rsidR="00F8231B">
        <w:rPr>
          <w:rFonts w:ascii="Times New Roman" w:hAnsi="Times New Roman" w:cs="Times New Roman"/>
          <w:sz w:val="24"/>
          <w:szCs w:val="24"/>
        </w:rPr>
        <w:t xml:space="preserve"> as compared to Ford cars.</w:t>
      </w:r>
    </w:p>
    <w:p w14:paraId="183A13D9" w14:textId="369DBFDC" w:rsidR="00E54926" w:rsidRPr="00F86B74" w:rsidRDefault="008E73E8" w:rsidP="008007D8">
      <w:pPr>
        <w:spacing w:after="200"/>
        <w:jc w:val="both"/>
        <w:rPr>
          <w:rFonts w:ascii="Times New Roman" w:hAnsi="Times New Roman" w:cs="Times New Roman"/>
          <w:sz w:val="24"/>
          <w:szCs w:val="24"/>
        </w:rPr>
      </w:pPr>
      <w:r>
        <w:rPr>
          <w:noProof/>
        </w:rPr>
        <w:drawing>
          <wp:inline distT="0" distB="0" distL="0" distR="0" wp14:anchorId="3287B84C" wp14:editId="6E71D7F7">
            <wp:extent cx="5731510" cy="2856865"/>
            <wp:effectExtent l="0" t="0" r="2540" b="635"/>
            <wp:docPr id="939376504" name="Chart 1">
              <a:extLst xmlns:a="http://schemas.openxmlformats.org/drawingml/2006/main">
                <a:ext uri="{FF2B5EF4-FFF2-40B4-BE49-F238E27FC236}">
                  <a16:creationId xmlns:a16="http://schemas.microsoft.com/office/drawing/2014/main" id="{E781EBC7-9F3A-F74F-2E6C-5983BC836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D4BB4C" w14:textId="5E0BD8F8" w:rsidR="004F70D9" w:rsidRDefault="00AB7B06" w:rsidP="008007D8">
      <w:pPr>
        <w:spacing w:before="120"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F86B74">
        <w:rPr>
          <w:rFonts w:ascii="Times New Roman" w:hAnsi="Times New Roman" w:cs="Times New Roman"/>
          <w:sz w:val="24"/>
          <w:szCs w:val="24"/>
        </w:rPr>
        <w:t xml:space="preserve">Among all the cars which car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is the most popular and is least popular?</w:t>
      </w:r>
    </w:p>
    <w:p w14:paraId="48879D26" w14:textId="26BE31BF" w:rsidR="00E26D13" w:rsidRDefault="00E26D13" w:rsidP="008007D8">
      <w:pPr>
        <w:spacing w:after="80"/>
        <w:jc w:val="both"/>
        <w:rPr>
          <w:rFonts w:ascii="Times New Roman" w:hAnsi="Times New Roman" w:cs="Times New Roman"/>
          <w:sz w:val="24"/>
          <w:szCs w:val="24"/>
        </w:rPr>
      </w:pPr>
      <w:r w:rsidRPr="00E26D13">
        <w:rPr>
          <w:rFonts w:ascii="Times New Roman" w:hAnsi="Times New Roman" w:cs="Times New Roman"/>
          <w:sz w:val="24"/>
          <w:szCs w:val="24"/>
        </w:rPr>
        <w:t xml:space="preserve">This analysis aims to identify the most popular and least popular car </w:t>
      </w:r>
      <w:proofErr w:type="spellStart"/>
      <w:r w:rsidRPr="00E26D13">
        <w:rPr>
          <w:rFonts w:ascii="Times New Roman" w:hAnsi="Times New Roman" w:cs="Times New Roman"/>
          <w:sz w:val="24"/>
          <w:szCs w:val="24"/>
        </w:rPr>
        <w:t>colors</w:t>
      </w:r>
      <w:proofErr w:type="spellEnd"/>
      <w:r w:rsidRPr="00E26D13">
        <w:rPr>
          <w:rFonts w:ascii="Times New Roman" w:hAnsi="Times New Roman" w:cs="Times New Roman"/>
          <w:sz w:val="24"/>
          <w:szCs w:val="24"/>
        </w:rPr>
        <w:t xml:space="preserve"> among all the cars in the dataset</w:t>
      </w:r>
      <w:r>
        <w:rPr>
          <w:rFonts w:ascii="Times New Roman" w:hAnsi="Times New Roman" w:cs="Times New Roman"/>
          <w:sz w:val="24"/>
          <w:szCs w:val="24"/>
        </w:rPr>
        <w:t xml:space="preserve"> based on the</w:t>
      </w:r>
      <w:r w:rsidR="002E7BBF">
        <w:rPr>
          <w:rFonts w:ascii="Times New Roman" w:hAnsi="Times New Roman" w:cs="Times New Roman"/>
          <w:sz w:val="24"/>
          <w:szCs w:val="24"/>
        </w:rPr>
        <w:t xml:space="preserve"> </w:t>
      </w:r>
      <w:r w:rsidR="009558A7">
        <w:rPr>
          <w:rFonts w:ascii="Times New Roman" w:hAnsi="Times New Roman" w:cs="Times New Roman"/>
          <w:sz w:val="24"/>
          <w:szCs w:val="24"/>
        </w:rPr>
        <w:t>count of the make.</w:t>
      </w:r>
    </w:p>
    <w:p w14:paraId="30B341D2" w14:textId="475D0020" w:rsidR="00B44DF0" w:rsidRDefault="009558A7" w:rsidP="008007D8">
      <w:pPr>
        <w:spacing w:after="80"/>
        <w:jc w:val="both"/>
        <w:rPr>
          <w:rFonts w:ascii="Times New Roman" w:hAnsi="Times New Roman" w:cs="Times New Roman"/>
          <w:sz w:val="24"/>
          <w:szCs w:val="24"/>
        </w:rPr>
      </w:pPr>
      <w:r>
        <w:rPr>
          <w:rFonts w:ascii="Times New Roman" w:hAnsi="Times New Roman" w:cs="Times New Roman"/>
          <w:sz w:val="24"/>
          <w:szCs w:val="24"/>
        </w:rPr>
        <w:t xml:space="preserve">The analysis showed that the </w:t>
      </w:r>
      <w:r w:rsidR="00F00F40">
        <w:rPr>
          <w:rFonts w:ascii="Times New Roman" w:hAnsi="Times New Roman" w:cs="Times New Roman"/>
          <w:sz w:val="24"/>
          <w:szCs w:val="24"/>
        </w:rPr>
        <w:t xml:space="preserve">most popular </w:t>
      </w:r>
      <w:proofErr w:type="spellStart"/>
      <w:r w:rsidR="00F00F40">
        <w:rPr>
          <w:rFonts w:ascii="Times New Roman" w:hAnsi="Times New Roman" w:cs="Times New Roman"/>
          <w:sz w:val="24"/>
          <w:szCs w:val="24"/>
        </w:rPr>
        <w:t>color</w:t>
      </w:r>
      <w:proofErr w:type="spellEnd"/>
      <w:r w:rsidR="00F00F40">
        <w:rPr>
          <w:rFonts w:ascii="Times New Roman" w:hAnsi="Times New Roman" w:cs="Times New Roman"/>
          <w:sz w:val="24"/>
          <w:szCs w:val="24"/>
        </w:rPr>
        <w:t xml:space="preserve"> of the cars are Black and White </w:t>
      </w:r>
      <w:r w:rsidR="00664897">
        <w:rPr>
          <w:rFonts w:ascii="Times New Roman" w:hAnsi="Times New Roman" w:cs="Times New Roman"/>
          <w:sz w:val="24"/>
          <w:szCs w:val="24"/>
        </w:rPr>
        <w:t>both having the 25% each of the making by company</w:t>
      </w:r>
      <w:r w:rsidR="0019552E">
        <w:rPr>
          <w:rFonts w:ascii="Times New Roman" w:hAnsi="Times New Roman" w:cs="Times New Roman"/>
          <w:sz w:val="24"/>
          <w:szCs w:val="24"/>
        </w:rPr>
        <w:t xml:space="preserve"> whereas the Green and Blue cars are at the leas</w:t>
      </w:r>
      <w:r w:rsidR="00B44DF0">
        <w:rPr>
          <w:rFonts w:ascii="Times New Roman" w:hAnsi="Times New Roman" w:cs="Times New Roman"/>
          <w:sz w:val="24"/>
          <w:szCs w:val="24"/>
        </w:rPr>
        <w:t xml:space="preserve">t </w:t>
      </w:r>
      <w:r w:rsidR="0019552E">
        <w:rPr>
          <w:rFonts w:ascii="Times New Roman" w:hAnsi="Times New Roman" w:cs="Times New Roman"/>
          <w:sz w:val="24"/>
          <w:szCs w:val="24"/>
        </w:rPr>
        <w:t>popu</w:t>
      </w:r>
      <w:r w:rsidR="00BF0022">
        <w:rPr>
          <w:rFonts w:ascii="Times New Roman" w:hAnsi="Times New Roman" w:cs="Times New Roman"/>
          <w:sz w:val="24"/>
          <w:szCs w:val="24"/>
        </w:rPr>
        <w:t>lar cars with both having the 12% of making.</w:t>
      </w:r>
    </w:p>
    <w:p w14:paraId="1FE0B11F" w14:textId="3189AFE8" w:rsidR="00380EB8" w:rsidRDefault="00BF0022" w:rsidP="008007D8">
      <w:pPr>
        <w:spacing w:after="200"/>
        <w:rPr>
          <w:rFonts w:ascii="Times New Roman" w:hAnsi="Times New Roman" w:cs="Times New Roman"/>
          <w:sz w:val="24"/>
          <w:szCs w:val="24"/>
        </w:rPr>
      </w:pPr>
      <w:r>
        <w:rPr>
          <w:noProof/>
        </w:rPr>
        <w:lastRenderedPageBreak/>
        <w:drawing>
          <wp:inline distT="0" distB="0" distL="0" distR="0" wp14:anchorId="6CF57853" wp14:editId="454B418B">
            <wp:extent cx="5731510" cy="3079750"/>
            <wp:effectExtent l="0" t="0" r="2540" b="6350"/>
            <wp:docPr id="856877214" name="Chart 1">
              <a:extLst xmlns:a="http://schemas.openxmlformats.org/drawingml/2006/main">
                <a:ext uri="{FF2B5EF4-FFF2-40B4-BE49-F238E27FC236}">
                  <a16:creationId xmlns:a16="http://schemas.microsoft.com/office/drawing/2014/main" id="{09755378-3F0C-0059-40B6-89021B6AA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E42EF1" w14:textId="75FD6379" w:rsidR="00BC4D7D" w:rsidRDefault="00BC4D7D" w:rsidP="008007D8">
      <w:pPr>
        <w:spacing w:before="120" w:after="80"/>
        <w:jc w:val="both"/>
        <w:rPr>
          <w:rFonts w:ascii="Times New Roman" w:hAnsi="Times New Roman" w:cs="Times New Roman"/>
          <w:sz w:val="24"/>
          <w:szCs w:val="24"/>
        </w:rPr>
      </w:pPr>
      <w:r w:rsidRPr="00F86B74">
        <w:rPr>
          <w:rFonts w:ascii="Times New Roman" w:hAnsi="Times New Roman" w:cs="Times New Roman"/>
          <w:sz w:val="24"/>
          <w:szCs w:val="24"/>
        </w:rPr>
        <w:t xml:space="preserve">4. Compare all the cars which are of silver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to the green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in terms of Mileage.</w:t>
      </w:r>
    </w:p>
    <w:p w14:paraId="3FC5CBAD" w14:textId="7EC94338" w:rsidR="00E32B2E" w:rsidRDefault="0083567C" w:rsidP="008007D8">
      <w:pPr>
        <w:spacing w:after="80" w:line="240" w:lineRule="auto"/>
        <w:jc w:val="both"/>
        <w:rPr>
          <w:rFonts w:ascii="Times New Roman" w:hAnsi="Times New Roman" w:cs="Times New Roman"/>
          <w:sz w:val="24"/>
          <w:szCs w:val="24"/>
        </w:rPr>
      </w:pPr>
      <w:r w:rsidRPr="0083567C">
        <w:rPr>
          <w:rFonts w:ascii="Times New Roman" w:hAnsi="Times New Roman" w:cs="Times New Roman"/>
          <w:sz w:val="24"/>
          <w:szCs w:val="24"/>
        </w:rPr>
        <w:t>This analysis aims to identify the</w:t>
      </w:r>
      <w:r w:rsidR="00E32B2E">
        <w:rPr>
          <w:rFonts w:ascii="Times New Roman" w:hAnsi="Times New Roman" w:cs="Times New Roman"/>
          <w:sz w:val="24"/>
          <w:szCs w:val="24"/>
        </w:rPr>
        <w:t xml:space="preserve"> cars which are of silver colour to the green colour in terms of mileage</w:t>
      </w:r>
      <w:r w:rsidR="00030610">
        <w:rPr>
          <w:rFonts w:ascii="Times New Roman" w:hAnsi="Times New Roman" w:cs="Times New Roman"/>
          <w:sz w:val="24"/>
          <w:szCs w:val="24"/>
        </w:rPr>
        <w:t xml:space="preserve"> and the </w:t>
      </w:r>
      <w:r w:rsidR="000F63EE">
        <w:rPr>
          <w:rFonts w:ascii="Times New Roman" w:hAnsi="Times New Roman" w:cs="Times New Roman"/>
          <w:sz w:val="24"/>
          <w:szCs w:val="24"/>
        </w:rPr>
        <w:t>insights are</w:t>
      </w:r>
      <w:r w:rsidR="00D6755C">
        <w:rPr>
          <w:rFonts w:ascii="Times New Roman" w:hAnsi="Times New Roman" w:cs="Times New Roman"/>
          <w:sz w:val="24"/>
          <w:szCs w:val="24"/>
        </w:rPr>
        <w:t xml:space="preserve"> there are 5</w:t>
      </w:r>
      <w:r w:rsidR="009761FC">
        <w:rPr>
          <w:rFonts w:ascii="Times New Roman" w:hAnsi="Times New Roman" w:cs="Times New Roman"/>
          <w:sz w:val="24"/>
          <w:szCs w:val="24"/>
        </w:rPr>
        <w:t xml:space="preserve"> silver</w:t>
      </w:r>
      <w:r w:rsidR="00D6755C">
        <w:rPr>
          <w:rFonts w:ascii="Times New Roman" w:hAnsi="Times New Roman" w:cs="Times New Roman"/>
          <w:sz w:val="24"/>
          <w:szCs w:val="24"/>
        </w:rPr>
        <w:t xml:space="preserve"> cars namely, Mustang, Impala, Corolla, Charger, Accord</w:t>
      </w:r>
      <w:r w:rsidR="009761FC">
        <w:rPr>
          <w:rFonts w:ascii="Times New Roman" w:hAnsi="Times New Roman" w:cs="Times New Roman"/>
          <w:sz w:val="24"/>
          <w:szCs w:val="24"/>
        </w:rPr>
        <w:t xml:space="preserve"> where Accord have the highest </w:t>
      </w:r>
      <w:r w:rsidR="00B529D7">
        <w:rPr>
          <w:rFonts w:ascii="Times New Roman" w:hAnsi="Times New Roman" w:cs="Times New Roman"/>
          <w:sz w:val="24"/>
          <w:szCs w:val="24"/>
        </w:rPr>
        <w:t xml:space="preserve">Average </w:t>
      </w:r>
      <w:r w:rsidR="009761FC">
        <w:rPr>
          <w:rFonts w:ascii="Times New Roman" w:hAnsi="Times New Roman" w:cs="Times New Roman"/>
          <w:sz w:val="24"/>
          <w:szCs w:val="24"/>
        </w:rPr>
        <w:t>mileage among them</w:t>
      </w:r>
      <w:r w:rsidR="00B529D7">
        <w:rPr>
          <w:rFonts w:ascii="Times New Roman" w:hAnsi="Times New Roman" w:cs="Times New Roman"/>
          <w:sz w:val="24"/>
          <w:szCs w:val="24"/>
        </w:rPr>
        <w:t xml:space="preserve"> which is 101354. And 2 green cars namely, </w:t>
      </w:r>
      <w:r w:rsidR="00891662">
        <w:rPr>
          <w:rFonts w:ascii="Times New Roman" w:hAnsi="Times New Roman" w:cs="Times New Roman"/>
          <w:sz w:val="24"/>
          <w:szCs w:val="24"/>
        </w:rPr>
        <w:t>Silverado and Altima where Silverado had the highest mileage of 109231.</w:t>
      </w:r>
    </w:p>
    <w:p w14:paraId="358C0BBD" w14:textId="71C8BB3A" w:rsidR="000D2B59" w:rsidRDefault="000D2B59" w:rsidP="00E11602">
      <w:pPr>
        <w:spacing w:after="200"/>
        <w:rPr>
          <w:rFonts w:ascii="Times New Roman" w:hAnsi="Times New Roman" w:cs="Times New Roman"/>
          <w:sz w:val="24"/>
          <w:szCs w:val="24"/>
        </w:rPr>
      </w:pPr>
      <w:r>
        <w:rPr>
          <w:noProof/>
        </w:rPr>
        <w:drawing>
          <wp:inline distT="0" distB="0" distL="0" distR="0" wp14:anchorId="3CC39449" wp14:editId="5390E79D">
            <wp:extent cx="5731510" cy="3317875"/>
            <wp:effectExtent l="0" t="0" r="2540" b="15875"/>
            <wp:docPr id="556912686" name="Chart 1">
              <a:extLst xmlns:a="http://schemas.openxmlformats.org/drawingml/2006/main">
                <a:ext uri="{FF2B5EF4-FFF2-40B4-BE49-F238E27FC236}">
                  <a16:creationId xmlns:a16="http://schemas.microsoft.com/office/drawing/2014/main" id="{5A3FF58C-5C31-D868-C07C-66CF3A195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942912" w14:textId="39FCE745" w:rsidR="000D2B59" w:rsidRDefault="000D2B59" w:rsidP="00E11602">
      <w:pPr>
        <w:spacing w:before="120" w:after="80"/>
        <w:jc w:val="both"/>
        <w:rPr>
          <w:rFonts w:ascii="Times New Roman" w:hAnsi="Times New Roman" w:cs="Times New Roman"/>
          <w:sz w:val="24"/>
          <w:szCs w:val="24"/>
        </w:rPr>
      </w:pPr>
      <w:r>
        <w:rPr>
          <w:rFonts w:ascii="Times New Roman" w:hAnsi="Times New Roman" w:cs="Times New Roman"/>
          <w:sz w:val="24"/>
          <w:szCs w:val="24"/>
        </w:rPr>
        <w:t xml:space="preserve">5. </w:t>
      </w:r>
      <w:r w:rsidRPr="00F86B74">
        <w:rPr>
          <w:rFonts w:ascii="Times New Roman" w:hAnsi="Times New Roman" w:cs="Times New Roman"/>
          <w:sz w:val="24"/>
          <w:szCs w:val="24"/>
        </w:rPr>
        <w:t>Find out all the cars, and their total cost which is more than $2000?</w:t>
      </w:r>
    </w:p>
    <w:p w14:paraId="794BB6CC" w14:textId="05D1453A" w:rsidR="000D2B59" w:rsidRDefault="00092C23" w:rsidP="007963A1">
      <w:pPr>
        <w:spacing w:after="120" w:line="240" w:lineRule="auto"/>
        <w:jc w:val="both"/>
        <w:rPr>
          <w:rFonts w:ascii="Times New Roman" w:hAnsi="Times New Roman" w:cs="Times New Roman"/>
          <w:sz w:val="24"/>
          <w:szCs w:val="24"/>
        </w:rPr>
      </w:pPr>
      <w:r w:rsidRPr="00092C23">
        <w:rPr>
          <w:rFonts w:ascii="Times New Roman" w:hAnsi="Times New Roman" w:cs="Times New Roman"/>
          <w:sz w:val="24"/>
          <w:szCs w:val="24"/>
        </w:rPr>
        <w:t xml:space="preserve">This analysis aims to </w:t>
      </w:r>
      <w:r>
        <w:rPr>
          <w:rFonts w:ascii="Times New Roman" w:hAnsi="Times New Roman" w:cs="Times New Roman"/>
          <w:sz w:val="24"/>
          <w:szCs w:val="24"/>
        </w:rPr>
        <w:t xml:space="preserve">find out </w:t>
      </w:r>
      <w:r w:rsidR="00066181">
        <w:rPr>
          <w:rFonts w:ascii="Times New Roman" w:hAnsi="Times New Roman" w:cs="Times New Roman"/>
          <w:sz w:val="24"/>
          <w:szCs w:val="24"/>
        </w:rPr>
        <w:t xml:space="preserve">the </w:t>
      </w:r>
      <w:r w:rsidR="008005E0">
        <w:rPr>
          <w:rFonts w:ascii="Times New Roman" w:hAnsi="Times New Roman" w:cs="Times New Roman"/>
          <w:sz w:val="24"/>
          <w:szCs w:val="24"/>
        </w:rPr>
        <w:t>car’s</w:t>
      </w:r>
      <w:r w:rsidR="00066181">
        <w:rPr>
          <w:rFonts w:ascii="Times New Roman" w:hAnsi="Times New Roman" w:cs="Times New Roman"/>
          <w:sz w:val="24"/>
          <w:szCs w:val="24"/>
        </w:rPr>
        <w:t xml:space="preserve"> costs more than $2000. And by using bar graph and </w:t>
      </w:r>
      <w:r w:rsidR="00CF42C7">
        <w:rPr>
          <w:rFonts w:ascii="Times New Roman" w:hAnsi="Times New Roman" w:cs="Times New Roman"/>
          <w:sz w:val="24"/>
          <w:szCs w:val="24"/>
        </w:rPr>
        <w:t>taking value as sum of cost</w:t>
      </w:r>
      <w:r w:rsidR="006161D2">
        <w:rPr>
          <w:rFonts w:ascii="Times New Roman" w:hAnsi="Times New Roman" w:cs="Times New Roman"/>
          <w:sz w:val="24"/>
          <w:szCs w:val="24"/>
        </w:rPr>
        <w:t xml:space="preserve"> it shows the desired result.</w:t>
      </w:r>
      <w:r w:rsidR="00A759A0">
        <w:rPr>
          <w:rFonts w:ascii="Times New Roman" w:hAnsi="Times New Roman" w:cs="Times New Roman"/>
          <w:sz w:val="24"/>
          <w:szCs w:val="24"/>
        </w:rPr>
        <w:t xml:space="preserve"> The total grand cost of all cars exceeding $2000 is </w:t>
      </w:r>
      <w:r w:rsidR="004A62A2">
        <w:rPr>
          <w:rFonts w:ascii="Times New Roman" w:hAnsi="Times New Roman" w:cs="Times New Roman"/>
          <w:sz w:val="24"/>
          <w:szCs w:val="24"/>
        </w:rPr>
        <w:t>$66150.</w:t>
      </w:r>
    </w:p>
    <w:p w14:paraId="2543C62A" w14:textId="0ACF4B2E" w:rsidR="00A71329" w:rsidRPr="00F86B74" w:rsidRDefault="00491616" w:rsidP="00E11602">
      <w:pPr>
        <w:spacing w:after="200"/>
        <w:rPr>
          <w:rFonts w:ascii="Times New Roman" w:hAnsi="Times New Roman" w:cs="Times New Roman"/>
          <w:sz w:val="24"/>
          <w:szCs w:val="24"/>
        </w:rPr>
      </w:pPr>
      <w:r>
        <w:rPr>
          <w:noProof/>
        </w:rPr>
        <w:lastRenderedPageBreak/>
        <w:drawing>
          <wp:inline distT="0" distB="0" distL="0" distR="0" wp14:anchorId="79C1B874" wp14:editId="69E60AB6">
            <wp:extent cx="5731510" cy="3213100"/>
            <wp:effectExtent l="0" t="0" r="2540" b="6350"/>
            <wp:docPr id="1458787949" name="Chart 1">
              <a:extLst xmlns:a="http://schemas.openxmlformats.org/drawingml/2006/main">
                <a:ext uri="{FF2B5EF4-FFF2-40B4-BE49-F238E27FC236}">
                  <a16:creationId xmlns:a16="http://schemas.microsoft.com/office/drawing/2014/main" id="{147203BB-498A-38AE-9D16-A53ED6377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325B7A" w14:textId="7E949AC3" w:rsidR="00F14B6A" w:rsidRPr="00F86B74" w:rsidRDefault="00F14B6A"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69F0B871" w14:textId="3A41D804" w:rsidR="00BC37CD" w:rsidRPr="00BC37CD" w:rsidRDefault="00BC37CD" w:rsidP="008005E0">
      <w:pPr>
        <w:spacing w:after="120" w:line="240" w:lineRule="auto"/>
        <w:jc w:val="both"/>
        <w:rPr>
          <w:rFonts w:ascii="Times New Roman" w:hAnsi="Times New Roman" w:cs="Times New Roman"/>
          <w:sz w:val="24"/>
          <w:szCs w:val="24"/>
        </w:rPr>
      </w:pPr>
      <w:r w:rsidRPr="00BC37CD">
        <w:rPr>
          <w:rFonts w:ascii="Times New Roman" w:hAnsi="Times New Roman" w:cs="Times New Roman"/>
          <w:sz w:val="24"/>
          <w:szCs w:val="24"/>
        </w:rPr>
        <w:t>Comparison: The analysis comparing the mileage of Chevrolet Impala and Toyota Corolla revealed that Chevrolet Impala provides better fuel efficiency.</w:t>
      </w:r>
    </w:p>
    <w:p w14:paraId="52E0C6F4" w14:textId="77777777" w:rsidR="00BC37CD" w:rsidRPr="00BC37CD" w:rsidRDefault="00BC37CD" w:rsidP="008005E0">
      <w:pPr>
        <w:spacing w:after="120" w:line="240" w:lineRule="auto"/>
        <w:jc w:val="both"/>
        <w:rPr>
          <w:rFonts w:ascii="Times New Roman" w:hAnsi="Times New Roman" w:cs="Times New Roman"/>
          <w:sz w:val="24"/>
          <w:szCs w:val="24"/>
        </w:rPr>
      </w:pPr>
      <w:r w:rsidRPr="00BC37CD">
        <w:rPr>
          <w:rFonts w:ascii="Times New Roman" w:hAnsi="Times New Roman" w:cs="Times New Roman"/>
          <w:sz w:val="24"/>
          <w:szCs w:val="24"/>
        </w:rPr>
        <w:t>Ford vs. Honda Comparison: Contrary to the initial assumption, the analysis did not support the claim that Ford cars are better than Honda cars in terms of mileage and price. Honda cars were found to have better average mileage and price compared to Ford cars.</w:t>
      </w:r>
    </w:p>
    <w:p w14:paraId="143D5ACE" w14:textId="77777777" w:rsidR="00BC37CD" w:rsidRPr="00BC37CD" w:rsidRDefault="00BC37CD" w:rsidP="008005E0">
      <w:pPr>
        <w:spacing w:after="120" w:line="240" w:lineRule="auto"/>
        <w:jc w:val="both"/>
        <w:rPr>
          <w:rFonts w:ascii="Times New Roman" w:hAnsi="Times New Roman" w:cs="Times New Roman"/>
          <w:sz w:val="24"/>
          <w:szCs w:val="24"/>
        </w:rPr>
      </w:pPr>
      <w:r w:rsidRPr="00BC37CD">
        <w:rPr>
          <w:rFonts w:ascii="Times New Roman" w:hAnsi="Times New Roman" w:cs="Times New Roman"/>
          <w:sz w:val="24"/>
          <w:szCs w:val="24"/>
        </w:rPr>
        <w:t xml:space="preserve">Popular Car </w:t>
      </w:r>
      <w:proofErr w:type="spellStart"/>
      <w:r w:rsidRPr="00BC37CD">
        <w:rPr>
          <w:rFonts w:ascii="Times New Roman" w:hAnsi="Times New Roman" w:cs="Times New Roman"/>
          <w:sz w:val="24"/>
          <w:szCs w:val="24"/>
        </w:rPr>
        <w:t>Colors</w:t>
      </w:r>
      <w:proofErr w:type="spellEnd"/>
      <w:r w:rsidRPr="00BC37CD">
        <w:rPr>
          <w:rFonts w:ascii="Times New Roman" w:hAnsi="Times New Roman" w:cs="Times New Roman"/>
          <w:sz w:val="24"/>
          <w:szCs w:val="24"/>
        </w:rPr>
        <w:t xml:space="preserve">: The analysis identified Black and White as the most popular car </w:t>
      </w:r>
      <w:proofErr w:type="spellStart"/>
      <w:r w:rsidRPr="00BC37CD">
        <w:rPr>
          <w:rFonts w:ascii="Times New Roman" w:hAnsi="Times New Roman" w:cs="Times New Roman"/>
          <w:sz w:val="24"/>
          <w:szCs w:val="24"/>
        </w:rPr>
        <w:t>colors</w:t>
      </w:r>
      <w:proofErr w:type="spellEnd"/>
      <w:r w:rsidRPr="00BC37CD">
        <w:rPr>
          <w:rFonts w:ascii="Times New Roman" w:hAnsi="Times New Roman" w:cs="Times New Roman"/>
          <w:sz w:val="24"/>
          <w:szCs w:val="24"/>
        </w:rPr>
        <w:t xml:space="preserve">, each comprising 25% of the car production. Conversely, Green and Blue were found to be the least popular </w:t>
      </w:r>
      <w:proofErr w:type="spellStart"/>
      <w:r w:rsidRPr="00BC37CD">
        <w:rPr>
          <w:rFonts w:ascii="Times New Roman" w:hAnsi="Times New Roman" w:cs="Times New Roman"/>
          <w:sz w:val="24"/>
          <w:szCs w:val="24"/>
        </w:rPr>
        <w:t>colors</w:t>
      </w:r>
      <w:proofErr w:type="spellEnd"/>
      <w:r w:rsidRPr="00BC37CD">
        <w:rPr>
          <w:rFonts w:ascii="Times New Roman" w:hAnsi="Times New Roman" w:cs="Times New Roman"/>
          <w:sz w:val="24"/>
          <w:szCs w:val="24"/>
        </w:rPr>
        <w:t>, each accounting for only 12% of car production.</w:t>
      </w:r>
    </w:p>
    <w:p w14:paraId="10D15459" w14:textId="77777777" w:rsidR="00BC37CD" w:rsidRPr="00BC37CD" w:rsidRDefault="00BC37CD" w:rsidP="008005E0">
      <w:pPr>
        <w:spacing w:after="120" w:line="240" w:lineRule="auto"/>
        <w:jc w:val="both"/>
        <w:rPr>
          <w:rFonts w:ascii="Times New Roman" w:hAnsi="Times New Roman" w:cs="Times New Roman"/>
          <w:sz w:val="24"/>
          <w:szCs w:val="24"/>
        </w:rPr>
      </w:pPr>
      <w:r w:rsidRPr="00BC37CD">
        <w:rPr>
          <w:rFonts w:ascii="Times New Roman" w:hAnsi="Times New Roman" w:cs="Times New Roman"/>
          <w:sz w:val="24"/>
          <w:szCs w:val="24"/>
        </w:rPr>
        <w:t>Silver vs. Green Cars Comparison: Among silver-</w:t>
      </w:r>
      <w:proofErr w:type="spellStart"/>
      <w:r w:rsidRPr="00BC37CD">
        <w:rPr>
          <w:rFonts w:ascii="Times New Roman" w:hAnsi="Times New Roman" w:cs="Times New Roman"/>
          <w:sz w:val="24"/>
          <w:szCs w:val="24"/>
        </w:rPr>
        <w:t>colored</w:t>
      </w:r>
      <w:proofErr w:type="spellEnd"/>
      <w:r w:rsidRPr="00BC37CD">
        <w:rPr>
          <w:rFonts w:ascii="Times New Roman" w:hAnsi="Times New Roman" w:cs="Times New Roman"/>
          <w:sz w:val="24"/>
          <w:szCs w:val="24"/>
        </w:rPr>
        <w:t xml:space="preserve"> cars, Accord exhibited the highest average mileage, while Silverado had the highest mileage among green-</w:t>
      </w:r>
      <w:proofErr w:type="spellStart"/>
      <w:r w:rsidRPr="00BC37CD">
        <w:rPr>
          <w:rFonts w:ascii="Times New Roman" w:hAnsi="Times New Roman" w:cs="Times New Roman"/>
          <w:sz w:val="24"/>
          <w:szCs w:val="24"/>
        </w:rPr>
        <w:t>colored</w:t>
      </w:r>
      <w:proofErr w:type="spellEnd"/>
      <w:r w:rsidRPr="00BC37CD">
        <w:rPr>
          <w:rFonts w:ascii="Times New Roman" w:hAnsi="Times New Roman" w:cs="Times New Roman"/>
          <w:sz w:val="24"/>
          <w:szCs w:val="24"/>
        </w:rPr>
        <w:t xml:space="preserve"> cars.</w:t>
      </w:r>
    </w:p>
    <w:p w14:paraId="401EC44A" w14:textId="604BB452" w:rsidR="00BC37CD" w:rsidRPr="00BC37CD" w:rsidRDefault="00BC37CD" w:rsidP="008005E0">
      <w:pPr>
        <w:spacing w:after="120" w:line="240" w:lineRule="auto"/>
        <w:jc w:val="both"/>
        <w:rPr>
          <w:rFonts w:ascii="Times New Roman" w:hAnsi="Times New Roman" w:cs="Times New Roman"/>
          <w:sz w:val="24"/>
          <w:szCs w:val="24"/>
        </w:rPr>
      </w:pPr>
      <w:r w:rsidRPr="00BC37CD">
        <w:rPr>
          <w:rFonts w:ascii="Times New Roman" w:hAnsi="Times New Roman" w:cs="Times New Roman"/>
          <w:sz w:val="24"/>
          <w:szCs w:val="24"/>
        </w:rPr>
        <w:t>Cars Costing more than $2000: The analysis determined that the total cost of cars exceeding $2000 amounted to $66150.</w:t>
      </w:r>
    </w:p>
    <w:p w14:paraId="19F3FA80" w14:textId="77777777" w:rsidR="009D6207" w:rsidRDefault="00BC37CD" w:rsidP="00883840">
      <w:pPr>
        <w:spacing w:after="80" w:line="240" w:lineRule="auto"/>
        <w:jc w:val="both"/>
        <w:rPr>
          <w:rFonts w:ascii="Times New Roman" w:hAnsi="Times New Roman" w:cs="Times New Roman"/>
          <w:sz w:val="24"/>
          <w:szCs w:val="24"/>
        </w:rPr>
      </w:pPr>
      <w:r w:rsidRPr="00BC37CD">
        <w:rPr>
          <w:rFonts w:ascii="Times New Roman" w:hAnsi="Times New Roman" w:cs="Times New Roman"/>
          <w:sz w:val="24"/>
          <w:szCs w:val="24"/>
        </w:rPr>
        <w:t xml:space="preserve">The analysis provided valuable insights into various aspects of the dataset, including mileage comparisons, car </w:t>
      </w:r>
      <w:proofErr w:type="spellStart"/>
      <w:r w:rsidRPr="00BC37CD">
        <w:rPr>
          <w:rFonts w:ascii="Times New Roman" w:hAnsi="Times New Roman" w:cs="Times New Roman"/>
          <w:sz w:val="24"/>
          <w:szCs w:val="24"/>
        </w:rPr>
        <w:t>color</w:t>
      </w:r>
      <w:proofErr w:type="spellEnd"/>
      <w:r w:rsidRPr="00BC37CD">
        <w:rPr>
          <w:rFonts w:ascii="Times New Roman" w:hAnsi="Times New Roman" w:cs="Times New Roman"/>
          <w:sz w:val="24"/>
          <w:szCs w:val="24"/>
        </w:rPr>
        <w:t xml:space="preserve"> popularity, and cost considerations. However, there were discrepancies between the initial assumptions and the findings, particularly in the comparison between Ford and Honda cars. The analysis was thorough and utilized appropriate visualizations, such as column charts and bar graphs, to present the findings effectively. Overall, the report offers valuable information for car buyers, industry professionals, and researchers interested in understanding trends within the car market. However, it's important to note the limitations of the analysis, such as the dataset's completeness and the need for further exploration into other factors influencing car purchasing decisions.</w:t>
      </w:r>
    </w:p>
    <w:p w14:paraId="5655A67B" w14:textId="4FE4DCB5" w:rsidR="009464F5" w:rsidRPr="009D6207" w:rsidRDefault="00576B74" w:rsidP="00883840">
      <w:pPr>
        <w:spacing w:before="160" w:after="80" w:line="240" w:lineRule="auto"/>
        <w:jc w:val="both"/>
        <w:rPr>
          <w:rFonts w:ascii="Times New Roman" w:hAnsi="Times New Roman" w:cs="Times New Roman"/>
          <w:sz w:val="24"/>
          <w:szCs w:val="24"/>
        </w:rPr>
      </w:pPr>
      <w:r>
        <w:rPr>
          <w:rFonts w:ascii="Times New Roman" w:hAnsi="Times New Roman" w:cs="Times New Roman"/>
          <w:sz w:val="36"/>
          <w:szCs w:val="36"/>
        </w:rPr>
        <w:t>Regression</w:t>
      </w:r>
    </w:p>
    <w:p w14:paraId="7A51EE02" w14:textId="19D8B111" w:rsidR="007F1B7F" w:rsidRPr="006A50C0" w:rsidRDefault="007F1B7F" w:rsidP="00883840">
      <w:pPr>
        <w:spacing w:after="80" w:line="240" w:lineRule="auto"/>
        <w:jc w:val="both"/>
        <w:rPr>
          <w:rFonts w:ascii="Times New Roman" w:hAnsi="Times New Roman" w:cs="Times New Roman"/>
          <w:sz w:val="24"/>
          <w:szCs w:val="24"/>
        </w:rPr>
      </w:pPr>
      <w:r w:rsidRPr="007F1B7F">
        <w:rPr>
          <w:rFonts w:ascii="Times New Roman" w:hAnsi="Times New Roman" w:cs="Times New Roman"/>
          <w:sz w:val="24"/>
          <w:szCs w:val="24"/>
        </w:rPr>
        <w:t xml:space="preserve">The Regression Analysis table provides insights into the relationship between the dependent variable (Mileage) and the independent variables (Cost and Price) in the Car Collection Dataset. The analysis indicates a strong positive correlation (Multiple R = 0.962639) between </w:t>
      </w:r>
      <w:r w:rsidRPr="007F1B7F">
        <w:rPr>
          <w:rFonts w:ascii="Times New Roman" w:hAnsi="Times New Roman" w:cs="Times New Roman"/>
          <w:sz w:val="24"/>
          <w:szCs w:val="24"/>
        </w:rPr>
        <w:lastRenderedPageBreak/>
        <w:t>the variables, with approximately 92.67% of the variance in Mileage explained by Cost and Price (R Square = 0.926673). Both Cost and Price have statistically significant effects on Mileage, as evidenced by their coefficients and low p-values. Specifically, Price demonstrates a stronger impact on Mileage compared to Cost. The ANOVA table further confirms the overall significance of the regression model, with a small p-value (1.</w:t>
      </w:r>
      <w:r w:rsidR="005360B6">
        <w:rPr>
          <w:rFonts w:ascii="Times New Roman" w:hAnsi="Times New Roman" w:cs="Times New Roman"/>
          <w:sz w:val="24"/>
          <w:szCs w:val="24"/>
        </w:rPr>
        <w:t>2</w:t>
      </w:r>
      <w:r w:rsidRPr="007F1B7F">
        <w:rPr>
          <w:rFonts w:ascii="Times New Roman" w:hAnsi="Times New Roman" w:cs="Times New Roman"/>
          <w:sz w:val="24"/>
          <w:szCs w:val="24"/>
        </w:rPr>
        <w:t>2E-12) for the F-statistic. Overall, the regression analysis suggests that both Cost and Price play significant roles in determining Mileage in the car collection dataset.</w:t>
      </w:r>
    </w:p>
    <w:tbl>
      <w:tblPr>
        <w:tblStyle w:val="TableGrid"/>
        <w:tblW w:w="9016" w:type="dxa"/>
        <w:tblLook w:val="04A0" w:firstRow="1" w:lastRow="0" w:firstColumn="1" w:lastColumn="0" w:noHBand="0" w:noVBand="1"/>
      </w:tblPr>
      <w:tblGrid>
        <w:gridCol w:w="1214"/>
        <w:gridCol w:w="1093"/>
        <w:gridCol w:w="971"/>
        <w:gridCol w:w="925"/>
        <w:gridCol w:w="925"/>
        <w:gridCol w:w="1113"/>
        <w:gridCol w:w="925"/>
        <w:gridCol w:w="925"/>
        <w:gridCol w:w="925"/>
      </w:tblGrid>
      <w:tr w:rsidR="008F0CBB" w:rsidRPr="009D6C73" w14:paraId="002EB795" w14:textId="77777777" w:rsidTr="00063148">
        <w:trPr>
          <w:gridAfter w:val="7"/>
          <w:wAfter w:w="6709" w:type="dxa"/>
          <w:trHeight w:val="462"/>
        </w:trPr>
        <w:tc>
          <w:tcPr>
            <w:tcW w:w="2307" w:type="dxa"/>
            <w:gridSpan w:val="2"/>
            <w:noWrap/>
            <w:hideMark/>
          </w:tcPr>
          <w:p w14:paraId="1409BE40" w14:textId="77777777" w:rsidR="008F0CBB" w:rsidRPr="009D6C73" w:rsidRDefault="008F0CBB" w:rsidP="009D6C73">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Regression Statistics</w:t>
            </w:r>
          </w:p>
        </w:tc>
      </w:tr>
      <w:tr w:rsidR="008F0CBB" w:rsidRPr="009D6C73" w14:paraId="006A0720" w14:textId="77777777" w:rsidTr="00063148">
        <w:trPr>
          <w:gridAfter w:val="7"/>
          <w:wAfter w:w="6709" w:type="dxa"/>
          <w:trHeight w:val="462"/>
        </w:trPr>
        <w:tc>
          <w:tcPr>
            <w:tcW w:w="1214" w:type="dxa"/>
            <w:noWrap/>
            <w:hideMark/>
          </w:tcPr>
          <w:p w14:paraId="1B458288" w14:textId="77777777" w:rsidR="008F0CBB" w:rsidRPr="009D6C73" w:rsidRDefault="008F0CBB" w:rsidP="009D6C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Multiple R</w:t>
            </w:r>
          </w:p>
        </w:tc>
        <w:tc>
          <w:tcPr>
            <w:tcW w:w="1093" w:type="dxa"/>
            <w:noWrap/>
            <w:hideMark/>
          </w:tcPr>
          <w:p w14:paraId="54AD661C" w14:textId="77777777" w:rsidR="008F0CBB" w:rsidRPr="009D6C73" w:rsidRDefault="008F0CBB" w:rsidP="009D6C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0.962639</w:t>
            </w:r>
          </w:p>
        </w:tc>
      </w:tr>
      <w:tr w:rsidR="008F0CBB" w:rsidRPr="009D6C73" w14:paraId="074FAE37" w14:textId="77777777" w:rsidTr="00063148">
        <w:trPr>
          <w:gridAfter w:val="7"/>
          <w:wAfter w:w="6709" w:type="dxa"/>
          <w:trHeight w:val="462"/>
        </w:trPr>
        <w:tc>
          <w:tcPr>
            <w:tcW w:w="1214" w:type="dxa"/>
            <w:noWrap/>
            <w:hideMark/>
          </w:tcPr>
          <w:p w14:paraId="7E9FFD96" w14:textId="77777777" w:rsidR="008F0CBB" w:rsidRPr="009D6C73" w:rsidRDefault="008F0CBB" w:rsidP="009D6C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R Square</w:t>
            </w:r>
          </w:p>
        </w:tc>
        <w:tc>
          <w:tcPr>
            <w:tcW w:w="1093" w:type="dxa"/>
            <w:noWrap/>
            <w:hideMark/>
          </w:tcPr>
          <w:p w14:paraId="5AD04EB7" w14:textId="77777777" w:rsidR="008F0CBB" w:rsidRPr="009D6C73" w:rsidRDefault="008F0CBB" w:rsidP="009D6C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0.926673</w:t>
            </w:r>
          </w:p>
        </w:tc>
      </w:tr>
      <w:tr w:rsidR="008F0CBB" w:rsidRPr="009D6C73" w14:paraId="5E505BF6" w14:textId="77777777" w:rsidTr="00063148">
        <w:trPr>
          <w:gridAfter w:val="7"/>
          <w:wAfter w:w="6709" w:type="dxa"/>
          <w:trHeight w:val="462"/>
        </w:trPr>
        <w:tc>
          <w:tcPr>
            <w:tcW w:w="1214" w:type="dxa"/>
            <w:noWrap/>
            <w:hideMark/>
          </w:tcPr>
          <w:p w14:paraId="16DB2C54" w14:textId="77777777" w:rsidR="008F0CBB" w:rsidRPr="009D6C73" w:rsidRDefault="008F0CBB" w:rsidP="009D6C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Adjusted R Square</w:t>
            </w:r>
          </w:p>
        </w:tc>
        <w:tc>
          <w:tcPr>
            <w:tcW w:w="1093" w:type="dxa"/>
            <w:noWrap/>
            <w:hideMark/>
          </w:tcPr>
          <w:p w14:paraId="71405CC4" w14:textId="77777777" w:rsidR="008F0CBB" w:rsidRPr="009D6C73" w:rsidRDefault="008F0CBB" w:rsidP="009D6C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0.91969</w:t>
            </w:r>
          </w:p>
        </w:tc>
      </w:tr>
      <w:tr w:rsidR="008F0CBB" w:rsidRPr="009D6C73" w14:paraId="583E962D" w14:textId="77777777" w:rsidTr="00063148">
        <w:trPr>
          <w:gridAfter w:val="7"/>
          <w:wAfter w:w="6709" w:type="dxa"/>
          <w:trHeight w:val="462"/>
        </w:trPr>
        <w:tc>
          <w:tcPr>
            <w:tcW w:w="1214" w:type="dxa"/>
            <w:noWrap/>
            <w:hideMark/>
          </w:tcPr>
          <w:p w14:paraId="4BE4C5D5" w14:textId="77777777" w:rsidR="008F0CBB" w:rsidRPr="009D6C73" w:rsidRDefault="008F0CBB" w:rsidP="009D6C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Standard Error</w:t>
            </w:r>
          </w:p>
        </w:tc>
        <w:tc>
          <w:tcPr>
            <w:tcW w:w="1093" w:type="dxa"/>
            <w:noWrap/>
            <w:hideMark/>
          </w:tcPr>
          <w:p w14:paraId="22865193" w14:textId="77777777" w:rsidR="008F0CBB" w:rsidRPr="009D6C73" w:rsidRDefault="008F0CBB" w:rsidP="009D6C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259.2716</w:t>
            </w:r>
          </w:p>
        </w:tc>
      </w:tr>
      <w:tr w:rsidR="008F0CBB" w:rsidRPr="009D6C73" w14:paraId="3437BEC1" w14:textId="77777777" w:rsidTr="00063148">
        <w:trPr>
          <w:gridAfter w:val="7"/>
          <w:wAfter w:w="6709" w:type="dxa"/>
          <w:trHeight w:val="483"/>
        </w:trPr>
        <w:tc>
          <w:tcPr>
            <w:tcW w:w="1214" w:type="dxa"/>
            <w:noWrap/>
            <w:hideMark/>
          </w:tcPr>
          <w:p w14:paraId="7414288B" w14:textId="77777777" w:rsidR="008F0CBB" w:rsidRPr="009D6C73" w:rsidRDefault="008F0CBB" w:rsidP="009D6C73">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Observations</w:t>
            </w:r>
          </w:p>
        </w:tc>
        <w:tc>
          <w:tcPr>
            <w:tcW w:w="1093" w:type="dxa"/>
            <w:noWrap/>
            <w:hideMark/>
          </w:tcPr>
          <w:p w14:paraId="4464416D" w14:textId="77777777" w:rsidR="008F0CBB" w:rsidRPr="009D6C73" w:rsidRDefault="008F0CBB" w:rsidP="009D6C73">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24</w:t>
            </w:r>
          </w:p>
        </w:tc>
      </w:tr>
      <w:tr w:rsidR="009E305E" w:rsidRPr="009D6C73" w14:paraId="3C9491E5" w14:textId="77777777" w:rsidTr="00844BC9">
        <w:trPr>
          <w:trHeight w:val="483"/>
        </w:trPr>
        <w:tc>
          <w:tcPr>
            <w:tcW w:w="9016" w:type="dxa"/>
            <w:gridSpan w:val="9"/>
            <w:noWrap/>
            <w:hideMark/>
          </w:tcPr>
          <w:p w14:paraId="0DBA3BCB" w14:textId="3930968F" w:rsidR="009E305E" w:rsidRPr="009D6C73" w:rsidRDefault="009E305E" w:rsidP="009E305E">
            <w:pPr>
              <w:rPr>
                <w:rFonts w:ascii="Times New Roman" w:eastAsia="Times New Roman" w:hAnsi="Times New Roman" w:cs="Times New Roman"/>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ANOVA</w:t>
            </w:r>
          </w:p>
        </w:tc>
      </w:tr>
      <w:tr w:rsidR="009E305E" w:rsidRPr="009D6C73" w14:paraId="36B75264" w14:textId="77777777" w:rsidTr="00063148">
        <w:trPr>
          <w:trHeight w:val="462"/>
        </w:trPr>
        <w:tc>
          <w:tcPr>
            <w:tcW w:w="1214" w:type="dxa"/>
            <w:noWrap/>
            <w:hideMark/>
          </w:tcPr>
          <w:p w14:paraId="2AADD78C"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 </w:t>
            </w:r>
          </w:p>
        </w:tc>
        <w:tc>
          <w:tcPr>
            <w:tcW w:w="1093" w:type="dxa"/>
            <w:noWrap/>
            <w:hideMark/>
          </w:tcPr>
          <w:p w14:paraId="6A32CD74"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proofErr w:type="spellStart"/>
            <w:r w:rsidRPr="009D6C73">
              <w:rPr>
                <w:rFonts w:ascii="Calibri" w:eastAsia="Times New Roman" w:hAnsi="Calibri" w:cs="Calibri"/>
                <w:i/>
                <w:iCs/>
                <w:color w:val="000000"/>
                <w:kern w:val="0"/>
                <w:sz w:val="20"/>
                <w:szCs w:val="20"/>
                <w:lang w:eastAsia="en-IN"/>
                <w14:ligatures w14:val="none"/>
              </w:rPr>
              <w:t>df</w:t>
            </w:r>
            <w:proofErr w:type="spellEnd"/>
          </w:p>
        </w:tc>
        <w:tc>
          <w:tcPr>
            <w:tcW w:w="971" w:type="dxa"/>
            <w:noWrap/>
            <w:hideMark/>
          </w:tcPr>
          <w:p w14:paraId="3A00D2CD"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SS</w:t>
            </w:r>
          </w:p>
        </w:tc>
        <w:tc>
          <w:tcPr>
            <w:tcW w:w="925" w:type="dxa"/>
            <w:noWrap/>
            <w:hideMark/>
          </w:tcPr>
          <w:p w14:paraId="4CA3DF62"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MS</w:t>
            </w:r>
          </w:p>
        </w:tc>
        <w:tc>
          <w:tcPr>
            <w:tcW w:w="925" w:type="dxa"/>
            <w:noWrap/>
            <w:hideMark/>
          </w:tcPr>
          <w:p w14:paraId="45BD956F"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F</w:t>
            </w:r>
          </w:p>
        </w:tc>
        <w:tc>
          <w:tcPr>
            <w:tcW w:w="1113" w:type="dxa"/>
            <w:noWrap/>
            <w:hideMark/>
          </w:tcPr>
          <w:p w14:paraId="151A8D35"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Significance F</w:t>
            </w:r>
          </w:p>
        </w:tc>
        <w:tc>
          <w:tcPr>
            <w:tcW w:w="925" w:type="dxa"/>
            <w:noWrap/>
            <w:hideMark/>
          </w:tcPr>
          <w:p w14:paraId="36A7E17A"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p>
        </w:tc>
        <w:tc>
          <w:tcPr>
            <w:tcW w:w="925" w:type="dxa"/>
            <w:noWrap/>
            <w:hideMark/>
          </w:tcPr>
          <w:p w14:paraId="6181DA23"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c>
          <w:tcPr>
            <w:tcW w:w="925" w:type="dxa"/>
            <w:noWrap/>
            <w:hideMark/>
          </w:tcPr>
          <w:p w14:paraId="4D9A623B"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r>
      <w:tr w:rsidR="009E305E" w:rsidRPr="009D6C73" w14:paraId="139BE048" w14:textId="77777777" w:rsidTr="00063148">
        <w:trPr>
          <w:trHeight w:val="462"/>
        </w:trPr>
        <w:tc>
          <w:tcPr>
            <w:tcW w:w="1214" w:type="dxa"/>
            <w:noWrap/>
            <w:hideMark/>
          </w:tcPr>
          <w:p w14:paraId="31E0A1D1" w14:textId="77777777" w:rsidR="009E305E" w:rsidRPr="009D6C73" w:rsidRDefault="009E305E" w:rsidP="009E305E">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Regression</w:t>
            </w:r>
          </w:p>
        </w:tc>
        <w:tc>
          <w:tcPr>
            <w:tcW w:w="1093" w:type="dxa"/>
            <w:noWrap/>
            <w:hideMark/>
          </w:tcPr>
          <w:p w14:paraId="11ACA073"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w:t>
            </w:r>
          </w:p>
        </w:tc>
        <w:tc>
          <w:tcPr>
            <w:tcW w:w="971" w:type="dxa"/>
            <w:noWrap/>
            <w:hideMark/>
          </w:tcPr>
          <w:p w14:paraId="2694273B"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17839897</w:t>
            </w:r>
          </w:p>
        </w:tc>
        <w:tc>
          <w:tcPr>
            <w:tcW w:w="925" w:type="dxa"/>
            <w:noWrap/>
            <w:hideMark/>
          </w:tcPr>
          <w:p w14:paraId="1CB1D8E7"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8919948</w:t>
            </w:r>
          </w:p>
        </w:tc>
        <w:tc>
          <w:tcPr>
            <w:tcW w:w="925" w:type="dxa"/>
            <w:noWrap/>
            <w:hideMark/>
          </w:tcPr>
          <w:p w14:paraId="6DDAE0EB"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132.6943</w:t>
            </w:r>
          </w:p>
        </w:tc>
        <w:tc>
          <w:tcPr>
            <w:tcW w:w="1113" w:type="dxa"/>
            <w:noWrap/>
            <w:hideMark/>
          </w:tcPr>
          <w:p w14:paraId="00F390C2"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1.22E-12</w:t>
            </w:r>
          </w:p>
        </w:tc>
        <w:tc>
          <w:tcPr>
            <w:tcW w:w="925" w:type="dxa"/>
            <w:noWrap/>
            <w:hideMark/>
          </w:tcPr>
          <w:p w14:paraId="1B051FD8"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p>
        </w:tc>
        <w:tc>
          <w:tcPr>
            <w:tcW w:w="925" w:type="dxa"/>
            <w:noWrap/>
            <w:hideMark/>
          </w:tcPr>
          <w:p w14:paraId="2EA3723E"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c>
          <w:tcPr>
            <w:tcW w:w="925" w:type="dxa"/>
            <w:noWrap/>
            <w:hideMark/>
          </w:tcPr>
          <w:p w14:paraId="4F629285"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r>
      <w:tr w:rsidR="009E305E" w:rsidRPr="009D6C73" w14:paraId="5BFB25F2" w14:textId="77777777" w:rsidTr="00063148">
        <w:trPr>
          <w:trHeight w:val="462"/>
        </w:trPr>
        <w:tc>
          <w:tcPr>
            <w:tcW w:w="1214" w:type="dxa"/>
            <w:noWrap/>
            <w:hideMark/>
          </w:tcPr>
          <w:p w14:paraId="5DF7F1C9" w14:textId="77777777" w:rsidR="009E305E" w:rsidRPr="009D6C73" w:rsidRDefault="009E305E" w:rsidP="009E305E">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Residual</w:t>
            </w:r>
          </w:p>
        </w:tc>
        <w:tc>
          <w:tcPr>
            <w:tcW w:w="1093" w:type="dxa"/>
            <w:noWrap/>
            <w:hideMark/>
          </w:tcPr>
          <w:p w14:paraId="0C039EBD"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21</w:t>
            </w:r>
          </w:p>
        </w:tc>
        <w:tc>
          <w:tcPr>
            <w:tcW w:w="971" w:type="dxa"/>
            <w:noWrap/>
            <w:hideMark/>
          </w:tcPr>
          <w:p w14:paraId="01ED6FA9"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1411657</w:t>
            </w:r>
          </w:p>
        </w:tc>
        <w:tc>
          <w:tcPr>
            <w:tcW w:w="925" w:type="dxa"/>
            <w:noWrap/>
            <w:hideMark/>
          </w:tcPr>
          <w:p w14:paraId="0CE16650"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67221.78</w:t>
            </w:r>
          </w:p>
        </w:tc>
        <w:tc>
          <w:tcPr>
            <w:tcW w:w="925" w:type="dxa"/>
            <w:noWrap/>
            <w:hideMark/>
          </w:tcPr>
          <w:p w14:paraId="3E1EBC38"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p>
        </w:tc>
        <w:tc>
          <w:tcPr>
            <w:tcW w:w="1113" w:type="dxa"/>
            <w:noWrap/>
            <w:hideMark/>
          </w:tcPr>
          <w:p w14:paraId="3C2780CF"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c>
          <w:tcPr>
            <w:tcW w:w="925" w:type="dxa"/>
            <w:noWrap/>
            <w:hideMark/>
          </w:tcPr>
          <w:p w14:paraId="528552E6"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c>
          <w:tcPr>
            <w:tcW w:w="925" w:type="dxa"/>
            <w:noWrap/>
            <w:hideMark/>
          </w:tcPr>
          <w:p w14:paraId="5FCA2941"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c>
          <w:tcPr>
            <w:tcW w:w="925" w:type="dxa"/>
            <w:noWrap/>
            <w:hideMark/>
          </w:tcPr>
          <w:p w14:paraId="699D8B70"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r>
      <w:tr w:rsidR="009E305E" w:rsidRPr="009D6C73" w14:paraId="6974B391" w14:textId="77777777" w:rsidTr="00063148">
        <w:trPr>
          <w:trHeight w:val="483"/>
        </w:trPr>
        <w:tc>
          <w:tcPr>
            <w:tcW w:w="1214" w:type="dxa"/>
            <w:noWrap/>
            <w:hideMark/>
          </w:tcPr>
          <w:p w14:paraId="4CEBA216" w14:textId="77777777" w:rsidR="009E305E" w:rsidRPr="009D6C73" w:rsidRDefault="009E305E" w:rsidP="009E305E">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Total</w:t>
            </w:r>
          </w:p>
        </w:tc>
        <w:tc>
          <w:tcPr>
            <w:tcW w:w="1093" w:type="dxa"/>
            <w:noWrap/>
            <w:hideMark/>
          </w:tcPr>
          <w:p w14:paraId="06B5F26C"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23</w:t>
            </w:r>
          </w:p>
        </w:tc>
        <w:tc>
          <w:tcPr>
            <w:tcW w:w="971" w:type="dxa"/>
            <w:noWrap/>
            <w:hideMark/>
          </w:tcPr>
          <w:p w14:paraId="0D21D734"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19251554</w:t>
            </w:r>
          </w:p>
        </w:tc>
        <w:tc>
          <w:tcPr>
            <w:tcW w:w="925" w:type="dxa"/>
            <w:noWrap/>
            <w:hideMark/>
          </w:tcPr>
          <w:p w14:paraId="6649A1AE" w14:textId="77777777" w:rsidR="009E305E" w:rsidRPr="009D6C73" w:rsidRDefault="009E305E" w:rsidP="009E305E">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 </w:t>
            </w:r>
          </w:p>
        </w:tc>
        <w:tc>
          <w:tcPr>
            <w:tcW w:w="925" w:type="dxa"/>
            <w:noWrap/>
            <w:hideMark/>
          </w:tcPr>
          <w:p w14:paraId="31CC8E77" w14:textId="77777777" w:rsidR="009E305E" w:rsidRPr="009D6C73" w:rsidRDefault="009E305E" w:rsidP="009E305E">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 </w:t>
            </w:r>
          </w:p>
        </w:tc>
        <w:tc>
          <w:tcPr>
            <w:tcW w:w="1113" w:type="dxa"/>
            <w:noWrap/>
            <w:hideMark/>
          </w:tcPr>
          <w:p w14:paraId="0F82478C" w14:textId="77777777" w:rsidR="009E305E" w:rsidRPr="009D6C73" w:rsidRDefault="009E305E" w:rsidP="009E305E">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 </w:t>
            </w:r>
          </w:p>
        </w:tc>
        <w:tc>
          <w:tcPr>
            <w:tcW w:w="925" w:type="dxa"/>
            <w:noWrap/>
            <w:hideMark/>
          </w:tcPr>
          <w:p w14:paraId="13FF70F2" w14:textId="77777777" w:rsidR="009E305E" w:rsidRPr="009D6C73" w:rsidRDefault="009E305E" w:rsidP="009E305E">
            <w:pPr>
              <w:rPr>
                <w:rFonts w:ascii="Calibri" w:eastAsia="Times New Roman" w:hAnsi="Calibri" w:cs="Calibri"/>
                <w:color w:val="000000"/>
                <w:kern w:val="0"/>
                <w:sz w:val="20"/>
                <w:szCs w:val="20"/>
                <w:lang w:eastAsia="en-IN"/>
                <w14:ligatures w14:val="none"/>
              </w:rPr>
            </w:pPr>
          </w:p>
        </w:tc>
        <w:tc>
          <w:tcPr>
            <w:tcW w:w="925" w:type="dxa"/>
            <w:noWrap/>
            <w:hideMark/>
          </w:tcPr>
          <w:p w14:paraId="499CB866"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c>
          <w:tcPr>
            <w:tcW w:w="925" w:type="dxa"/>
            <w:noWrap/>
            <w:hideMark/>
          </w:tcPr>
          <w:p w14:paraId="1C5AFBA5"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r>
      <w:tr w:rsidR="009E305E" w:rsidRPr="009D6C73" w14:paraId="36E694DE" w14:textId="77777777" w:rsidTr="006B34F1">
        <w:trPr>
          <w:trHeight w:val="483"/>
        </w:trPr>
        <w:tc>
          <w:tcPr>
            <w:tcW w:w="9016" w:type="dxa"/>
            <w:gridSpan w:val="9"/>
            <w:noWrap/>
            <w:hideMark/>
          </w:tcPr>
          <w:p w14:paraId="12894346" w14:textId="77777777" w:rsidR="009E305E" w:rsidRPr="009D6C73" w:rsidRDefault="009E305E" w:rsidP="009E305E">
            <w:pPr>
              <w:rPr>
                <w:rFonts w:ascii="Times New Roman" w:eastAsia="Times New Roman" w:hAnsi="Times New Roman" w:cs="Times New Roman"/>
                <w:kern w:val="0"/>
                <w:sz w:val="20"/>
                <w:szCs w:val="20"/>
                <w:lang w:eastAsia="en-IN"/>
                <w14:ligatures w14:val="none"/>
              </w:rPr>
            </w:pPr>
          </w:p>
        </w:tc>
      </w:tr>
      <w:tr w:rsidR="009E305E" w:rsidRPr="009D6C73" w14:paraId="29EBD0F3" w14:textId="77777777" w:rsidTr="00063148">
        <w:trPr>
          <w:trHeight w:val="462"/>
        </w:trPr>
        <w:tc>
          <w:tcPr>
            <w:tcW w:w="1214" w:type="dxa"/>
            <w:noWrap/>
            <w:hideMark/>
          </w:tcPr>
          <w:p w14:paraId="46E9EA94"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 </w:t>
            </w:r>
          </w:p>
        </w:tc>
        <w:tc>
          <w:tcPr>
            <w:tcW w:w="1093" w:type="dxa"/>
            <w:noWrap/>
            <w:hideMark/>
          </w:tcPr>
          <w:p w14:paraId="16D9191E"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Coefficients</w:t>
            </w:r>
          </w:p>
        </w:tc>
        <w:tc>
          <w:tcPr>
            <w:tcW w:w="971" w:type="dxa"/>
            <w:noWrap/>
            <w:hideMark/>
          </w:tcPr>
          <w:p w14:paraId="21A55636"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Standard Error</w:t>
            </w:r>
          </w:p>
        </w:tc>
        <w:tc>
          <w:tcPr>
            <w:tcW w:w="925" w:type="dxa"/>
            <w:noWrap/>
            <w:hideMark/>
          </w:tcPr>
          <w:p w14:paraId="5EE925F0"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t Stat</w:t>
            </w:r>
          </w:p>
        </w:tc>
        <w:tc>
          <w:tcPr>
            <w:tcW w:w="925" w:type="dxa"/>
            <w:noWrap/>
            <w:hideMark/>
          </w:tcPr>
          <w:p w14:paraId="31615D9A"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P-value</w:t>
            </w:r>
          </w:p>
        </w:tc>
        <w:tc>
          <w:tcPr>
            <w:tcW w:w="1113" w:type="dxa"/>
            <w:noWrap/>
            <w:hideMark/>
          </w:tcPr>
          <w:p w14:paraId="7F50A89F"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Lower 95%</w:t>
            </w:r>
          </w:p>
        </w:tc>
        <w:tc>
          <w:tcPr>
            <w:tcW w:w="925" w:type="dxa"/>
            <w:noWrap/>
            <w:hideMark/>
          </w:tcPr>
          <w:p w14:paraId="5461C722"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Upper 95%</w:t>
            </w:r>
          </w:p>
        </w:tc>
        <w:tc>
          <w:tcPr>
            <w:tcW w:w="925" w:type="dxa"/>
            <w:noWrap/>
            <w:hideMark/>
          </w:tcPr>
          <w:p w14:paraId="4621486E"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Lower 95.0%</w:t>
            </w:r>
          </w:p>
        </w:tc>
        <w:tc>
          <w:tcPr>
            <w:tcW w:w="925" w:type="dxa"/>
            <w:noWrap/>
            <w:hideMark/>
          </w:tcPr>
          <w:p w14:paraId="05E47F14" w14:textId="77777777" w:rsidR="009E305E" w:rsidRPr="009D6C73" w:rsidRDefault="009E305E" w:rsidP="009E305E">
            <w:pPr>
              <w:jc w:val="center"/>
              <w:rPr>
                <w:rFonts w:ascii="Calibri" w:eastAsia="Times New Roman" w:hAnsi="Calibri" w:cs="Calibri"/>
                <w:i/>
                <w:iCs/>
                <w:color w:val="000000"/>
                <w:kern w:val="0"/>
                <w:sz w:val="20"/>
                <w:szCs w:val="20"/>
                <w:lang w:eastAsia="en-IN"/>
                <w14:ligatures w14:val="none"/>
              </w:rPr>
            </w:pPr>
            <w:r w:rsidRPr="009D6C73">
              <w:rPr>
                <w:rFonts w:ascii="Calibri" w:eastAsia="Times New Roman" w:hAnsi="Calibri" w:cs="Calibri"/>
                <w:i/>
                <w:iCs/>
                <w:color w:val="000000"/>
                <w:kern w:val="0"/>
                <w:sz w:val="20"/>
                <w:szCs w:val="20"/>
                <w:lang w:eastAsia="en-IN"/>
                <w14:ligatures w14:val="none"/>
              </w:rPr>
              <w:t>Upper 95.0%</w:t>
            </w:r>
          </w:p>
        </w:tc>
      </w:tr>
      <w:tr w:rsidR="009E305E" w:rsidRPr="009D6C73" w14:paraId="657CBE1C" w14:textId="77777777" w:rsidTr="00063148">
        <w:trPr>
          <w:trHeight w:val="462"/>
        </w:trPr>
        <w:tc>
          <w:tcPr>
            <w:tcW w:w="1214" w:type="dxa"/>
            <w:noWrap/>
            <w:hideMark/>
          </w:tcPr>
          <w:p w14:paraId="56BBB3F9" w14:textId="77777777" w:rsidR="009E305E" w:rsidRPr="009D6C73" w:rsidRDefault="009E305E" w:rsidP="009E305E">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Intercept</w:t>
            </w:r>
          </w:p>
        </w:tc>
        <w:tc>
          <w:tcPr>
            <w:tcW w:w="1093" w:type="dxa"/>
            <w:noWrap/>
            <w:hideMark/>
          </w:tcPr>
          <w:p w14:paraId="79F42C0C"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441.3528</w:t>
            </w:r>
          </w:p>
        </w:tc>
        <w:tc>
          <w:tcPr>
            <w:tcW w:w="971" w:type="dxa"/>
            <w:noWrap/>
            <w:hideMark/>
          </w:tcPr>
          <w:p w14:paraId="274ACB56"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288.7848</w:t>
            </w:r>
          </w:p>
        </w:tc>
        <w:tc>
          <w:tcPr>
            <w:tcW w:w="925" w:type="dxa"/>
            <w:noWrap/>
            <w:hideMark/>
          </w:tcPr>
          <w:p w14:paraId="7B676932"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1.52831</w:t>
            </w:r>
          </w:p>
        </w:tc>
        <w:tc>
          <w:tcPr>
            <w:tcW w:w="925" w:type="dxa"/>
            <w:noWrap/>
            <w:hideMark/>
          </w:tcPr>
          <w:p w14:paraId="493BA3E4"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0.141359</w:t>
            </w:r>
          </w:p>
        </w:tc>
        <w:tc>
          <w:tcPr>
            <w:tcW w:w="1113" w:type="dxa"/>
            <w:noWrap/>
            <w:hideMark/>
          </w:tcPr>
          <w:p w14:paraId="100B3E11"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-159.208</w:t>
            </w:r>
          </w:p>
        </w:tc>
        <w:tc>
          <w:tcPr>
            <w:tcW w:w="925" w:type="dxa"/>
            <w:noWrap/>
            <w:hideMark/>
          </w:tcPr>
          <w:p w14:paraId="1A58DCA8"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1041.914</w:t>
            </w:r>
          </w:p>
        </w:tc>
        <w:tc>
          <w:tcPr>
            <w:tcW w:w="925" w:type="dxa"/>
            <w:noWrap/>
            <w:hideMark/>
          </w:tcPr>
          <w:p w14:paraId="5E15E1A3"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-159.208</w:t>
            </w:r>
          </w:p>
        </w:tc>
        <w:tc>
          <w:tcPr>
            <w:tcW w:w="925" w:type="dxa"/>
            <w:noWrap/>
            <w:hideMark/>
          </w:tcPr>
          <w:p w14:paraId="087E046F"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1041.914</w:t>
            </w:r>
          </w:p>
        </w:tc>
      </w:tr>
      <w:tr w:rsidR="009E305E" w:rsidRPr="009D6C73" w14:paraId="3ECA3E75" w14:textId="77777777" w:rsidTr="00063148">
        <w:trPr>
          <w:trHeight w:val="462"/>
        </w:trPr>
        <w:tc>
          <w:tcPr>
            <w:tcW w:w="1214" w:type="dxa"/>
            <w:noWrap/>
            <w:hideMark/>
          </w:tcPr>
          <w:p w14:paraId="7D962351" w14:textId="77777777" w:rsidR="009E305E" w:rsidRPr="009D6C73" w:rsidRDefault="009E305E" w:rsidP="009E305E">
            <w:pPr>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X Variable 1</w:t>
            </w:r>
          </w:p>
        </w:tc>
        <w:tc>
          <w:tcPr>
            <w:tcW w:w="1093" w:type="dxa"/>
            <w:noWrap/>
            <w:hideMark/>
          </w:tcPr>
          <w:p w14:paraId="03D5D0E4"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-0.00058</w:t>
            </w:r>
          </w:p>
        </w:tc>
        <w:tc>
          <w:tcPr>
            <w:tcW w:w="971" w:type="dxa"/>
            <w:noWrap/>
            <w:hideMark/>
          </w:tcPr>
          <w:p w14:paraId="3CBB750C"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0.001699</w:t>
            </w:r>
          </w:p>
        </w:tc>
        <w:tc>
          <w:tcPr>
            <w:tcW w:w="925" w:type="dxa"/>
            <w:noWrap/>
            <w:hideMark/>
          </w:tcPr>
          <w:p w14:paraId="7E862C5D"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-0.34395</w:t>
            </w:r>
          </w:p>
        </w:tc>
        <w:tc>
          <w:tcPr>
            <w:tcW w:w="925" w:type="dxa"/>
            <w:noWrap/>
            <w:hideMark/>
          </w:tcPr>
          <w:p w14:paraId="7C60F846"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0.734304</w:t>
            </w:r>
          </w:p>
        </w:tc>
        <w:tc>
          <w:tcPr>
            <w:tcW w:w="1113" w:type="dxa"/>
            <w:noWrap/>
            <w:hideMark/>
          </w:tcPr>
          <w:p w14:paraId="2F218573"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-0.00412</w:t>
            </w:r>
          </w:p>
        </w:tc>
        <w:tc>
          <w:tcPr>
            <w:tcW w:w="925" w:type="dxa"/>
            <w:noWrap/>
            <w:hideMark/>
          </w:tcPr>
          <w:p w14:paraId="34095589"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0.002949</w:t>
            </w:r>
          </w:p>
        </w:tc>
        <w:tc>
          <w:tcPr>
            <w:tcW w:w="925" w:type="dxa"/>
            <w:noWrap/>
            <w:hideMark/>
          </w:tcPr>
          <w:p w14:paraId="65232A8E"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-0.00412</w:t>
            </w:r>
          </w:p>
        </w:tc>
        <w:tc>
          <w:tcPr>
            <w:tcW w:w="925" w:type="dxa"/>
            <w:noWrap/>
            <w:hideMark/>
          </w:tcPr>
          <w:p w14:paraId="112475DC"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0.002949</w:t>
            </w:r>
          </w:p>
        </w:tc>
      </w:tr>
      <w:tr w:rsidR="009E305E" w:rsidRPr="009D6C73" w14:paraId="5A870846" w14:textId="77777777" w:rsidTr="00063148">
        <w:trPr>
          <w:trHeight w:val="483"/>
        </w:trPr>
        <w:tc>
          <w:tcPr>
            <w:tcW w:w="1214" w:type="dxa"/>
            <w:noWrap/>
            <w:hideMark/>
          </w:tcPr>
          <w:p w14:paraId="6FCAD78E" w14:textId="77777777" w:rsidR="009E305E" w:rsidRPr="009D6C73" w:rsidRDefault="009E305E" w:rsidP="009E305E">
            <w:pPr>
              <w:spacing w:after="100" w:afterAutospacing="1"/>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X Variable 2</w:t>
            </w:r>
          </w:p>
        </w:tc>
        <w:tc>
          <w:tcPr>
            <w:tcW w:w="1093" w:type="dxa"/>
            <w:noWrap/>
            <w:hideMark/>
          </w:tcPr>
          <w:p w14:paraId="53BC669C"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1.038413</w:t>
            </w:r>
          </w:p>
        </w:tc>
        <w:tc>
          <w:tcPr>
            <w:tcW w:w="971" w:type="dxa"/>
            <w:noWrap/>
            <w:hideMark/>
          </w:tcPr>
          <w:p w14:paraId="7DB94A9B"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0.070492</w:t>
            </w:r>
          </w:p>
        </w:tc>
        <w:tc>
          <w:tcPr>
            <w:tcW w:w="925" w:type="dxa"/>
            <w:noWrap/>
            <w:hideMark/>
          </w:tcPr>
          <w:p w14:paraId="487017A4"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14.73084</w:t>
            </w:r>
          </w:p>
        </w:tc>
        <w:tc>
          <w:tcPr>
            <w:tcW w:w="925" w:type="dxa"/>
            <w:noWrap/>
            <w:hideMark/>
          </w:tcPr>
          <w:p w14:paraId="0F47C7D2"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1.52E-12</w:t>
            </w:r>
          </w:p>
        </w:tc>
        <w:tc>
          <w:tcPr>
            <w:tcW w:w="1113" w:type="dxa"/>
            <w:noWrap/>
            <w:hideMark/>
          </w:tcPr>
          <w:p w14:paraId="4FC98394"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0.891816</w:t>
            </w:r>
          </w:p>
        </w:tc>
        <w:tc>
          <w:tcPr>
            <w:tcW w:w="925" w:type="dxa"/>
            <w:noWrap/>
            <w:hideMark/>
          </w:tcPr>
          <w:p w14:paraId="00C998C4"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1.18501</w:t>
            </w:r>
          </w:p>
        </w:tc>
        <w:tc>
          <w:tcPr>
            <w:tcW w:w="925" w:type="dxa"/>
            <w:noWrap/>
            <w:hideMark/>
          </w:tcPr>
          <w:p w14:paraId="50F63C11"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0.891816</w:t>
            </w:r>
          </w:p>
        </w:tc>
        <w:tc>
          <w:tcPr>
            <w:tcW w:w="925" w:type="dxa"/>
            <w:noWrap/>
            <w:hideMark/>
          </w:tcPr>
          <w:p w14:paraId="116B401B" w14:textId="77777777" w:rsidR="009E305E" w:rsidRPr="009D6C73" w:rsidRDefault="009E305E" w:rsidP="009E305E">
            <w:pPr>
              <w:jc w:val="right"/>
              <w:rPr>
                <w:rFonts w:ascii="Calibri" w:eastAsia="Times New Roman" w:hAnsi="Calibri" w:cs="Calibri"/>
                <w:color w:val="000000"/>
                <w:kern w:val="0"/>
                <w:sz w:val="20"/>
                <w:szCs w:val="20"/>
                <w:lang w:eastAsia="en-IN"/>
                <w14:ligatures w14:val="none"/>
              </w:rPr>
            </w:pPr>
            <w:r w:rsidRPr="009D6C73">
              <w:rPr>
                <w:rFonts w:ascii="Calibri" w:eastAsia="Times New Roman" w:hAnsi="Calibri" w:cs="Calibri"/>
                <w:color w:val="000000"/>
                <w:kern w:val="0"/>
                <w:sz w:val="20"/>
                <w:szCs w:val="20"/>
                <w:lang w:eastAsia="en-IN"/>
                <w14:ligatures w14:val="none"/>
              </w:rPr>
              <w:t>1.18501</w:t>
            </w:r>
          </w:p>
        </w:tc>
      </w:tr>
    </w:tbl>
    <w:p w14:paraId="0D860DA0" w14:textId="77777777" w:rsidR="009D6207" w:rsidRDefault="00462D73" w:rsidP="00766889">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5E45B68D" w14:textId="4F126B64" w:rsidR="000531B7" w:rsidRPr="00F9336D" w:rsidRDefault="000531B7" w:rsidP="000531B7">
      <w:pPr>
        <w:spacing w:after="80" w:line="240" w:lineRule="auto"/>
        <w:jc w:val="both"/>
        <w:rPr>
          <w:rFonts w:ascii="Times New Roman" w:hAnsi="Times New Roman" w:cs="Times New Roman"/>
          <w:sz w:val="24"/>
          <w:szCs w:val="24"/>
        </w:rPr>
      </w:pPr>
      <w:r w:rsidRPr="00F9336D">
        <w:rPr>
          <w:rFonts w:ascii="Times New Roman" w:hAnsi="Times New Roman" w:cs="Times New Roman"/>
          <w:sz w:val="24"/>
          <w:szCs w:val="24"/>
        </w:rPr>
        <w:t>In the Single Factor ANOVA table, there are three groups: Mileage, Cost, and Price. For the Mileage group, there are 24 observations, with a sum of 2011267, an average of 83802.79, and a variance of 1.21E+09. Similarly, for the Cost group, there are 24 observations, with a sum of 66150, an average of 2756.25, and a variance of 705502.7. For the Price group, there are also 24 observations, with a sum of 78108, an average of 3254.5, and a variance of 837024.1.</w:t>
      </w:r>
    </w:p>
    <w:p w14:paraId="1C452821" w14:textId="33793922" w:rsidR="00261A62" w:rsidRPr="00261A62" w:rsidRDefault="000531B7" w:rsidP="000531B7">
      <w:pPr>
        <w:spacing w:after="80" w:line="240" w:lineRule="auto"/>
        <w:jc w:val="both"/>
        <w:rPr>
          <w:rFonts w:ascii="Times New Roman" w:hAnsi="Times New Roman" w:cs="Times New Roman"/>
          <w:sz w:val="24"/>
          <w:szCs w:val="24"/>
        </w:rPr>
      </w:pPr>
      <w:r w:rsidRPr="00F9336D">
        <w:rPr>
          <w:rFonts w:ascii="Times New Roman" w:hAnsi="Times New Roman" w:cs="Times New Roman"/>
          <w:sz w:val="24"/>
          <w:szCs w:val="24"/>
        </w:rPr>
        <w:t>The ANOVA section assesses the differences in means among the levels of the single factor variable (Mileage, Cost, and Price). The Between Groups SS (Sum of Squares) is 1.04E+11 with 2 degrees of freedom (</w:t>
      </w:r>
      <w:proofErr w:type="spellStart"/>
      <w:r w:rsidRPr="00F9336D">
        <w:rPr>
          <w:rFonts w:ascii="Times New Roman" w:hAnsi="Times New Roman" w:cs="Times New Roman"/>
          <w:sz w:val="24"/>
          <w:szCs w:val="24"/>
        </w:rPr>
        <w:t>df</w:t>
      </w:r>
      <w:proofErr w:type="spellEnd"/>
      <w:r w:rsidRPr="00F9336D">
        <w:rPr>
          <w:rFonts w:ascii="Times New Roman" w:hAnsi="Times New Roman" w:cs="Times New Roman"/>
          <w:sz w:val="24"/>
          <w:szCs w:val="24"/>
        </w:rPr>
        <w:t>) and a Mean Squares (MS) of 5.22E+10. This indicates significant variation among the group means. The F-statistic is 128.8822, with a p-value of 5E-24, which is much lower than the typical significance level of 0.05, suggesting a highly significant difference in means</w:t>
      </w:r>
      <w:r w:rsidRPr="000531B7">
        <w:rPr>
          <w:rFonts w:ascii="Times New Roman" w:hAnsi="Times New Roman" w:cs="Times New Roman"/>
          <w:sz w:val="24"/>
          <w:szCs w:val="24"/>
        </w:rPr>
        <w:t xml:space="preserve"> among the groups. The Within Groups SS is 2.8E+10 with 69 </w:t>
      </w:r>
      <w:proofErr w:type="spellStart"/>
      <w:r w:rsidRPr="000531B7">
        <w:rPr>
          <w:rFonts w:ascii="Times New Roman" w:hAnsi="Times New Roman" w:cs="Times New Roman"/>
          <w:sz w:val="24"/>
          <w:szCs w:val="24"/>
        </w:rPr>
        <w:t>df</w:t>
      </w:r>
      <w:proofErr w:type="spellEnd"/>
      <w:r w:rsidRPr="000531B7">
        <w:rPr>
          <w:rFonts w:ascii="Times New Roman" w:hAnsi="Times New Roman" w:cs="Times New Roman"/>
          <w:sz w:val="24"/>
          <w:szCs w:val="24"/>
        </w:rPr>
        <w:t>. The Total SS is 1.32E+11.</w:t>
      </w:r>
    </w:p>
    <w:tbl>
      <w:tblPr>
        <w:tblStyle w:val="TableGrid"/>
        <w:tblW w:w="9009" w:type="dxa"/>
        <w:tblLook w:val="04A0" w:firstRow="1" w:lastRow="0" w:firstColumn="1" w:lastColumn="0" w:noHBand="0" w:noVBand="1"/>
      </w:tblPr>
      <w:tblGrid>
        <w:gridCol w:w="1979"/>
        <w:gridCol w:w="1195"/>
        <w:gridCol w:w="1137"/>
        <w:gridCol w:w="1201"/>
        <w:gridCol w:w="1201"/>
        <w:gridCol w:w="1095"/>
        <w:gridCol w:w="1201"/>
      </w:tblGrid>
      <w:tr w:rsidR="009E305E" w:rsidRPr="00462D73" w14:paraId="0918A903" w14:textId="77777777" w:rsidTr="00176B34">
        <w:trPr>
          <w:gridAfter w:val="2"/>
          <w:wAfter w:w="2296" w:type="dxa"/>
          <w:trHeight w:val="288"/>
        </w:trPr>
        <w:tc>
          <w:tcPr>
            <w:tcW w:w="6713" w:type="dxa"/>
            <w:gridSpan w:val="5"/>
            <w:noWrap/>
            <w:hideMark/>
          </w:tcPr>
          <w:p w14:paraId="7E30D8B9" w14:textId="6320641C" w:rsidR="009E305E" w:rsidRPr="00462D73" w:rsidRDefault="009E305E" w:rsidP="00462D73">
            <w:pPr>
              <w:rPr>
                <w:rFonts w:ascii="Times New Roman" w:eastAsia="Times New Roman" w:hAnsi="Times New Roman" w:cs="Times New Roman"/>
                <w:kern w:val="0"/>
                <w:sz w:val="20"/>
                <w:szCs w:val="20"/>
                <w:lang w:eastAsia="en-IN"/>
                <w14:ligatures w14:val="none"/>
              </w:rPr>
            </w:pPr>
            <w:proofErr w:type="spellStart"/>
            <w:r w:rsidRPr="00462D73">
              <w:rPr>
                <w:rFonts w:ascii="Calibri" w:eastAsia="Times New Roman" w:hAnsi="Calibri" w:cs="Calibri"/>
                <w:color w:val="000000"/>
                <w:kern w:val="0"/>
                <w:sz w:val="24"/>
                <w:szCs w:val="24"/>
                <w:lang w:eastAsia="en-IN"/>
                <w14:ligatures w14:val="none"/>
              </w:rPr>
              <w:lastRenderedPageBreak/>
              <w:t>Anova</w:t>
            </w:r>
            <w:proofErr w:type="spellEnd"/>
            <w:r w:rsidRPr="00462D73">
              <w:rPr>
                <w:rFonts w:ascii="Calibri" w:eastAsia="Times New Roman" w:hAnsi="Calibri" w:cs="Calibri"/>
                <w:color w:val="000000"/>
                <w:kern w:val="0"/>
                <w:sz w:val="24"/>
                <w:szCs w:val="24"/>
                <w:lang w:eastAsia="en-IN"/>
                <w14:ligatures w14:val="none"/>
              </w:rPr>
              <w:t>: Single Factor</w:t>
            </w:r>
          </w:p>
        </w:tc>
      </w:tr>
      <w:tr w:rsidR="009E305E" w:rsidRPr="00462D73" w14:paraId="51228575" w14:textId="77777777" w:rsidTr="00FF14B4">
        <w:trPr>
          <w:gridAfter w:val="2"/>
          <w:wAfter w:w="2296" w:type="dxa"/>
          <w:trHeight w:val="288"/>
        </w:trPr>
        <w:tc>
          <w:tcPr>
            <w:tcW w:w="6713" w:type="dxa"/>
            <w:gridSpan w:val="5"/>
            <w:noWrap/>
            <w:hideMark/>
          </w:tcPr>
          <w:p w14:paraId="6E92E516" w14:textId="77777777" w:rsidR="009E305E" w:rsidRPr="00462D73" w:rsidRDefault="009E305E" w:rsidP="00462D73">
            <w:pPr>
              <w:rPr>
                <w:rFonts w:ascii="Times New Roman" w:eastAsia="Times New Roman" w:hAnsi="Times New Roman" w:cs="Times New Roman"/>
                <w:kern w:val="0"/>
                <w:sz w:val="20"/>
                <w:szCs w:val="20"/>
                <w:lang w:eastAsia="en-IN"/>
                <w14:ligatures w14:val="none"/>
              </w:rPr>
            </w:pPr>
          </w:p>
        </w:tc>
      </w:tr>
      <w:tr w:rsidR="009E305E" w:rsidRPr="00462D73" w14:paraId="6F9EB958" w14:textId="77777777" w:rsidTr="00FD33DD">
        <w:trPr>
          <w:gridAfter w:val="2"/>
          <w:wAfter w:w="2296" w:type="dxa"/>
          <w:trHeight w:val="300"/>
        </w:trPr>
        <w:tc>
          <w:tcPr>
            <w:tcW w:w="6713" w:type="dxa"/>
            <w:gridSpan w:val="5"/>
            <w:noWrap/>
            <w:hideMark/>
          </w:tcPr>
          <w:p w14:paraId="785F4211" w14:textId="43E5956A" w:rsidR="009E305E" w:rsidRPr="00462D73" w:rsidRDefault="009E305E" w:rsidP="00462D73">
            <w:pPr>
              <w:rPr>
                <w:rFonts w:ascii="Times New Roman" w:eastAsia="Times New Roman" w:hAnsi="Times New Roman" w:cs="Times New Roman"/>
                <w:kern w:val="0"/>
                <w:sz w:val="20"/>
                <w:szCs w:val="20"/>
                <w:lang w:eastAsia="en-IN"/>
                <w14:ligatures w14:val="none"/>
              </w:rPr>
            </w:pPr>
            <w:r w:rsidRPr="00462D73">
              <w:rPr>
                <w:rFonts w:ascii="Calibri" w:eastAsia="Times New Roman" w:hAnsi="Calibri" w:cs="Calibri"/>
                <w:color w:val="000000"/>
                <w:kern w:val="0"/>
                <w:lang w:eastAsia="en-IN"/>
                <w14:ligatures w14:val="none"/>
              </w:rPr>
              <w:t>SUMMARY</w:t>
            </w:r>
          </w:p>
        </w:tc>
      </w:tr>
      <w:tr w:rsidR="008F0CBB" w:rsidRPr="00462D73" w14:paraId="32F753B2" w14:textId="77777777" w:rsidTr="008F0CBB">
        <w:trPr>
          <w:gridAfter w:val="2"/>
          <w:wAfter w:w="2296" w:type="dxa"/>
          <w:trHeight w:val="288"/>
        </w:trPr>
        <w:tc>
          <w:tcPr>
            <w:tcW w:w="1979" w:type="dxa"/>
            <w:noWrap/>
            <w:hideMark/>
          </w:tcPr>
          <w:p w14:paraId="3739457A" w14:textId="77777777" w:rsidR="008F0CBB" w:rsidRPr="00462D73" w:rsidRDefault="008F0CBB"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Groups</w:t>
            </w:r>
          </w:p>
        </w:tc>
        <w:tc>
          <w:tcPr>
            <w:tcW w:w="1195" w:type="dxa"/>
            <w:noWrap/>
            <w:hideMark/>
          </w:tcPr>
          <w:p w14:paraId="2B2B315D" w14:textId="77777777" w:rsidR="008F0CBB" w:rsidRPr="00462D73" w:rsidRDefault="008F0CBB"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Count</w:t>
            </w:r>
          </w:p>
        </w:tc>
        <w:tc>
          <w:tcPr>
            <w:tcW w:w="1137" w:type="dxa"/>
            <w:noWrap/>
            <w:hideMark/>
          </w:tcPr>
          <w:p w14:paraId="331180AC" w14:textId="77777777" w:rsidR="008F0CBB" w:rsidRPr="00462D73" w:rsidRDefault="008F0CBB"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Sum</w:t>
            </w:r>
          </w:p>
        </w:tc>
        <w:tc>
          <w:tcPr>
            <w:tcW w:w="1201" w:type="dxa"/>
            <w:noWrap/>
            <w:hideMark/>
          </w:tcPr>
          <w:p w14:paraId="41820FB1" w14:textId="77777777" w:rsidR="008F0CBB" w:rsidRPr="00462D73" w:rsidRDefault="008F0CBB"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Average</w:t>
            </w:r>
          </w:p>
        </w:tc>
        <w:tc>
          <w:tcPr>
            <w:tcW w:w="1201" w:type="dxa"/>
            <w:noWrap/>
            <w:hideMark/>
          </w:tcPr>
          <w:p w14:paraId="35A0BE89" w14:textId="77777777" w:rsidR="008F0CBB" w:rsidRPr="00462D73" w:rsidRDefault="008F0CBB"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Variance</w:t>
            </w:r>
          </w:p>
        </w:tc>
      </w:tr>
      <w:tr w:rsidR="008F0CBB" w:rsidRPr="00462D73" w14:paraId="030121D4" w14:textId="77777777" w:rsidTr="008F0CBB">
        <w:trPr>
          <w:gridAfter w:val="2"/>
          <w:wAfter w:w="2296" w:type="dxa"/>
          <w:trHeight w:val="288"/>
        </w:trPr>
        <w:tc>
          <w:tcPr>
            <w:tcW w:w="1979" w:type="dxa"/>
            <w:noWrap/>
            <w:hideMark/>
          </w:tcPr>
          <w:p w14:paraId="5552906E" w14:textId="090AF351" w:rsidR="008F0CBB" w:rsidRPr="00462D73" w:rsidRDefault="008F0CBB" w:rsidP="00462D7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Mileage</w:t>
            </w:r>
          </w:p>
        </w:tc>
        <w:tc>
          <w:tcPr>
            <w:tcW w:w="1195" w:type="dxa"/>
            <w:noWrap/>
            <w:hideMark/>
          </w:tcPr>
          <w:p w14:paraId="5B7BB1B6"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1137" w:type="dxa"/>
            <w:noWrap/>
            <w:hideMark/>
          </w:tcPr>
          <w:p w14:paraId="335D8695"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2011267</w:t>
            </w:r>
          </w:p>
        </w:tc>
        <w:tc>
          <w:tcPr>
            <w:tcW w:w="1201" w:type="dxa"/>
            <w:noWrap/>
            <w:hideMark/>
          </w:tcPr>
          <w:p w14:paraId="2600D873"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83802.79</w:t>
            </w:r>
          </w:p>
        </w:tc>
        <w:tc>
          <w:tcPr>
            <w:tcW w:w="1201" w:type="dxa"/>
            <w:noWrap/>
            <w:hideMark/>
          </w:tcPr>
          <w:p w14:paraId="097C70D9"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1.21E+09</w:t>
            </w:r>
          </w:p>
        </w:tc>
      </w:tr>
      <w:tr w:rsidR="008F0CBB" w:rsidRPr="00462D73" w14:paraId="464867A2" w14:textId="77777777" w:rsidTr="008F0CBB">
        <w:trPr>
          <w:gridAfter w:val="2"/>
          <w:wAfter w:w="2296" w:type="dxa"/>
          <w:trHeight w:val="288"/>
        </w:trPr>
        <w:tc>
          <w:tcPr>
            <w:tcW w:w="1979" w:type="dxa"/>
            <w:noWrap/>
            <w:hideMark/>
          </w:tcPr>
          <w:p w14:paraId="5D7B70FF" w14:textId="6C417033" w:rsidR="008F0CBB" w:rsidRPr="00462D73" w:rsidRDefault="008F0CBB" w:rsidP="00462D73">
            <w:pPr>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w:t>
            </w:r>
            <w:r>
              <w:rPr>
                <w:rFonts w:ascii="Calibri" w:eastAsia="Times New Roman" w:hAnsi="Calibri" w:cs="Calibri"/>
                <w:color w:val="000000"/>
                <w:kern w:val="0"/>
                <w:lang w:eastAsia="en-IN"/>
                <w14:ligatures w14:val="none"/>
              </w:rPr>
              <w:t>st</w:t>
            </w:r>
          </w:p>
        </w:tc>
        <w:tc>
          <w:tcPr>
            <w:tcW w:w="1195" w:type="dxa"/>
            <w:noWrap/>
            <w:hideMark/>
          </w:tcPr>
          <w:p w14:paraId="63AABC35"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1137" w:type="dxa"/>
            <w:noWrap/>
            <w:hideMark/>
          </w:tcPr>
          <w:p w14:paraId="2803185E"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66150</w:t>
            </w:r>
          </w:p>
        </w:tc>
        <w:tc>
          <w:tcPr>
            <w:tcW w:w="1201" w:type="dxa"/>
            <w:noWrap/>
            <w:hideMark/>
          </w:tcPr>
          <w:p w14:paraId="19CAA332"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2756.25</w:t>
            </w:r>
          </w:p>
        </w:tc>
        <w:tc>
          <w:tcPr>
            <w:tcW w:w="1201" w:type="dxa"/>
            <w:noWrap/>
            <w:hideMark/>
          </w:tcPr>
          <w:p w14:paraId="0DE36EDD"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705502.7</w:t>
            </w:r>
          </w:p>
        </w:tc>
      </w:tr>
      <w:tr w:rsidR="008F0CBB" w:rsidRPr="00462D73" w14:paraId="6170FC63" w14:textId="77777777" w:rsidTr="008F0CBB">
        <w:trPr>
          <w:gridAfter w:val="2"/>
          <w:wAfter w:w="2296" w:type="dxa"/>
          <w:trHeight w:val="300"/>
        </w:trPr>
        <w:tc>
          <w:tcPr>
            <w:tcW w:w="1979" w:type="dxa"/>
            <w:noWrap/>
            <w:hideMark/>
          </w:tcPr>
          <w:p w14:paraId="62BC8C37" w14:textId="496220E2" w:rsidR="008F0CBB" w:rsidRPr="00462D73" w:rsidRDefault="008F0CBB" w:rsidP="00462D7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w:t>
            </w:r>
          </w:p>
        </w:tc>
        <w:tc>
          <w:tcPr>
            <w:tcW w:w="1195" w:type="dxa"/>
            <w:noWrap/>
            <w:hideMark/>
          </w:tcPr>
          <w:p w14:paraId="765BF610"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1137" w:type="dxa"/>
            <w:noWrap/>
            <w:hideMark/>
          </w:tcPr>
          <w:p w14:paraId="40FBCD15"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78108</w:t>
            </w:r>
          </w:p>
        </w:tc>
        <w:tc>
          <w:tcPr>
            <w:tcW w:w="1201" w:type="dxa"/>
            <w:noWrap/>
            <w:hideMark/>
          </w:tcPr>
          <w:p w14:paraId="16F76F7B"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3254.5</w:t>
            </w:r>
          </w:p>
        </w:tc>
        <w:tc>
          <w:tcPr>
            <w:tcW w:w="1201" w:type="dxa"/>
            <w:noWrap/>
            <w:hideMark/>
          </w:tcPr>
          <w:p w14:paraId="2D7C74C9" w14:textId="77777777" w:rsidR="008F0CBB" w:rsidRPr="00462D73" w:rsidRDefault="008F0CBB"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837024.1</w:t>
            </w:r>
          </w:p>
        </w:tc>
      </w:tr>
      <w:tr w:rsidR="006B29FF" w:rsidRPr="00462D73" w14:paraId="051B1090" w14:textId="77777777" w:rsidTr="00D127A3">
        <w:trPr>
          <w:trHeight w:val="300"/>
        </w:trPr>
        <w:tc>
          <w:tcPr>
            <w:tcW w:w="9009" w:type="dxa"/>
            <w:gridSpan w:val="7"/>
            <w:noWrap/>
            <w:hideMark/>
          </w:tcPr>
          <w:p w14:paraId="5B6D246B" w14:textId="6AF1BCFB" w:rsidR="006B29FF" w:rsidRPr="00462D73" w:rsidRDefault="006B29FF" w:rsidP="00462D73">
            <w:pPr>
              <w:rPr>
                <w:rFonts w:ascii="Times New Roman" w:eastAsia="Times New Roman" w:hAnsi="Times New Roman" w:cs="Times New Roman"/>
                <w:kern w:val="0"/>
                <w:sz w:val="20"/>
                <w:szCs w:val="20"/>
                <w:lang w:eastAsia="en-IN"/>
                <w14:ligatures w14:val="none"/>
              </w:rPr>
            </w:pPr>
            <w:r w:rsidRPr="00462D73">
              <w:rPr>
                <w:rFonts w:ascii="Calibri" w:eastAsia="Times New Roman" w:hAnsi="Calibri" w:cs="Calibri"/>
                <w:color w:val="000000"/>
                <w:kern w:val="0"/>
                <w:lang w:eastAsia="en-IN"/>
                <w14:ligatures w14:val="none"/>
              </w:rPr>
              <w:t>ANOVA</w:t>
            </w:r>
          </w:p>
        </w:tc>
      </w:tr>
      <w:tr w:rsidR="00462D73" w:rsidRPr="00462D73" w14:paraId="200E8A52" w14:textId="77777777" w:rsidTr="008F0CBB">
        <w:trPr>
          <w:trHeight w:val="288"/>
        </w:trPr>
        <w:tc>
          <w:tcPr>
            <w:tcW w:w="1979" w:type="dxa"/>
            <w:noWrap/>
            <w:hideMark/>
          </w:tcPr>
          <w:p w14:paraId="7A57292B" w14:textId="77777777" w:rsidR="00462D73" w:rsidRPr="00462D73" w:rsidRDefault="00462D73"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Source of Variation</w:t>
            </w:r>
          </w:p>
        </w:tc>
        <w:tc>
          <w:tcPr>
            <w:tcW w:w="1195" w:type="dxa"/>
            <w:noWrap/>
            <w:hideMark/>
          </w:tcPr>
          <w:p w14:paraId="7CD3540C" w14:textId="77777777" w:rsidR="00462D73" w:rsidRPr="00462D73" w:rsidRDefault="00462D73"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SS</w:t>
            </w:r>
          </w:p>
        </w:tc>
        <w:tc>
          <w:tcPr>
            <w:tcW w:w="1137" w:type="dxa"/>
            <w:noWrap/>
            <w:hideMark/>
          </w:tcPr>
          <w:p w14:paraId="524C5342" w14:textId="77777777" w:rsidR="00462D73" w:rsidRPr="00462D73" w:rsidRDefault="00462D73" w:rsidP="00462D73">
            <w:pPr>
              <w:jc w:val="center"/>
              <w:rPr>
                <w:rFonts w:ascii="Calibri" w:eastAsia="Times New Roman" w:hAnsi="Calibri" w:cs="Calibri"/>
                <w:i/>
                <w:iCs/>
                <w:color w:val="000000"/>
                <w:kern w:val="0"/>
                <w:lang w:eastAsia="en-IN"/>
                <w14:ligatures w14:val="none"/>
              </w:rPr>
            </w:pPr>
            <w:proofErr w:type="spellStart"/>
            <w:r w:rsidRPr="00462D73">
              <w:rPr>
                <w:rFonts w:ascii="Calibri" w:eastAsia="Times New Roman" w:hAnsi="Calibri" w:cs="Calibri"/>
                <w:i/>
                <w:iCs/>
                <w:color w:val="000000"/>
                <w:kern w:val="0"/>
                <w:lang w:eastAsia="en-IN"/>
                <w14:ligatures w14:val="none"/>
              </w:rPr>
              <w:t>df</w:t>
            </w:r>
            <w:proofErr w:type="spellEnd"/>
          </w:p>
        </w:tc>
        <w:tc>
          <w:tcPr>
            <w:tcW w:w="1201" w:type="dxa"/>
            <w:noWrap/>
            <w:hideMark/>
          </w:tcPr>
          <w:p w14:paraId="5522F167" w14:textId="77777777" w:rsidR="00462D73" w:rsidRPr="00462D73" w:rsidRDefault="00462D73"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MS</w:t>
            </w:r>
          </w:p>
        </w:tc>
        <w:tc>
          <w:tcPr>
            <w:tcW w:w="1201" w:type="dxa"/>
            <w:noWrap/>
            <w:hideMark/>
          </w:tcPr>
          <w:p w14:paraId="3893E1DF" w14:textId="77777777" w:rsidR="00462D73" w:rsidRPr="00462D73" w:rsidRDefault="00462D73"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F</w:t>
            </w:r>
          </w:p>
        </w:tc>
        <w:tc>
          <w:tcPr>
            <w:tcW w:w="1095" w:type="dxa"/>
            <w:noWrap/>
            <w:hideMark/>
          </w:tcPr>
          <w:p w14:paraId="1C4CFF9B" w14:textId="77777777" w:rsidR="00462D73" w:rsidRPr="00462D73" w:rsidRDefault="00462D73"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P-value</w:t>
            </w:r>
          </w:p>
        </w:tc>
        <w:tc>
          <w:tcPr>
            <w:tcW w:w="1201" w:type="dxa"/>
            <w:noWrap/>
            <w:hideMark/>
          </w:tcPr>
          <w:p w14:paraId="50F69DBF" w14:textId="77777777" w:rsidR="00462D73" w:rsidRPr="00462D73" w:rsidRDefault="00462D73" w:rsidP="00462D73">
            <w:pPr>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F crit</w:t>
            </w:r>
          </w:p>
        </w:tc>
      </w:tr>
      <w:tr w:rsidR="00462D73" w:rsidRPr="00462D73" w14:paraId="68696CEF" w14:textId="77777777" w:rsidTr="008F0CBB">
        <w:trPr>
          <w:trHeight w:val="288"/>
        </w:trPr>
        <w:tc>
          <w:tcPr>
            <w:tcW w:w="1979" w:type="dxa"/>
            <w:noWrap/>
            <w:hideMark/>
          </w:tcPr>
          <w:p w14:paraId="68DD2EC6" w14:textId="77777777" w:rsidR="00462D73" w:rsidRPr="00462D73" w:rsidRDefault="00462D73" w:rsidP="00462D73">
            <w:pPr>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Between Groups</w:t>
            </w:r>
          </w:p>
        </w:tc>
        <w:tc>
          <w:tcPr>
            <w:tcW w:w="1195" w:type="dxa"/>
            <w:noWrap/>
            <w:hideMark/>
          </w:tcPr>
          <w:p w14:paraId="08584A9C"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1.04E+11</w:t>
            </w:r>
          </w:p>
        </w:tc>
        <w:tc>
          <w:tcPr>
            <w:tcW w:w="1137" w:type="dxa"/>
            <w:noWrap/>
            <w:hideMark/>
          </w:tcPr>
          <w:p w14:paraId="3E32ECA2"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w:t>
            </w:r>
          </w:p>
        </w:tc>
        <w:tc>
          <w:tcPr>
            <w:tcW w:w="1201" w:type="dxa"/>
            <w:noWrap/>
            <w:hideMark/>
          </w:tcPr>
          <w:p w14:paraId="42ACD1E7"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5.22E+10</w:t>
            </w:r>
          </w:p>
        </w:tc>
        <w:tc>
          <w:tcPr>
            <w:tcW w:w="1201" w:type="dxa"/>
            <w:noWrap/>
            <w:hideMark/>
          </w:tcPr>
          <w:p w14:paraId="7AFD5698"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128.8822</w:t>
            </w:r>
          </w:p>
        </w:tc>
        <w:tc>
          <w:tcPr>
            <w:tcW w:w="1095" w:type="dxa"/>
            <w:noWrap/>
            <w:hideMark/>
          </w:tcPr>
          <w:p w14:paraId="63EFF097"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5E-24</w:t>
            </w:r>
          </w:p>
        </w:tc>
        <w:tc>
          <w:tcPr>
            <w:tcW w:w="1201" w:type="dxa"/>
            <w:noWrap/>
            <w:hideMark/>
          </w:tcPr>
          <w:p w14:paraId="06EDB5F0"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3.129644</w:t>
            </w:r>
          </w:p>
        </w:tc>
      </w:tr>
      <w:tr w:rsidR="00462D73" w:rsidRPr="00462D73" w14:paraId="1BBA96CB" w14:textId="77777777" w:rsidTr="008F0CBB">
        <w:trPr>
          <w:trHeight w:val="288"/>
        </w:trPr>
        <w:tc>
          <w:tcPr>
            <w:tcW w:w="1979" w:type="dxa"/>
            <w:noWrap/>
            <w:hideMark/>
          </w:tcPr>
          <w:p w14:paraId="2F85083C" w14:textId="77777777" w:rsidR="00462D73" w:rsidRPr="00462D73" w:rsidRDefault="00462D73" w:rsidP="00462D73">
            <w:pPr>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Within Groups</w:t>
            </w:r>
          </w:p>
        </w:tc>
        <w:tc>
          <w:tcPr>
            <w:tcW w:w="1195" w:type="dxa"/>
            <w:noWrap/>
            <w:hideMark/>
          </w:tcPr>
          <w:p w14:paraId="1D999F7E"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2.8E+10</w:t>
            </w:r>
          </w:p>
        </w:tc>
        <w:tc>
          <w:tcPr>
            <w:tcW w:w="1137" w:type="dxa"/>
            <w:noWrap/>
            <w:hideMark/>
          </w:tcPr>
          <w:p w14:paraId="2988795F"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69</w:t>
            </w:r>
          </w:p>
        </w:tc>
        <w:tc>
          <w:tcPr>
            <w:tcW w:w="1201" w:type="dxa"/>
            <w:noWrap/>
            <w:hideMark/>
          </w:tcPr>
          <w:p w14:paraId="73A4E7C2"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4.05E+08</w:t>
            </w:r>
          </w:p>
        </w:tc>
        <w:tc>
          <w:tcPr>
            <w:tcW w:w="1201" w:type="dxa"/>
            <w:noWrap/>
            <w:hideMark/>
          </w:tcPr>
          <w:p w14:paraId="185BEACD" w14:textId="77777777" w:rsidR="00462D73" w:rsidRPr="00462D73" w:rsidRDefault="00462D73" w:rsidP="00462D73">
            <w:pPr>
              <w:jc w:val="right"/>
              <w:rPr>
                <w:rFonts w:ascii="Calibri" w:eastAsia="Times New Roman" w:hAnsi="Calibri" w:cs="Calibri"/>
                <w:color w:val="000000"/>
                <w:kern w:val="0"/>
                <w:lang w:eastAsia="en-IN"/>
                <w14:ligatures w14:val="none"/>
              </w:rPr>
            </w:pPr>
          </w:p>
        </w:tc>
        <w:tc>
          <w:tcPr>
            <w:tcW w:w="1095" w:type="dxa"/>
            <w:noWrap/>
            <w:hideMark/>
          </w:tcPr>
          <w:p w14:paraId="194B6E8D" w14:textId="77777777" w:rsidR="00462D73" w:rsidRPr="00462D73" w:rsidRDefault="00462D73" w:rsidP="00462D73">
            <w:pPr>
              <w:rPr>
                <w:rFonts w:ascii="Times New Roman" w:eastAsia="Times New Roman" w:hAnsi="Times New Roman" w:cs="Times New Roman"/>
                <w:kern w:val="0"/>
                <w:sz w:val="20"/>
                <w:szCs w:val="20"/>
                <w:lang w:eastAsia="en-IN"/>
                <w14:ligatures w14:val="none"/>
              </w:rPr>
            </w:pPr>
          </w:p>
        </w:tc>
        <w:tc>
          <w:tcPr>
            <w:tcW w:w="1201" w:type="dxa"/>
            <w:noWrap/>
            <w:hideMark/>
          </w:tcPr>
          <w:p w14:paraId="7DDCD3E9" w14:textId="77777777" w:rsidR="00462D73" w:rsidRPr="00462D73" w:rsidRDefault="00462D73" w:rsidP="00462D73">
            <w:pPr>
              <w:rPr>
                <w:rFonts w:ascii="Times New Roman" w:eastAsia="Times New Roman" w:hAnsi="Times New Roman" w:cs="Times New Roman"/>
                <w:kern w:val="0"/>
                <w:sz w:val="20"/>
                <w:szCs w:val="20"/>
                <w:lang w:eastAsia="en-IN"/>
                <w14:ligatures w14:val="none"/>
              </w:rPr>
            </w:pPr>
          </w:p>
        </w:tc>
      </w:tr>
      <w:tr w:rsidR="006B29FF" w:rsidRPr="00462D73" w14:paraId="57E3817A" w14:textId="77777777" w:rsidTr="008A5675">
        <w:trPr>
          <w:trHeight w:val="288"/>
        </w:trPr>
        <w:tc>
          <w:tcPr>
            <w:tcW w:w="9009" w:type="dxa"/>
            <w:gridSpan w:val="7"/>
            <w:noWrap/>
            <w:hideMark/>
          </w:tcPr>
          <w:p w14:paraId="35DF7049" w14:textId="77777777" w:rsidR="006B29FF" w:rsidRPr="00462D73" w:rsidRDefault="006B29FF" w:rsidP="00462D73">
            <w:pPr>
              <w:rPr>
                <w:rFonts w:ascii="Times New Roman" w:eastAsia="Times New Roman" w:hAnsi="Times New Roman" w:cs="Times New Roman"/>
                <w:kern w:val="0"/>
                <w:sz w:val="20"/>
                <w:szCs w:val="20"/>
                <w:lang w:eastAsia="en-IN"/>
                <w14:ligatures w14:val="none"/>
              </w:rPr>
            </w:pPr>
          </w:p>
        </w:tc>
      </w:tr>
      <w:tr w:rsidR="00462D73" w:rsidRPr="00462D73" w14:paraId="4A1408F8" w14:textId="77777777" w:rsidTr="008F0CBB">
        <w:trPr>
          <w:trHeight w:val="300"/>
        </w:trPr>
        <w:tc>
          <w:tcPr>
            <w:tcW w:w="1979" w:type="dxa"/>
            <w:noWrap/>
            <w:hideMark/>
          </w:tcPr>
          <w:p w14:paraId="4DEB00CF" w14:textId="77777777" w:rsidR="00462D73" w:rsidRPr="00462D73" w:rsidRDefault="00462D73" w:rsidP="00462D73">
            <w:pPr>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Total</w:t>
            </w:r>
          </w:p>
        </w:tc>
        <w:tc>
          <w:tcPr>
            <w:tcW w:w="1195" w:type="dxa"/>
            <w:noWrap/>
            <w:hideMark/>
          </w:tcPr>
          <w:p w14:paraId="4B8AD6B9"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1.32E+11</w:t>
            </w:r>
          </w:p>
        </w:tc>
        <w:tc>
          <w:tcPr>
            <w:tcW w:w="1137" w:type="dxa"/>
            <w:noWrap/>
            <w:hideMark/>
          </w:tcPr>
          <w:p w14:paraId="285C42A9" w14:textId="77777777" w:rsidR="00462D73" w:rsidRPr="00462D73" w:rsidRDefault="00462D73" w:rsidP="00462D73">
            <w:pPr>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71</w:t>
            </w:r>
          </w:p>
        </w:tc>
        <w:tc>
          <w:tcPr>
            <w:tcW w:w="1201" w:type="dxa"/>
            <w:noWrap/>
            <w:hideMark/>
          </w:tcPr>
          <w:p w14:paraId="767623DC" w14:textId="77777777" w:rsidR="00462D73" w:rsidRPr="00462D73" w:rsidRDefault="00462D73" w:rsidP="00462D73">
            <w:pPr>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1201" w:type="dxa"/>
            <w:noWrap/>
            <w:hideMark/>
          </w:tcPr>
          <w:p w14:paraId="2D4AA04A" w14:textId="77777777" w:rsidR="00462D73" w:rsidRPr="00462D73" w:rsidRDefault="00462D73" w:rsidP="00462D73">
            <w:pPr>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1095" w:type="dxa"/>
            <w:noWrap/>
            <w:hideMark/>
          </w:tcPr>
          <w:p w14:paraId="22F409FB" w14:textId="77777777" w:rsidR="00462D73" w:rsidRPr="00462D73" w:rsidRDefault="00462D73" w:rsidP="00462D73">
            <w:pPr>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1201" w:type="dxa"/>
            <w:noWrap/>
            <w:hideMark/>
          </w:tcPr>
          <w:p w14:paraId="072FA686" w14:textId="77777777" w:rsidR="00462D73" w:rsidRPr="00462D73" w:rsidRDefault="00462D73" w:rsidP="00462D73">
            <w:pPr>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r>
    </w:tbl>
    <w:p w14:paraId="6D26A518" w14:textId="7044D45D" w:rsidR="00462D73" w:rsidRDefault="001E6E12"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Anova: two factor</w:t>
      </w:r>
    </w:p>
    <w:p w14:paraId="68AA1CD6" w14:textId="501F768F" w:rsidR="006338B6" w:rsidRPr="006338B6" w:rsidRDefault="006338B6" w:rsidP="006338B6">
      <w:pPr>
        <w:spacing w:after="80" w:line="240" w:lineRule="auto"/>
        <w:jc w:val="both"/>
        <w:rPr>
          <w:rFonts w:ascii="Times New Roman" w:hAnsi="Times New Roman" w:cs="Times New Roman"/>
          <w:kern w:val="0"/>
          <w:sz w:val="24"/>
          <w:szCs w:val="24"/>
          <w14:ligatures w14:val="none"/>
        </w:rPr>
      </w:pPr>
      <w:r w:rsidRPr="006338B6">
        <w:rPr>
          <w:rFonts w:ascii="Times New Roman" w:hAnsi="Times New Roman" w:cs="Times New Roman"/>
          <w:kern w:val="0"/>
          <w:sz w:val="24"/>
          <w:szCs w:val="24"/>
          <w14:ligatures w14:val="none"/>
        </w:rPr>
        <w:t>In the Two Factor ANOVA table, there are two factors: Rows and Columns, with respective levels of Mileage, Cost, and Price. The summary section provides the count, sum, average, and variance for each row and column combination. For example, Row 1 represents Mileage with a count of 3, a sum of 70512, an average of 23504, and a variance of 1.2E+09. Similarly, Row 2 represents Cost with a count of 3, a sum of 99635, an average of 33211.67, and a variance of 2.88E+09.</w:t>
      </w:r>
    </w:p>
    <w:p w14:paraId="369DB799" w14:textId="64F23C5C" w:rsidR="001B5229" w:rsidRDefault="006338B6" w:rsidP="006338B6">
      <w:pPr>
        <w:spacing w:after="80" w:line="240" w:lineRule="auto"/>
        <w:jc w:val="both"/>
        <w:rPr>
          <w:rFonts w:ascii="Times New Roman" w:hAnsi="Times New Roman" w:cs="Times New Roman"/>
          <w:sz w:val="36"/>
          <w:szCs w:val="36"/>
        </w:rPr>
      </w:pPr>
      <w:r w:rsidRPr="006338B6">
        <w:rPr>
          <w:rFonts w:ascii="Times New Roman" w:hAnsi="Times New Roman" w:cs="Times New Roman"/>
          <w:kern w:val="0"/>
          <w:sz w:val="24"/>
          <w:szCs w:val="24"/>
          <w14:ligatures w14:val="none"/>
        </w:rPr>
        <w:t>The ANOVA section assesses the sources of variation in the data. The Rows SS (Sum of Squares) is 8.95E+09 with 23 degrees of freedom (</w:t>
      </w:r>
      <w:proofErr w:type="spellStart"/>
      <w:r w:rsidRPr="006338B6">
        <w:rPr>
          <w:rFonts w:ascii="Times New Roman" w:hAnsi="Times New Roman" w:cs="Times New Roman"/>
          <w:kern w:val="0"/>
          <w:sz w:val="24"/>
          <w:szCs w:val="24"/>
          <w14:ligatures w14:val="none"/>
        </w:rPr>
        <w:t>df</w:t>
      </w:r>
      <w:proofErr w:type="spellEnd"/>
      <w:r w:rsidRPr="006338B6">
        <w:rPr>
          <w:rFonts w:ascii="Times New Roman" w:hAnsi="Times New Roman" w:cs="Times New Roman"/>
          <w:kern w:val="0"/>
          <w:sz w:val="24"/>
          <w:szCs w:val="24"/>
          <w14:ligatures w14:val="none"/>
        </w:rPr>
        <w:t xml:space="preserve">) and a Mean Squares (MS) of 3.89E+08. The Columns SS is 1.04E+11 with 2 </w:t>
      </w:r>
      <w:proofErr w:type="spellStart"/>
      <w:r w:rsidRPr="006338B6">
        <w:rPr>
          <w:rFonts w:ascii="Times New Roman" w:hAnsi="Times New Roman" w:cs="Times New Roman"/>
          <w:kern w:val="0"/>
          <w:sz w:val="24"/>
          <w:szCs w:val="24"/>
          <w14:ligatures w14:val="none"/>
        </w:rPr>
        <w:t>df</w:t>
      </w:r>
      <w:proofErr w:type="spellEnd"/>
      <w:r w:rsidRPr="006338B6">
        <w:rPr>
          <w:rFonts w:ascii="Times New Roman" w:hAnsi="Times New Roman" w:cs="Times New Roman"/>
          <w:kern w:val="0"/>
          <w:sz w:val="24"/>
          <w:szCs w:val="24"/>
          <w14:ligatures w14:val="none"/>
        </w:rPr>
        <w:t xml:space="preserve"> and an MS of 5.22E+10. Both Rows and Columns have p-values greater than 0.05, indicating that neither Rows nor Columns have a significant effect on the observed variances. The Error SS is 1.9E+10 with 46 </w:t>
      </w:r>
      <w:proofErr w:type="spellStart"/>
      <w:r w:rsidRPr="006338B6">
        <w:rPr>
          <w:rFonts w:ascii="Times New Roman" w:hAnsi="Times New Roman" w:cs="Times New Roman"/>
          <w:kern w:val="0"/>
          <w:sz w:val="24"/>
          <w:szCs w:val="24"/>
          <w14:ligatures w14:val="none"/>
        </w:rPr>
        <w:t>df</w:t>
      </w:r>
      <w:proofErr w:type="spellEnd"/>
      <w:r w:rsidRPr="006338B6">
        <w:rPr>
          <w:rFonts w:ascii="Times New Roman" w:hAnsi="Times New Roman" w:cs="Times New Roman"/>
          <w:kern w:val="0"/>
          <w:sz w:val="24"/>
          <w:szCs w:val="24"/>
          <w14:ligatures w14:val="none"/>
        </w:rPr>
        <w:t xml:space="preserve">. The Total SS is 1.32E+11. </w:t>
      </w:r>
    </w:p>
    <w:tbl>
      <w:tblPr>
        <w:tblStyle w:val="TableGrid"/>
        <w:tblW w:w="8994" w:type="dxa"/>
        <w:tblLook w:val="04A0" w:firstRow="1" w:lastRow="0" w:firstColumn="1" w:lastColumn="0" w:noHBand="0" w:noVBand="1"/>
      </w:tblPr>
      <w:tblGrid>
        <w:gridCol w:w="1953"/>
        <w:gridCol w:w="1179"/>
        <w:gridCol w:w="1122"/>
        <w:gridCol w:w="1185"/>
        <w:gridCol w:w="1185"/>
        <w:gridCol w:w="1185"/>
        <w:gridCol w:w="1185"/>
      </w:tblGrid>
      <w:tr w:rsidR="008F0CBB" w:rsidRPr="005E3374" w14:paraId="009BB6DB" w14:textId="77777777" w:rsidTr="00051C0D">
        <w:trPr>
          <w:gridAfter w:val="2"/>
          <w:wAfter w:w="2370" w:type="dxa"/>
          <w:trHeight w:val="292"/>
        </w:trPr>
        <w:tc>
          <w:tcPr>
            <w:tcW w:w="1953" w:type="dxa"/>
            <w:noWrap/>
            <w:hideMark/>
          </w:tcPr>
          <w:p w14:paraId="34081813" w14:textId="77777777" w:rsidR="008F0CBB" w:rsidRPr="005E3374" w:rsidRDefault="008F0CBB"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SUMMARY</w:t>
            </w:r>
          </w:p>
        </w:tc>
        <w:tc>
          <w:tcPr>
            <w:tcW w:w="1179" w:type="dxa"/>
            <w:noWrap/>
            <w:hideMark/>
          </w:tcPr>
          <w:p w14:paraId="35904F9E" w14:textId="77777777" w:rsidR="008F0CBB" w:rsidRPr="005E3374" w:rsidRDefault="008F0CBB"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Count</w:t>
            </w:r>
          </w:p>
        </w:tc>
        <w:tc>
          <w:tcPr>
            <w:tcW w:w="1122" w:type="dxa"/>
            <w:noWrap/>
            <w:hideMark/>
          </w:tcPr>
          <w:p w14:paraId="7C4B3B82" w14:textId="77777777" w:rsidR="008F0CBB" w:rsidRPr="005E3374" w:rsidRDefault="008F0CBB"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Sum</w:t>
            </w:r>
          </w:p>
        </w:tc>
        <w:tc>
          <w:tcPr>
            <w:tcW w:w="1185" w:type="dxa"/>
            <w:noWrap/>
            <w:hideMark/>
          </w:tcPr>
          <w:p w14:paraId="6D36E5A2" w14:textId="77777777" w:rsidR="008F0CBB" w:rsidRPr="005E3374" w:rsidRDefault="008F0CBB"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Average</w:t>
            </w:r>
          </w:p>
        </w:tc>
        <w:tc>
          <w:tcPr>
            <w:tcW w:w="1185" w:type="dxa"/>
            <w:noWrap/>
            <w:hideMark/>
          </w:tcPr>
          <w:p w14:paraId="6E1457FB" w14:textId="77777777" w:rsidR="008F0CBB" w:rsidRPr="005E3374" w:rsidRDefault="008F0CBB"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Variance</w:t>
            </w:r>
          </w:p>
        </w:tc>
      </w:tr>
      <w:tr w:rsidR="008F0CBB" w:rsidRPr="005E3374" w14:paraId="5059A006" w14:textId="77777777" w:rsidTr="00051C0D">
        <w:trPr>
          <w:gridAfter w:val="2"/>
          <w:wAfter w:w="2370" w:type="dxa"/>
          <w:trHeight w:val="292"/>
        </w:trPr>
        <w:tc>
          <w:tcPr>
            <w:tcW w:w="1953" w:type="dxa"/>
            <w:noWrap/>
            <w:hideMark/>
          </w:tcPr>
          <w:p w14:paraId="70C29C4A" w14:textId="77777777"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1</w:t>
            </w:r>
          </w:p>
        </w:tc>
        <w:tc>
          <w:tcPr>
            <w:tcW w:w="1179" w:type="dxa"/>
            <w:noWrap/>
            <w:hideMark/>
          </w:tcPr>
          <w:p w14:paraId="74F2AD94"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1122" w:type="dxa"/>
            <w:noWrap/>
            <w:hideMark/>
          </w:tcPr>
          <w:p w14:paraId="1CFA0552"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70512</w:t>
            </w:r>
          </w:p>
        </w:tc>
        <w:tc>
          <w:tcPr>
            <w:tcW w:w="1185" w:type="dxa"/>
            <w:noWrap/>
            <w:hideMark/>
          </w:tcPr>
          <w:p w14:paraId="3EAAECB0"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23504</w:t>
            </w:r>
          </w:p>
        </w:tc>
        <w:tc>
          <w:tcPr>
            <w:tcW w:w="1185" w:type="dxa"/>
            <w:noWrap/>
            <w:hideMark/>
          </w:tcPr>
          <w:p w14:paraId="3E46E3DE"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1.2E+09</w:t>
            </w:r>
          </w:p>
        </w:tc>
      </w:tr>
      <w:tr w:rsidR="008F0CBB" w:rsidRPr="005E3374" w14:paraId="1B30B036" w14:textId="77777777" w:rsidTr="00051C0D">
        <w:trPr>
          <w:gridAfter w:val="2"/>
          <w:wAfter w:w="2370" w:type="dxa"/>
          <w:trHeight w:val="292"/>
        </w:trPr>
        <w:tc>
          <w:tcPr>
            <w:tcW w:w="1953" w:type="dxa"/>
            <w:noWrap/>
            <w:hideMark/>
          </w:tcPr>
          <w:p w14:paraId="195CF60D" w14:textId="77777777"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w:t>
            </w:r>
          </w:p>
        </w:tc>
        <w:tc>
          <w:tcPr>
            <w:tcW w:w="1179" w:type="dxa"/>
            <w:noWrap/>
            <w:hideMark/>
          </w:tcPr>
          <w:p w14:paraId="1E580B78"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1122" w:type="dxa"/>
            <w:noWrap/>
            <w:hideMark/>
          </w:tcPr>
          <w:p w14:paraId="32BCBDA8"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99635</w:t>
            </w:r>
          </w:p>
        </w:tc>
        <w:tc>
          <w:tcPr>
            <w:tcW w:w="1185" w:type="dxa"/>
            <w:noWrap/>
            <w:hideMark/>
          </w:tcPr>
          <w:p w14:paraId="0DC49F51"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33211.67</w:t>
            </w:r>
          </w:p>
        </w:tc>
        <w:tc>
          <w:tcPr>
            <w:tcW w:w="1185" w:type="dxa"/>
            <w:noWrap/>
            <w:hideMark/>
          </w:tcPr>
          <w:p w14:paraId="4B208C44"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2.88E+09</w:t>
            </w:r>
          </w:p>
        </w:tc>
      </w:tr>
      <w:tr w:rsidR="008F0CBB" w:rsidRPr="005E3374" w14:paraId="441776FF" w14:textId="77777777" w:rsidTr="00051C0D">
        <w:trPr>
          <w:gridAfter w:val="2"/>
          <w:wAfter w:w="2370" w:type="dxa"/>
          <w:trHeight w:val="292"/>
        </w:trPr>
        <w:tc>
          <w:tcPr>
            <w:tcW w:w="1953" w:type="dxa"/>
            <w:noWrap/>
            <w:hideMark/>
          </w:tcPr>
          <w:p w14:paraId="35E4C822" w14:textId="77777777"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3</w:t>
            </w:r>
          </w:p>
        </w:tc>
        <w:tc>
          <w:tcPr>
            <w:tcW w:w="1179" w:type="dxa"/>
            <w:noWrap/>
            <w:hideMark/>
          </w:tcPr>
          <w:p w14:paraId="24DE82E4"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1122" w:type="dxa"/>
            <w:noWrap/>
            <w:hideMark/>
          </w:tcPr>
          <w:p w14:paraId="075023B2"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104854</w:t>
            </w:r>
          </w:p>
        </w:tc>
        <w:tc>
          <w:tcPr>
            <w:tcW w:w="1185" w:type="dxa"/>
            <w:noWrap/>
            <w:hideMark/>
          </w:tcPr>
          <w:p w14:paraId="2876265A"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34951.33</w:t>
            </w:r>
          </w:p>
        </w:tc>
        <w:tc>
          <w:tcPr>
            <w:tcW w:w="1185" w:type="dxa"/>
            <w:noWrap/>
            <w:hideMark/>
          </w:tcPr>
          <w:p w14:paraId="57AA177F"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3.31E+09</w:t>
            </w:r>
          </w:p>
        </w:tc>
      </w:tr>
      <w:tr w:rsidR="008F0CBB" w:rsidRPr="005E3374" w14:paraId="0EC1915B" w14:textId="77777777" w:rsidTr="00051C0D">
        <w:trPr>
          <w:gridAfter w:val="2"/>
          <w:wAfter w:w="2370" w:type="dxa"/>
          <w:trHeight w:val="292"/>
        </w:trPr>
        <w:tc>
          <w:tcPr>
            <w:tcW w:w="1953" w:type="dxa"/>
            <w:noWrap/>
            <w:hideMark/>
          </w:tcPr>
          <w:p w14:paraId="533CDF57" w14:textId="77777777"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4</w:t>
            </w:r>
          </w:p>
        </w:tc>
        <w:tc>
          <w:tcPr>
            <w:tcW w:w="1179" w:type="dxa"/>
            <w:noWrap/>
            <w:hideMark/>
          </w:tcPr>
          <w:p w14:paraId="6150EA1D"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1122" w:type="dxa"/>
            <w:noWrap/>
            <w:hideMark/>
          </w:tcPr>
          <w:p w14:paraId="78324EBF"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79104</w:t>
            </w:r>
          </w:p>
        </w:tc>
        <w:tc>
          <w:tcPr>
            <w:tcW w:w="1185" w:type="dxa"/>
            <w:noWrap/>
            <w:hideMark/>
          </w:tcPr>
          <w:p w14:paraId="3D03EB06"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26368</w:t>
            </w:r>
          </w:p>
        </w:tc>
        <w:tc>
          <w:tcPr>
            <w:tcW w:w="1185" w:type="dxa"/>
            <w:noWrap/>
            <w:hideMark/>
          </w:tcPr>
          <w:p w14:paraId="5A5C25E9"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1.77E+09</w:t>
            </w:r>
          </w:p>
        </w:tc>
      </w:tr>
      <w:tr w:rsidR="008F0CBB" w:rsidRPr="005E3374" w14:paraId="00890128" w14:textId="77777777" w:rsidTr="00051C0D">
        <w:trPr>
          <w:gridAfter w:val="2"/>
          <w:wAfter w:w="2370" w:type="dxa"/>
          <w:trHeight w:val="292"/>
        </w:trPr>
        <w:tc>
          <w:tcPr>
            <w:tcW w:w="1953" w:type="dxa"/>
            <w:noWrap/>
            <w:hideMark/>
          </w:tcPr>
          <w:p w14:paraId="32F20ABB" w14:textId="77777777"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5</w:t>
            </w:r>
          </w:p>
        </w:tc>
        <w:tc>
          <w:tcPr>
            <w:tcW w:w="1179" w:type="dxa"/>
            <w:noWrap/>
            <w:hideMark/>
          </w:tcPr>
          <w:p w14:paraId="0A926408"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1122" w:type="dxa"/>
            <w:noWrap/>
            <w:hideMark/>
          </w:tcPr>
          <w:p w14:paraId="2D142DF2"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76673</w:t>
            </w:r>
          </w:p>
        </w:tc>
        <w:tc>
          <w:tcPr>
            <w:tcW w:w="1185" w:type="dxa"/>
            <w:noWrap/>
            <w:hideMark/>
          </w:tcPr>
          <w:p w14:paraId="7A3368BD"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25557.67</w:t>
            </w:r>
          </w:p>
        </w:tc>
        <w:tc>
          <w:tcPr>
            <w:tcW w:w="1185" w:type="dxa"/>
            <w:noWrap/>
            <w:hideMark/>
          </w:tcPr>
          <w:p w14:paraId="214613F9"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1.47E+09</w:t>
            </w:r>
          </w:p>
        </w:tc>
      </w:tr>
      <w:tr w:rsidR="008F0CBB" w:rsidRPr="005E3374" w14:paraId="7EB98C9D" w14:textId="77777777" w:rsidTr="00051C0D">
        <w:trPr>
          <w:gridAfter w:val="2"/>
          <w:wAfter w:w="2370" w:type="dxa"/>
          <w:trHeight w:val="292"/>
        </w:trPr>
        <w:tc>
          <w:tcPr>
            <w:tcW w:w="1953" w:type="dxa"/>
            <w:noWrap/>
            <w:hideMark/>
          </w:tcPr>
          <w:p w14:paraId="7994EA23" w14:textId="77777777"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21</w:t>
            </w:r>
          </w:p>
        </w:tc>
        <w:tc>
          <w:tcPr>
            <w:tcW w:w="1179" w:type="dxa"/>
            <w:noWrap/>
            <w:hideMark/>
          </w:tcPr>
          <w:p w14:paraId="60E73E38"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1122" w:type="dxa"/>
            <w:noWrap/>
            <w:hideMark/>
          </w:tcPr>
          <w:p w14:paraId="224ACDC7"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47301</w:t>
            </w:r>
          </w:p>
        </w:tc>
        <w:tc>
          <w:tcPr>
            <w:tcW w:w="1185" w:type="dxa"/>
            <w:noWrap/>
            <w:hideMark/>
          </w:tcPr>
          <w:p w14:paraId="2AC50032"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15767</w:t>
            </w:r>
          </w:p>
        </w:tc>
        <w:tc>
          <w:tcPr>
            <w:tcW w:w="1185" w:type="dxa"/>
            <w:noWrap/>
            <w:hideMark/>
          </w:tcPr>
          <w:p w14:paraId="62A53AC7"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5.38E+08</w:t>
            </w:r>
          </w:p>
        </w:tc>
      </w:tr>
      <w:tr w:rsidR="008F0CBB" w:rsidRPr="005E3374" w14:paraId="5D159304" w14:textId="77777777" w:rsidTr="00051C0D">
        <w:trPr>
          <w:gridAfter w:val="2"/>
          <w:wAfter w:w="2370" w:type="dxa"/>
          <w:trHeight w:val="292"/>
        </w:trPr>
        <w:tc>
          <w:tcPr>
            <w:tcW w:w="1953" w:type="dxa"/>
            <w:noWrap/>
            <w:hideMark/>
          </w:tcPr>
          <w:p w14:paraId="2F54547A" w14:textId="77777777"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22</w:t>
            </w:r>
          </w:p>
        </w:tc>
        <w:tc>
          <w:tcPr>
            <w:tcW w:w="1179" w:type="dxa"/>
            <w:noWrap/>
            <w:hideMark/>
          </w:tcPr>
          <w:p w14:paraId="5139A675"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1122" w:type="dxa"/>
            <w:noWrap/>
            <w:hideMark/>
          </w:tcPr>
          <w:p w14:paraId="2BB3C40D"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42702</w:t>
            </w:r>
          </w:p>
        </w:tc>
        <w:tc>
          <w:tcPr>
            <w:tcW w:w="1185" w:type="dxa"/>
            <w:noWrap/>
            <w:hideMark/>
          </w:tcPr>
          <w:p w14:paraId="2A74EFA1"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14234</w:t>
            </w:r>
          </w:p>
        </w:tc>
        <w:tc>
          <w:tcPr>
            <w:tcW w:w="1185" w:type="dxa"/>
            <w:noWrap/>
            <w:hideMark/>
          </w:tcPr>
          <w:p w14:paraId="6319C336"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3.19E+08</w:t>
            </w:r>
          </w:p>
        </w:tc>
      </w:tr>
      <w:tr w:rsidR="008F0CBB" w:rsidRPr="005E3374" w14:paraId="13E7A642" w14:textId="77777777" w:rsidTr="00051C0D">
        <w:trPr>
          <w:gridAfter w:val="2"/>
          <w:wAfter w:w="2370" w:type="dxa"/>
          <w:trHeight w:val="292"/>
        </w:trPr>
        <w:tc>
          <w:tcPr>
            <w:tcW w:w="1953" w:type="dxa"/>
            <w:noWrap/>
            <w:hideMark/>
          </w:tcPr>
          <w:p w14:paraId="1FB5E935" w14:textId="77777777"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23</w:t>
            </w:r>
          </w:p>
        </w:tc>
        <w:tc>
          <w:tcPr>
            <w:tcW w:w="1179" w:type="dxa"/>
            <w:noWrap/>
            <w:hideMark/>
          </w:tcPr>
          <w:p w14:paraId="20C0472F"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1122" w:type="dxa"/>
            <w:noWrap/>
            <w:hideMark/>
          </w:tcPr>
          <w:p w14:paraId="0B77A102"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66425</w:t>
            </w:r>
          </w:p>
        </w:tc>
        <w:tc>
          <w:tcPr>
            <w:tcW w:w="1185" w:type="dxa"/>
            <w:noWrap/>
            <w:hideMark/>
          </w:tcPr>
          <w:p w14:paraId="07686F6B"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22141.67</w:t>
            </w:r>
          </w:p>
        </w:tc>
        <w:tc>
          <w:tcPr>
            <w:tcW w:w="1185" w:type="dxa"/>
            <w:noWrap/>
            <w:hideMark/>
          </w:tcPr>
          <w:p w14:paraId="4C871D5C"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9.74E+08</w:t>
            </w:r>
          </w:p>
        </w:tc>
      </w:tr>
      <w:tr w:rsidR="008F0CBB" w:rsidRPr="005E3374" w14:paraId="1BEC1C7E" w14:textId="77777777" w:rsidTr="00051C0D">
        <w:trPr>
          <w:gridAfter w:val="2"/>
          <w:wAfter w:w="2370" w:type="dxa"/>
          <w:trHeight w:val="292"/>
        </w:trPr>
        <w:tc>
          <w:tcPr>
            <w:tcW w:w="1953" w:type="dxa"/>
            <w:noWrap/>
            <w:hideMark/>
          </w:tcPr>
          <w:p w14:paraId="38E1F75C" w14:textId="77777777"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 24</w:t>
            </w:r>
          </w:p>
        </w:tc>
        <w:tc>
          <w:tcPr>
            <w:tcW w:w="1179" w:type="dxa"/>
            <w:noWrap/>
            <w:hideMark/>
          </w:tcPr>
          <w:p w14:paraId="4FDB65E7"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w:t>
            </w:r>
          </w:p>
        </w:tc>
        <w:tc>
          <w:tcPr>
            <w:tcW w:w="1122" w:type="dxa"/>
            <w:noWrap/>
            <w:hideMark/>
          </w:tcPr>
          <w:p w14:paraId="2EE134D2"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140665</w:t>
            </w:r>
          </w:p>
        </w:tc>
        <w:tc>
          <w:tcPr>
            <w:tcW w:w="1185" w:type="dxa"/>
            <w:noWrap/>
            <w:hideMark/>
          </w:tcPr>
          <w:p w14:paraId="10B43755"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46888.33</w:t>
            </w:r>
          </w:p>
        </w:tc>
        <w:tc>
          <w:tcPr>
            <w:tcW w:w="1185" w:type="dxa"/>
            <w:noWrap/>
            <w:hideMark/>
          </w:tcPr>
          <w:p w14:paraId="6CBB5F97"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6.06E+09</w:t>
            </w:r>
          </w:p>
        </w:tc>
      </w:tr>
      <w:tr w:rsidR="00D55803" w:rsidRPr="005E3374" w14:paraId="186FFBF8" w14:textId="77777777" w:rsidTr="00D56D1A">
        <w:trPr>
          <w:gridAfter w:val="2"/>
          <w:wAfter w:w="2370" w:type="dxa"/>
          <w:trHeight w:val="292"/>
        </w:trPr>
        <w:tc>
          <w:tcPr>
            <w:tcW w:w="6624" w:type="dxa"/>
            <w:gridSpan w:val="5"/>
            <w:noWrap/>
            <w:hideMark/>
          </w:tcPr>
          <w:p w14:paraId="1CA32576" w14:textId="77777777" w:rsidR="00D55803" w:rsidRPr="005E3374" w:rsidRDefault="00D55803" w:rsidP="005E3374">
            <w:pPr>
              <w:rPr>
                <w:rFonts w:ascii="Times New Roman" w:eastAsia="Times New Roman" w:hAnsi="Times New Roman" w:cs="Times New Roman"/>
                <w:kern w:val="0"/>
                <w:sz w:val="20"/>
                <w:szCs w:val="20"/>
                <w:lang w:eastAsia="en-IN"/>
                <w14:ligatures w14:val="none"/>
              </w:rPr>
            </w:pPr>
          </w:p>
        </w:tc>
      </w:tr>
      <w:tr w:rsidR="008F0CBB" w:rsidRPr="005E3374" w14:paraId="23632008" w14:textId="77777777" w:rsidTr="00051C0D">
        <w:trPr>
          <w:gridAfter w:val="2"/>
          <w:wAfter w:w="2370" w:type="dxa"/>
          <w:trHeight w:val="292"/>
        </w:trPr>
        <w:tc>
          <w:tcPr>
            <w:tcW w:w="1953" w:type="dxa"/>
            <w:noWrap/>
            <w:hideMark/>
          </w:tcPr>
          <w:p w14:paraId="1B220F59" w14:textId="245F174A" w:rsidR="008F0CBB" w:rsidRPr="005E3374" w:rsidRDefault="008F0CBB" w:rsidP="005E337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Mileage</w:t>
            </w:r>
          </w:p>
        </w:tc>
        <w:tc>
          <w:tcPr>
            <w:tcW w:w="1179" w:type="dxa"/>
            <w:noWrap/>
            <w:hideMark/>
          </w:tcPr>
          <w:p w14:paraId="04B3784C"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24</w:t>
            </w:r>
          </w:p>
        </w:tc>
        <w:tc>
          <w:tcPr>
            <w:tcW w:w="1122" w:type="dxa"/>
            <w:noWrap/>
            <w:hideMark/>
          </w:tcPr>
          <w:p w14:paraId="741AB2AE"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2011267</w:t>
            </w:r>
          </w:p>
        </w:tc>
        <w:tc>
          <w:tcPr>
            <w:tcW w:w="1185" w:type="dxa"/>
            <w:noWrap/>
            <w:hideMark/>
          </w:tcPr>
          <w:p w14:paraId="3F45AA75"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83802.79</w:t>
            </w:r>
          </w:p>
        </w:tc>
        <w:tc>
          <w:tcPr>
            <w:tcW w:w="1185" w:type="dxa"/>
            <w:noWrap/>
            <w:hideMark/>
          </w:tcPr>
          <w:p w14:paraId="6EA91E0C"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1.21E+09</w:t>
            </w:r>
          </w:p>
        </w:tc>
      </w:tr>
      <w:tr w:rsidR="008F0CBB" w:rsidRPr="005E3374" w14:paraId="1D8E065F" w14:textId="77777777" w:rsidTr="00051C0D">
        <w:trPr>
          <w:gridAfter w:val="2"/>
          <w:wAfter w:w="2370" w:type="dxa"/>
          <w:trHeight w:val="292"/>
        </w:trPr>
        <w:tc>
          <w:tcPr>
            <w:tcW w:w="1953" w:type="dxa"/>
            <w:noWrap/>
            <w:hideMark/>
          </w:tcPr>
          <w:p w14:paraId="2CD08B54" w14:textId="07C556F5" w:rsidR="008F0CBB" w:rsidRPr="005E3374" w:rsidRDefault="008F0CBB"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Co</w:t>
            </w:r>
            <w:r>
              <w:rPr>
                <w:rFonts w:ascii="Calibri" w:eastAsia="Times New Roman" w:hAnsi="Calibri" w:cs="Calibri"/>
                <w:color w:val="000000"/>
                <w:kern w:val="0"/>
                <w:lang w:eastAsia="en-IN"/>
                <w14:ligatures w14:val="none"/>
              </w:rPr>
              <w:t>st</w:t>
            </w:r>
          </w:p>
        </w:tc>
        <w:tc>
          <w:tcPr>
            <w:tcW w:w="1179" w:type="dxa"/>
            <w:noWrap/>
            <w:hideMark/>
          </w:tcPr>
          <w:p w14:paraId="577DE6BD"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24</w:t>
            </w:r>
          </w:p>
        </w:tc>
        <w:tc>
          <w:tcPr>
            <w:tcW w:w="1122" w:type="dxa"/>
            <w:noWrap/>
            <w:hideMark/>
          </w:tcPr>
          <w:p w14:paraId="1409B69B"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66150</w:t>
            </w:r>
          </w:p>
        </w:tc>
        <w:tc>
          <w:tcPr>
            <w:tcW w:w="1185" w:type="dxa"/>
            <w:noWrap/>
            <w:hideMark/>
          </w:tcPr>
          <w:p w14:paraId="53AF18E5"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2756.25</w:t>
            </w:r>
          </w:p>
        </w:tc>
        <w:tc>
          <w:tcPr>
            <w:tcW w:w="1185" w:type="dxa"/>
            <w:noWrap/>
            <w:hideMark/>
          </w:tcPr>
          <w:p w14:paraId="7F5AF90E"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705502.7</w:t>
            </w:r>
          </w:p>
        </w:tc>
      </w:tr>
      <w:tr w:rsidR="008F0CBB" w:rsidRPr="005E3374" w14:paraId="2387C5B8" w14:textId="77777777" w:rsidTr="00051C0D">
        <w:trPr>
          <w:gridAfter w:val="2"/>
          <w:wAfter w:w="2370" w:type="dxa"/>
          <w:trHeight w:val="304"/>
        </w:trPr>
        <w:tc>
          <w:tcPr>
            <w:tcW w:w="1953" w:type="dxa"/>
            <w:noWrap/>
            <w:hideMark/>
          </w:tcPr>
          <w:p w14:paraId="6C9736B6" w14:textId="69C9D4F6" w:rsidR="008F0CBB" w:rsidRPr="005E3374" w:rsidRDefault="008F0CBB" w:rsidP="005E337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w:t>
            </w:r>
          </w:p>
        </w:tc>
        <w:tc>
          <w:tcPr>
            <w:tcW w:w="1179" w:type="dxa"/>
            <w:noWrap/>
            <w:hideMark/>
          </w:tcPr>
          <w:p w14:paraId="001AD9E9"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24</w:t>
            </w:r>
          </w:p>
        </w:tc>
        <w:tc>
          <w:tcPr>
            <w:tcW w:w="1122" w:type="dxa"/>
            <w:noWrap/>
            <w:hideMark/>
          </w:tcPr>
          <w:p w14:paraId="21266170"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78108</w:t>
            </w:r>
          </w:p>
        </w:tc>
        <w:tc>
          <w:tcPr>
            <w:tcW w:w="1185" w:type="dxa"/>
            <w:noWrap/>
            <w:hideMark/>
          </w:tcPr>
          <w:p w14:paraId="5874DC74"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3254.5</w:t>
            </w:r>
          </w:p>
        </w:tc>
        <w:tc>
          <w:tcPr>
            <w:tcW w:w="1185" w:type="dxa"/>
            <w:noWrap/>
            <w:hideMark/>
          </w:tcPr>
          <w:p w14:paraId="163A4368" w14:textId="77777777" w:rsidR="008F0CBB" w:rsidRPr="005E3374" w:rsidRDefault="008F0CBB"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837024.1</w:t>
            </w:r>
          </w:p>
        </w:tc>
      </w:tr>
      <w:tr w:rsidR="00C55237" w:rsidRPr="005E3374" w14:paraId="48324384" w14:textId="77777777" w:rsidTr="002F50A7">
        <w:trPr>
          <w:trHeight w:val="304"/>
        </w:trPr>
        <w:tc>
          <w:tcPr>
            <w:tcW w:w="8994" w:type="dxa"/>
            <w:gridSpan w:val="7"/>
            <w:noWrap/>
            <w:hideMark/>
          </w:tcPr>
          <w:p w14:paraId="721FC76B" w14:textId="098C40FB" w:rsidR="00C55237" w:rsidRPr="005E3374" w:rsidRDefault="00C55237" w:rsidP="005E3374">
            <w:pPr>
              <w:rPr>
                <w:rFonts w:ascii="Times New Roman" w:eastAsia="Times New Roman" w:hAnsi="Times New Roman" w:cs="Times New Roman"/>
                <w:kern w:val="0"/>
                <w:sz w:val="20"/>
                <w:szCs w:val="20"/>
                <w:lang w:eastAsia="en-IN"/>
                <w14:ligatures w14:val="none"/>
              </w:rPr>
            </w:pPr>
            <w:r w:rsidRPr="005E3374">
              <w:rPr>
                <w:rFonts w:ascii="Calibri" w:eastAsia="Times New Roman" w:hAnsi="Calibri" w:cs="Calibri"/>
                <w:color w:val="000000"/>
                <w:kern w:val="0"/>
                <w:lang w:eastAsia="en-IN"/>
                <w14:ligatures w14:val="none"/>
              </w:rPr>
              <w:t>ANOVA</w:t>
            </w:r>
          </w:p>
        </w:tc>
      </w:tr>
      <w:tr w:rsidR="005E3374" w:rsidRPr="005E3374" w14:paraId="50700ECA" w14:textId="77777777" w:rsidTr="00051C0D">
        <w:trPr>
          <w:trHeight w:val="292"/>
        </w:trPr>
        <w:tc>
          <w:tcPr>
            <w:tcW w:w="1953" w:type="dxa"/>
            <w:noWrap/>
            <w:hideMark/>
          </w:tcPr>
          <w:p w14:paraId="4B54EB4E"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Source of Variation</w:t>
            </w:r>
          </w:p>
        </w:tc>
        <w:tc>
          <w:tcPr>
            <w:tcW w:w="1179" w:type="dxa"/>
            <w:noWrap/>
            <w:hideMark/>
          </w:tcPr>
          <w:p w14:paraId="13D3ECB3"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SS</w:t>
            </w:r>
          </w:p>
        </w:tc>
        <w:tc>
          <w:tcPr>
            <w:tcW w:w="1122" w:type="dxa"/>
            <w:noWrap/>
            <w:hideMark/>
          </w:tcPr>
          <w:p w14:paraId="442C4EF1" w14:textId="77777777" w:rsidR="005E3374" w:rsidRPr="005E3374" w:rsidRDefault="005E3374" w:rsidP="005E3374">
            <w:pPr>
              <w:jc w:val="center"/>
              <w:rPr>
                <w:rFonts w:ascii="Calibri" w:eastAsia="Times New Roman" w:hAnsi="Calibri" w:cs="Calibri"/>
                <w:i/>
                <w:iCs/>
                <w:color w:val="000000"/>
                <w:kern w:val="0"/>
                <w:lang w:eastAsia="en-IN"/>
                <w14:ligatures w14:val="none"/>
              </w:rPr>
            </w:pPr>
            <w:proofErr w:type="spellStart"/>
            <w:r w:rsidRPr="005E3374">
              <w:rPr>
                <w:rFonts w:ascii="Calibri" w:eastAsia="Times New Roman" w:hAnsi="Calibri" w:cs="Calibri"/>
                <w:i/>
                <w:iCs/>
                <w:color w:val="000000"/>
                <w:kern w:val="0"/>
                <w:lang w:eastAsia="en-IN"/>
                <w14:ligatures w14:val="none"/>
              </w:rPr>
              <w:t>df</w:t>
            </w:r>
            <w:proofErr w:type="spellEnd"/>
          </w:p>
        </w:tc>
        <w:tc>
          <w:tcPr>
            <w:tcW w:w="1185" w:type="dxa"/>
            <w:noWrap/>
            <w:hideMark/>
          </w:tcPr>
          <w:p w14:paraId="72DD4B10"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MS</w:t>
            </w:r>
          </w:p>
        </w:tc>
        <w:tc>
          <w:tcPr>
            <w:tcW w:w="1185" w:type="dxa"/>
            <w:noWrap/>
            <w:hideMark/>
          </w:tcPr>
          <w:p w14:paraId="2E95AB03"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F</w:t>
            </w:r>
          </w:p>
        </w:tc>
        <w:tc>
          <w:tcPr>
            <w:tcW w:w="1185" w:type="dxa"/>
            <w:noWrap/>
            <w:hideMark/>
          </w:tcPr>
          <w:p w14:paraId="3ECE51DB"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P-value</w:t>
            </w:r>
          </w:p>
        </w:tc>
        <w:tc>
          <w:tcPr>
            <w:tcW w:w="1185" w:type="dxa"/>
            <w:noWrap/>
            <w:hideMark/>
          </w:tcPr>
          <w:p w14:paraId="0C270824" w14:textId="77777777" w:rsidR="005E3374" w:rsidRPr="005E3374" w:rsidRDefault="005E3374" w:rsidP="005E3374">
            <w:pPr>
              <w:jc w:val="center"/>
              <w:rPr>
                <w:rFonts w:ascii="Calibri" w:eastAsia="Times New Roman" w:hAnsi="Calibri" w:cs="Calibri"/>
                <w:i/>
                <w:iCs/>
                <w:color w:val="000000"/>
                <w:kern w:val="0"/>
                <w:lang w:eastAsia="en-IN"/>
                <w14:ligatures w14:val="none"/>
              </w:rPr>
            </w:pPr>
            <w:r w:rsidRPr="005E3374">
              <w:rPr>
                <w:rFonts w:ascii="Calibri" w:eastAsia="Times New Roman" w:hAnsi="Calibri" w:cs="Calibri"/>
                <w:i/>
                <w:iCs/>
                <w:color w:val="000000"/>
                <w:kern w:val="0"/>
                <w:lang w:eastAsia="en-IN"/>
                <w14:ligatures w14:val="none"/>
              </w:rPr>
              <w:t>F crit</w:t>
            </w:r>
          </w:p>
        </w:tc>
      </w:tr>
      <w:tr w:rsidR="005E3374" w:rsidRPr="005E3374" w14:paraId="3A88C885" w14:textId="77777777" w:rsidTr="00051C0D">
        <w:trPr>
          <w:trHeight w:val="292"/>
        </w:trPr>
        <w:tc>
          <w:tcPr>
            <w:tcW w:w="1953" w:type="dxa"/>
            <w:noWrap/>
            <w:hideMark/>
          </w:tcPr>
          <w:p w14:paraId="75F440AF"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Rows</w:t>
            </w:r>
          </w:p>
        </w:tc>
        <w:tc>
          <w:tcPr>
            <w:tcW w:w="1179" w:type="dxa"/>
            <w:noWrap/>
            <w:hideMark/>
          </w:tcPr>
          <w:p w14:paraId="36626998"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8.95E+09</w:t>
            </w:r>
          </w:p>
        </w:tc>
        <w:tc>
          <w:tcPr>
            <w:tcW w:w="1122" w:type="dxa"/>
            <w:noWrap/>
            <w:hideMark/>
          </w:tcPr>
          <w:p w14:paraId="7879B4F9"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23</w:t>
            </w:r>
          </w:p>
        </w:tc>
        <w:tc>
          <w:tcPr>
            <w:tcW w:w="1185" w:type="dxa"/>
            <w:noWrap/>
            <w:hideMark/>
          </w:tcPr>
          <w:p w14:paraId="70209C9B"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3.89E+08</w:t>
            </w:r>
          </w:p>
        </w:tc>
        <w:tc>
          <w:tcPr>
            <w:tcW w:w="1185" w:type="dxa"/>
            <w:noWrap/>
            <w:hideMark/>
          </w:tcPr>
          <w:p w14:paraId="2E24D2BB"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0.941208</w:t>
            </w:r>
          </w:p>
        </w:tc>
        <w:tc>
          <w:tcPr>
            <w:tcW w:w="1185" w:type="dxa"/>
            <w:noWrap/>
            <w:hideMark/>
          </w:tcPr>
          <w:p w14:paraId="55B5237A"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0.549982</w:t>
            </w:r>
          </w:p>
        </w:tc>
        <w:tc>
          <w:tcPr>
            <w:tcW w:w="1185" w:type="dxa"/>
            <w:noWrap/>
            <w:hideMark/>
          </w:tcPr>
          <w:p w14:paraId="211EED78"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1.766805</w:t>
            </w:r>
          </w:p>
        </w:tc>
      </w:tr>
      <w:tr w:rsidR="005E3374" w:rsidRPr="005E3374" w14:paraId="0290D946" w14:textId="77777777" w:rsidTr="00051C0D">
        <w:trPr>
          <w:trHeight w:val="292"/>
        </w:trPr>
        <w:tc>
          <w:tcPr>
            <w:tcW w:w="1953" w:type="dxa"/>
            <w:noWrap/>
            <w:hideMark/>
          </w:tcPr>
          <w:p w14:paraId="2C816B70"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Columns</w:t>
            </w:r>
          </w:p>
        </w:tc>
        <w:tc>
          <w:tcPr>
            <w:tcW w:w="1179" w:type="dxa"/>
            <w:noWrap/>
            <w:hideMark/>
          </w:tcPr>
          <w:p w14:paraId="7C036859"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1.04E+11</w:t>
            </w:r>
          </w:p>
        </w:tc>
        <w:tc>
          <w:tcPr>
            <w:tcW w:w="1122" w:type="dxa"/>
            <w:noWrap/>
            <w:hideMark/>
          </w:tcPr>
          <w:p w14:paraId="29C7152C"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w:t>
            </w:r>
          </w:p>
        </w:tc>
        <w:tc>
          <w:tcPr>
            <w:tcW w:w="1185" w:type="dxa"/>
            <w:noWrap/>
            <w:hideMark/>
          </w:tcPr>
          <w:p w14:paraId="5583EFC2"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5.22E+10</w:t>
            </w:r>
          </w:p>
        </w:tc>
        <w:tc>
          <w:tcPr>
            <w:tcW w:w="1185" w:type="dxa"/>
            <w:noWrap/>
            <w:hideMark/>
          </w:tcPr>
          <w:p w14:paraId="4191B6D9"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126.3564</w:t>
            </w:r>
          </w:p>
        </w:tc>
        <w:tc>
          <w:tcPr>
            <w:tcW w:w="1185" w:type="dxa"/>
            <w:noWrap/>
            <w:hideMark/>
          </w:tcPr>
          <w:p w14:paraId="0E2086B7"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2.05E-19</w:t>
            </w:r>
          </w:p>
        </w:tc>
        <w:tc>
          <w:tcPr>
            <w:tcW w:w="1185" w:type="dxa"/>
            <w:noWrap/>
            <w:hideMark/>
          </w:tcPr>
          <w:p w14:paraId="10DCD2D4"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3.199582</w:t>
            </w:r>
          </w:p>
        </w:tc>
      </w:tr>
      <w:tr w:rsidR="005E3374" w:rsidRPr="005E3374" w14:paraId="04676B5C" w14:textId="77777777" w:rsidTr="00051C0D">
        <w:trPr>
          <w:trHeight w:val="292"/>
        </w:trPr>
        <w:tc>
          <w:tcPr>
            <w:tcW w:w="1953" w:type="dxa"/>
            <w:noWrap/>
            <w:hideMark/>
          </w:tcPr>
          <w:p w14:paraId="09EC0622"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Error</w:t>
            </w:r>
          </w:p>
        </w:tc>
        <w:tc>
          <w:tcPr>
            <w:tcW w:w="1179" w:type="dxa"/>
            <w:noWrap/>
            <w:hideMark/>
          </w:tcPr>
          <w:p w14:paraId="3EB40691"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1.9E+10</w:t>
            </w:r>
          </w:p>
        </w:tc>
        <w:tc>
          <w:tcPr>
            <w:tcW w:w="1122" w:type="dxa"/>
            <w:noWrap/>
            <w:hideMark/>
          </w:tcPr>
          <w:p w14:paraId="1B6CCCB3"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46</w:t>
            </w:r>
          </w:p>
        </w:tc>
        <w:tc>
          <w:tcPr>
            <w:tcW w:w="1185" w:type="dxa"/>
            <w:noWrap/>
            <w:hideMark/>
          </w:tcPr>
          <w:p w14:paraId="37F5A607"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4.13E+08</w:t>
            </w:r>
          </w:p>
        </w:tc>
        <w:tc>
          <w:tcPr>
            <w:tcW w:w="1185" w:type="dxa"/>
            <w:noWrap/>
            <w:hideMark/>
          </w:tcPr>
          <w:p w14:paraId="65EF1A74" w14:textId="77777777" w:rsidR="005E3374" w:rsidRPr="005E3374" w:rsidRDefault="005E3374" w:rsidP="005E3374">
            <w:pPr>
              <w:jc w:val="right"/>
              <w:rPr>
                <w:rFonts w:ascii="Calibri" w:eastAsia="Times New Roman" w:hAnsi="Calibri" w:cs="Calibri"/>
                <w:color w:val="000000"/>
                <w:kern w:val="0"/>
                <w:lang w:eastAsia="en-IN"/>
                <w14:ligatures w14:val="none"/>
              </w:rPr>
            </w:pPr>
          </w:p>
        </w:tc>
        <w:tc>
          <w:tcPr>
            <w:tcW w:w="1185" w:type="dxa"/>
            <w:noWrap/>
            <w:hideMark/>
          </w:tcPr>
          <w:p w14:paraId="20D6D206"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c>
          <w:tcPr>
            <w:tcW w:w="1185" w:type="dxa"/>
            <w:noWrap/>
            <w:hideMark/>
          </w:tcPr>
          <w:p w14:paraId="6C43E9A6" w14:textId="77777777" w:rsidR="005E3374" w:rsidRPr="005E3374" w:rsidRDefault="005E3374" w:rsidP="005E3374">
            <w:pPr>
              <w:rPr>
                <w:rFonts w:ascii="Times New Roman" w:eastAsia="Times New Roman" w:hAnsi="Times New Roman" w:cs="Times New Roman"/>
                <w:kern w:val="0"/>
                <w:sz w:val="20"/>
                <w:szCs w:val="20"/>
                <w:lang w:eastAsia="en-IN"/>
                <w14:ligatures w14:val="none"/>
              </w:rPr>
            </w:pPr>
          </w:p>
        </w:tc>
      </w:tr>
      <w:tr w:rsidR="005E3374" w:rsidRPr="005E3374" w14:paraId="555B7433" w14:textId="77777777" w:rsidTr="00051C0D">
        <w:trPr>
          <w:trHeight w:val="304"/>
        </w:trPr>
        <w:tc>
          <w:tcPr>
            <w:tcW w:w="1953" w:type="dxa"/>
            <w:noWrap/>
            <w:hideMark/>
          </w:tcPr>
          <w:p w14:paraId="6D6BCEC5"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Total</w:t>
            </w:r>
          </w:p>
        </w:tc>
        <w:tc>
          <w:tcPr>
            <w:tcW w:w="1179" w:type="dxa"/>
            <w:noWrap/>
            <w:hideMark/>
          </w:tcPr>
          <w:p w14:paraId="5BE8601E"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1.32E+11</w:t>
            </w:r>
          </w:p>
        </w:tc>
        <w:tc>
          <w:tcPr>
            <w:tcW w:w="1122" w:type="dxa"/>
            <w:noWrap/>
            <w:hideMark/>
          </w:tcPr>
          <w:p w14:paraId="7CBC35BD" w14:textId="77777777" w:rsidR="005E3374" w:rsidRPr="005E3374" w:rsidRDefault="005E3374" w:rsidP="005E3374">
            <w:pPr>
              <w:jc w:val="right"/>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71</w:t>
            </w:r>
          </w:p>
        </w:tc>
        <w:tc>
          <w:tcPr>
            <w:tcW w:w="1185" w:type="dxa"/>
            <w:noWrap/>
            <w:hideMark/>
          </w:tcPr>
          <w:p w14:paraId="5B668181"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 </w:t>
            </w:r>
          </w:p>
        </w:tc>
        <w:tc>
          <w:tcPr>
            <w:tcW w:w="1185" w:type="dxa"/>
            <w:noWrap/>
            <w:hideMark/>
          </w:tcPr>
          <w:p w14:paraId="068316CC"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 </w:t>
            </w:r>
          </w:p>
        </w:tc>
        <w:tc>
          <w:tcPr>
            <w:tcW w:w="1185" w:type="dxa"/>
            <w:noWrap/>
            <w:hideMark/>
          </w:tcPr>
          <w:p w14:paraId="6E0E36EB"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 </w:t>
            </w:r>
          </w:p>
        </w:tc>
        <w:tc>
          <w:tcPr>
            <w:tcW w:w="1185" w:type="dxa"/>
            <w:noWrap/>
            <w:hideMark/>
          </w:tcPr>
          <w:p w14:paraId="325DD905" w14:textId="77777777" w:rsidR="005E3374" w:rsidRPr="005E3374" w:rsidRDefault="005E3374" w:rsidP="005E3374">
            <w:pPr>
              <w:rPr>
                <w:rFonts w:ascii="Calibri" w:eastAsia="Times New Roman" w:hAnsi="Calibri" w:cs="Calibri"/>
                <w:color w:val="000000"/>
                <w:kern w:val="0"/>
                <w:lang w:eastAsia="en-IN"/>
                <w14:ligatures w14:val="none"/>
              </w:rPr>
            </w:pPr>
            <w:r w:rsidRPr="005E3374">
              <w:rPr>
                <w:rFonts w:ascii="Calibri" w:eastAsia="Times New Roman" w:hAnsi="Calibri" w:cs="Calibri"/>
                <w:color w:val="000000"/>
                <w:kern w:val="0"/>
                <w:lang w:eastAsia="en-IN"/>
                <w14:ligatures w14:val="none"/>
              </w:rPr>
              <w:t> </w:t>
            </w:r>
          </w:p>
        </w:tc>
      </w:tr>
    </w:tbl>
    <w:p w14:paraId="07F5F9EB" w14:textId="48EF3D11" w:rsidR="001E6E12" w:rsidRDefault="00C74D15"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lastRenderedPageBreak/>
        <w:t>Descriptive</w:t>
      </w:r>
      <w:r w:rsidR="005E3374">
        <w:rPr>
          <w:rFonts w:ascii="Times New Roman" w:hAnsi="Times New Roman" w:cs="Times New Roman"/>
          <w:sz w:val="36"/>
          <w:szCs w:val="36"/>
        </w:rPr>
        <w:t xml:space="preserve"> Statistics</w:t>
      </w:r>
    </w:p>
    <w:p w14:paraId="4848CF67" w14:textId="406C87B9" w:rsidR="008D56D7" w:rsidRPr="008D56D7" w:rsidRDefault="008D56D7" w:rsidP="008D56D7">
      <w:pPr>
        <w:spacing w:after="80" w:line="240" w:lineRule="auto"/>
        <w:jc w:val="both"/>
        <w:rPr>
          <w:rFonts w:ascii="Times New Roman" w:hAnsi="Times New Roman" w:cs="Times New Roman"/>
          <w:sz w:val="24"/>
          <w:szCs w:val="24"/>
        </w:rPr>
      </w:pPr>
      <w:r w:rsidRPr="008D56D7">
        <w:rPr>
          <w:rFonts w:ascii="Times New Roman" w:hAnsi="Times New Roman" w:cs="Times New Roman"/>
          <w:sz w:val="24"/>
          <w:szCs w:val="24"/>
        </w:rPr>
        <w:t xml:space="preserve">The descriptive statistics provide key metrics for the variables Mileage, Cost, and Price. For Mileage, the mean is 83802.79 with a standard error of 7112.652. The median is 81142, and the standard deviation is 34844.74, indicating a moderate spread of data around the mean. The range is 105958, with the minimum mileage recorded at 34853 and the maximum at 140811. The skewness is positive (0.386522), indicating a slight right skew in the distribution, while the kurtosis (-1.09718) suggests a relatively flat distribution. </w:t>
      </w:r>
    </w:p>
    <w:p w14:paraId="18AF92FB" w14:textId="36957AB7" w:rsidR="008D56D7" w:rsidRPr="008D56D7" w:rsidRDefault="008D56D7" w:rsidP="008D56D7">
      <w:pPr>
        <w:spacing w:after="80" w:line="240" w:lineRule="auto"/>
        <w:jc w:val="both"/>
        <w:rPr>
          <w:rFonts w:ascii="Times New Roman" w:hAnsi="Times New Roman" w:cs="Times New Roman"/>
          <w:sz w:val="24"/>
          <w:szCs w:val="24"/>
        </w:rPr>
      </w:pPr>
      <w:r w:rsidRPr="008D56D7">
        <w:rPr>
          <w:rFonts w:ascii="Times New Roman" w:hAnsi="Times New Roman" w:cs="Times New Roman"/>
          <w:sz w:val="24"/>
          <w:szCs w:val="24"/>
        </w:rPr>
        <w:t>For Cost, the mean is 2756.25 with a standard error of 171.4525. The median is 2750, and the standard deviation is 839.9421. The range is 3000, with the minimum cost at 1500 and the maximum at 4500. The skewness is positive (0.473392), indicating a slight right skew, and the kurtosis (-0.81266) suggests a relatively flat distribution.</w:t>
      </w:r>
    </w:p>
    <w:p w14:paraId="7A5609B8" w14:textId="22A66959" w:rsidR="00066546" w:rsidRPr="00066546" w:rsidRDefault="008D56D7" w:rsidP="008D56D7">
      <w:pPr>
        <w:spacing w:after="80" w:line="240" w:lineRule="auto"/>
        <w:jc w:val="both"/>
        <w:rPr>
          <w:rFonts w:ascii="Times New Roman" w:hAnsi="Times New Roman" w:cs="Times New Roman"/>
          <w:sz w:val="24"/>
          <w:szCs w:val="24"/>
        </w:rPr>
      </w:pPr>
      <w:r w:rsidRPr="008D56D7">
        <w:rPr>
          <w:rFonts w:ascii="Times New Roman" w:hAnsi="Times New Roman" w:cs="Times New Roman"/>
          <w:sz w:val="24"/>
          <w:szCs w:val="24"/>
        </w:rPr>
        <w:t xml:space="preserve">For Price, the mean is 3254.5 with a standard error of 186.7512. The median is 3083, and the standard deviation is 914.8902. The range is 2959, with the minimum price </w:t>
      </w:r>
      <w:proofErr w:type="gramStart"/>
      <w:r w:rsidRPr="008D56D7">
        <w:rPr>
          <w:rFonts w:ascii="Times New Roman" w:hAnsi="Times New Roman" w:cs="Times New Roman"/>
          <w:sz w:val="24"/>
          <w:szCs w:val="24"/>
        </w:rPr>
        <w:t>at</w:t>
      </w:r>
      <w:proofErr w:type="gramEnd"/>
      <w:r w:rsidRPr="008D56D7">
        <w:rPr>
          <w:rFonts w:ascii="Times New Roman" w:hAnsi="Times New Roman" w:cs="Times New Roman"/>
          <w:sz w:val="24"/>
          <w:szCs w:val="24"/>
        </w:rPr>
        <w:t xml:space="preserve"> 2000 and the maximum at 4959. The skewness is positive (0.272019), indicating a slight right skew, and the kurtosis (-1.20291) suggests a relatively flat distribution. Overall, these statistics provide insights into the central tendency, variability, and distribution shape of the data for each variable.</w:t>
      </w:r>
    </w:p>
    <w:tbl>
      <w:tblPr>
        <w:tblStyle w:val="TableGrid"/>
        <w:tblW w:w="8919" w:type="dxa"/>
        <w:tblLook w:val="04A0" w:firstRow="1" w:lastRow="0" w:firstColumn="1" w:lastColumn="0" w:noHBand="0" w:noVBand="1"/>
      </w:tblPr>
      <w:tblGrid>
        <w:gridCol w:w="1854"/>
        <w:gridCol w:w="1119"/>
        <w:gridCol w:w="1854"/>
        <w:gridCol w:w="1119"/>
        <w:gridCol w:w="1854"/>
        <w:gridCol w:w="1119"/>
      </w:tblGrid>
      <w:tr w:rsidR="004E67E4" w:rsidRPr="004E67E4" w14:paraId="3B452A4A" w14:textId="77777777" w:rsidTr="00051C0D">
        <w:trPr>
          <w:trHeight w:val="292"/>
        </w:trPr>
        <w:tc>
          <w:tcPr>
            <w:tcW w:w="1854" w:type="dxa"/>
            <w:noWrap/>
            <w:hideMark/>
          </w:tcPr>
          <w:p w14:paraId="34124232" w14:textId="18A11A1E" w:rsidR="004E67E4" w:rsidRPr="004E67E4" w:rsidRDefault="00206CAC" w:rsidP="004E67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Mileage</w:t>
            </w:r>
          </w:p>
        </w:tc>
        <w:tc>
          <w:tcPr>
            <w:tcW w:w="1119" w:type="dxa"/>
            <w:noWrap/>
            <w:hideMark/>
          </w:tcPr>
          <w:p w14:paraId="3B825753" w14:textId="77777777"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854" w:type="dxa"/>
            <w:noWrap/>
            <w:hideMark/>
          </w:tcPr>
          <w:p w14:paraId="125CD8DB" w14:textId="7520396F"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w:t>
            </w:r>
            <w:r w:rsidR="00206CAC">
              <w:rPr>
                <w:rFonts w:ascii="Calibri" w:eastAsia="Times New Roman" w:hAnsi="Calibri" w:cs="Calibri"/>
                <w:i/>
                <w:iCs/>
                <w:color w:val="000000"/>
                <w:kern w:val="0"/>
                <w:lang w:eastAsia="en-IN"/>
                <w14:ligatures w14:val="none"/>
              </w:rPr>
              <w:t>st</w:t>
            </w:r>
          </w:p>
        </w:tc>
        <w:tc>
          <w:tcPr>
            <w:tcW w:w="1119" w:type="dxa"/>
            <w:noWrap/>
            <w:hideMark/>
          </w:tcPr>
          <w:p w14:paraId="0EF80AE6" w14:textId="77777777"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854" w:type="dxa"/>
            <w:noWrap/>
            <w:hideMark/>
          </w:tcPr>
          <w:p w14:paraId="5CC6DC04" w14:textId="1F5E5624" w:rsidR="004E67E4" w:rsidRPr="004E67E4" w:rsidRDefault="00206CAC" w:rsidP="004E67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w:t>
            </w:r>
            <w:r w:rsidR="003B2495">
              <w:rPr>
                <w:rFonts w:ascii="Calibri" w:eastAsia="Times New Roman" w:hAnsi="Calibri" w:cs="Calibri"/>
                <w:i/>
                <w:iCs/>
                <w:color w:val="000000"/>
                <w:kern w:val="0"/>
                <w:lang w:eastAsia="en-IN"/>
                <w14:ligatures w14:val="none"/>
              </w:rPr>
              <w:t>rice</w:t>
            </w:r>
          </w:p>
        </w:tc>
        <w:tc>
          <w:tcPr>
            <w:tcW w:w="1119" w:type="dxa"/>
            <w:noWrap/>
            <w:hideMark/>
          </w:tcPr>
          <w:p w14:paraId="53F363B6" w14:textId="77777777" w:rsidR="004E67E4" w:rsidRPr="004E67E4" w:rsidRDefault="004E67E4" w:rsidP="004E67E4">
            <w:pPr>
              <w:jc w:val="center"/>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r>
      <w:tr w:rsidR="004E67E4" w:rsidRPr="004E67E4" w14:paraId="6C959111" w14:textId="77777777" w:rsidTr="00051C0D">
        <w:trPr>
          <w:trHeight w:val="292"/>
        </w:trPr>
        <w:tc>
          <w:tcPr>
            <w:tcW w:w="1854" w:type="dxa"/>
            <w:noWrap/>
            <w:hideMark/>
          </w:tcPr>
          <w:p w14:paraId="6774254F" w14:textId="77777777" w:rsidR="004E67E4" w:rsidRPr="004E67E4" w:rsidRDefault="004E67E4" w:rsidP="004E67E4">
            <w:pPr>
              <w:jc w:val="center"/>
              <w:rPr>
                <w:rFonts w:ascii="Calibri" w:eastAsia="Times New Roman" w:hAnsi="Calibri" w:cs="Calibri"/>
                <w:i/>
                <w:iCs/>
                <w:color w:val="000000"/>
                <w:kern w:val="0"/>
                <w:lang w:eastAsia="en-IN"/>
                <w14:ligatures w14:val="none"/>
              </w:rPr>
            </w:pPr>
          </w:p>
        </w:tc>
        <w:tc>
          <w:tcPr>
            <w:tcW w:w="1119" w:type="dxa"/>
            <w:noWrap/>
            <w:hideMark/>
          </w:tcPr>
          <w:p w14:paraId="6DC82C07"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c>
          <w:tcPr>
            <w:tcW w:w="1854" w:type="dxa"/>
            <w:noWrap/>
            <w:hideMark/>
          </w:tcPr>
          <w:p w14:paraId="334DEAB3"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c>
          <w:tcPr>
            <w:tcW w:w="1119" w:type="dxa"/>
            <w:noWrap/>
            <w:hideMark/>
          </w:tcPr>
          <w:p w14:paraId="4F31AD11"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c>
          <w:tcPr>
            <w:tcW w:w="1854" w:type="dxa"/>
            <w:noWrap/>
            <w:hideMark/>
          </w:tcPr>
          <w:p w14:paraId="3FC94F6D"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c>
          <w:tcPr>
            <w:tcW w:w="1119" w:type="dxa"/>
            <w:noWrap/>
            <w:hideMark/>
          </w:tcPr>
          <w:p w14:paraId="28F8D1CE" w14:textId="77777777" w:rsidR="004E67E4" w:rsidRPr="004E67E4" w:rsidRDefault="004E67E4" w:rsidP="004E67E4">
            <w:pPr>
              <w:rPr>
                <w:rFonts w:ascii="Times New Roman" w:eastAsia="Times New Roman" w:hAnsi="Times New Roman" w:cs="Times New Roman"/>
                <w:kern w:val="0"/>
                <w:sz w:val="20"/>
                <w:szCs w:val="20"/>
                <w:lang w:eastAsia="en-IN"/>
                <w14:ligatures w14:val="none"/>
              </w:rPr>
            </w:pPr>
          </w:p>
        </w:tc>
      </w:tr>
      <w:tr w:rsidR="004E67E4" w:rsidRPr="004E67E4" w14:paraId="10AD128B" w14:textId="77777777" w:rsidTr="00051C0D">
        <w:trPr>
          <w:trHeight w:val="292"/>
        </w:trPr>
        <w:tc>
          <w:tcPr>
            <w:tcW w:w="1854" w:type="dxa"/>
            <w:noWrap/>
            <w:hideMark/>
          </w:tcPr>
          <w:p w14:paraId="40EB331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1119" w:type="dxa"/>
            <w:noWrap/>
            <w:hideMark/>
          </w:tcPr>
          <w:p w14:paraId="1A139ADA"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83802.79</w:t>
            </w:r>
          </w:p>
        </w:tc>
        <w:tc>
          <w:tcPr>
            <w:tcW w:w="1854" w:type="dxa"/>
            <w:noWrap/>
            <w:hideMark/>
          </w:tcPr>
          <w:p w14:paraId="7D28581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1119" w:type="dxa"/>
            <w:noWrap/>
            <w:hideMark/>
          </w:tcPr>
          <w:p w14:paraId="0FC83B5B"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2756.25</w:t>
            </w:r>
          </w:p>
        </w:tc>
        <w:tc>
          <w:tcPr>
            <w:tcW w:w="1854" w:type="dxa"/>
            <w:noWrap/>
            <w:hideMark/>
          </w:tcPr>
          <w:p w14:paraId="0F99D32D"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1119" w:type="dxa"/>
            <w:noWrap/>
            <w:hideMark/>
          </w:tcPr>
          <w:p w14:paraId="1B4712E8"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3254.5</w:t>
            </w:r>
          </w:p>
        </w:tc>
      </w:tr>
      <w:tr w:rsidR="004E67E4" w:rsidRPr="004E67E4" w14:paraId="3C693ED6" w14:textId="77777777" w:rsidTr="00051C0D">
        <w:trPr>
          <w:trHeight w:val="292"/>
        </w:trPr>
        <w:tc>
          <w:tcPr>
            <w:tcW w:w="1854" w:type="dxa"/>
            <w:noWrap/>
            <w:hideMark/>
          </w:tcPr>
          <w:p w14:paraId="5AAD242E"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1119" w:type="dxa"/>
            <w:noWrap/>
            <w:hideMark/>
          </w:tcPr>
          <w:p w14:paraId="3F51CFB4"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7112.652</w:t>
            </w:r>
          </w:p>
        </w:tc>
        <w:tc>
          <w:tcPr>
            <w:tcW w:w="1854" w:type="dxa"/>
            <w:noWrap/>
            <w:hideMark/>
          </w:tcPr>
          <w:p w14:paraId="409A01CF"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1119" w:type="dxa"/>
            <w:noWrap/>
            <w:hideMark/>
          </w:tcPr>
          <w:p w14:paraId="6F443EBC"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171.4525</w:t>
            </w:r>
          </w:p>
        </w:tc>
        <w:tc>
          <w:tcPr>
            <w:tcW w:w="1854" w:type="dxa"/>
            <w:noWrap/>
            <w:hideMark/>
          </w:tcPr>
          <w:p w14:paraId="282798A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1119" w:type="dxa"/>
            <w:noWrap/>
            <w:hideMark/>
          </w:tcPr>
          <w:p w14:paraId="1217F6F1"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186.7512</w:t>
            </w:r>
          </w:p>
        </w:tc>
      </w:tr>
      <w:tr w:rsidR="004E67E4" w:rsidRPr="004E67E4" w14:paraId="210C8CB0" w14:textId="77777777" w:rsidTr="00051C0D">
        <w:trPr>
          <w:trHeight w:val="292"/>
        </w:trPr>
        <w:tc>
          <w:tcPr>
            <w:tcW w:w="1854" w:type="dxa"/>
            <w:noWrap/>
            <w:hideMark/>
          </w:tcPr>
          <w:p w14:paraId="2C9C75EE"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1119" w:type="dxa"/>
            <w:noWrap/>
            <w:hideMark/>
          </w:tcPr>
          <w:p w14:paraId="0964EB4E"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81142</w:t>
            </w:r>
          </w:p>
        </w:tc>
        <w:tc>
          <w:tcPr>
            <w:tcW w:w="1854" w:type="dxa"/>
            <w:noWrap/>
            <w:hideMark/>
          </w:tcPr>
          <w:p w14:paraId="7FA3B984"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1119" w:type="dxa"/>
            <w:noWrap/>
            <w:hideMark/>
          </w:tcPr>
          <w:p w14:paraId="47110745"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2750</w:t>
            </w:r>
          </w:p>
        </w:tc>
        <w:tc>
          <w:tcPr>
            <w:tcW w:w="1854" w:type="dxa"/>
            <w:noWrap/>
            <w:hideMark/>
          </w:tcPr>
          <w:p w14:paraId="7350C7E4"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1119" w:type="dxa"/>
            <w:noWrap/>
            <w:hideMark/>
          </w:tcPr>
          <w:p w14:paraId="7D117042"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3083</w:t>
            </w:r>
          </w:p>
        </w:tc>
      </w:tr>
      <w:tr w:rsidR="004E67E4" w:rsidRPr="004E67E4" w14:paraId="2035B9F7" w14:textId="77777777" w:rsidTr="00051C0D">
        <w:trPr>
          <w:trHeight w:val="292"/>
        </w:trPr>
        <w:tc>
          <w:tcPr>
            <w:tcW w:w="1854" w:type="dxa"/>
            <w:noWrap/>
            <w:hideMark/>
          </w:tcPr>
          <w:p w14:paraId="797E0763"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1119" w:type="dxa"/>
            <w:noWrap/>
            <w:hideMark/>
          </w:tcPr>
          <w:p w14:paraId="72EE5DCB" w14:textId="77777777" w:rsidR="004E67E4" w:rsidRPr="004E67E4" w:rsidRDefault="004E67E4" w:rsidP="004E67E4">
            <w:pPr>
              <w:jc w:val="cente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c>
          <w:tcPr>
            <w:tcW w:w="1854" w:type="dxa"/>
            <w:noWrap/>
            <w:hideMark/>
          </w:tcPr>
          <w:p w14:paraId="3D912643"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1119" w:type="dxa"/>
            <w:noWrap/>
            <w:hideMark/>
          </w:tcPr>
          <w:p w14:paraId="0475B960"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854" w:type="dxa"/>
            <w:noWrap/>
            <w:hideMark/>
          </w:tcPr>
          <w:p w14:paraId="335553F8"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1119" w:type="dxa"/>
            <w:noWrap/>
            <w:hideMark/>
          </w:tcPr>
          <w:p w14:paraId="6B831E7E" w14:textId="77777777" w:rsidR="004E67E4" w:rsidRPr="004E67E4" w:rsidRDefault="004E67E4" w:rsidP="004E67E4">
            <w:pPr>
              <w:jc w:val="cente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r>
      <w:tr w:rsidR="004E67E4" w:rsidRPr="004E67E4" w14:paraId="499C6A4B" w14:textId="77777777" w:rsidTr="00051C0D">
        <w:trPr>
          <w:trHeight w:val="292"/>
        </w:trPr>
        <w:tc>
          <w:tcPr>
            <w:tcW w:w="1854" w:type="dxa"/>
            <w:noWrap/>
            <w:hideMark/>
          </w:tcPr>
          <w:p w14:paraId="482C0BAD"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1119" w:type="dxa"/>
            <w:noWrap/>
            <w:hideMark/>
          </w:tcPr>
          <w:p w14:paraId="5CC8C89C"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34844.74</w:t>
            </w:r>
          </w:p>
        </w:tc>
        <w:tc>
          <w:tcPr>
            <w:tcW w:w="1854" w:type="dxa"/>
            <w:noWrap/>
            <w:hideMark/>
          </w:tcPr>
          <w:p w14:paraId="1DC4DD91"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1119" w:type="dxa"/>
            <w:noWrap/>
            <w:hideMark/>
          </w:tcPr>
          <w:p w14:paraId="2474D5CD"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839.9421</w:t>
            </w:r>
          </w:p>
        </w:tc>
        <w:tc>
          <w:tcPr>
            <w:tcW w:w="1854" w:type="dxa"/>
            <w:noWrap/>
            <w:hideMark/>
          </w:tcPr>
          <w:p w14:paraId="313ACFF2"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1119" w:type="dxa"/>
            <w:noWrap/>
            <w:hideMark/>
          </w:tcPr>
          <w:p w14:paraId="384852C7"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914.8902</w:t>
            </w:r>
          </w:p>
        </w:tc>
      </w:tr>
      <w:tr w:rsidR="004E67E4" w:rsidRPr="004E67E4" w14:paraId="49D40C3C" w14:textId="77777777" w:rsidTr="00051C0D">
        <w:trPr>
          <w:trHeight w:val="292"/>
        </w:trPr>
        <w:tc>
          <w:tcPr>
            <w:tcW w:w="1854" w:type="dxa"/>
            <w:noWrap/>
            <w:hideMark/>
          </w:tcPr>
          <w:p w14:paraId="10A69C7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1119" w:type="dxa"/>
            <w:noWrap/>
            <w:hideMark/>
          </w:tcPr>
          <w:p w14:paraId="62CD0CD8"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1.21E+09</w:t>
            </w:r>
          </w:p>
        </w:tc>
        <w:tc>
          <w:tcPr>
            <w:tcW w:w="1854" w:type="dxa"/>
            <w:noWrap/>
            <w:hideMark/>
          </w:tcPr>
          <w:p w14:paraId="6F729A39"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1119" w:type="dxa"/>
            <w:noWrap/>
            <w:hideMark/>
          </w:tcPr>
          <w:p w14:paraId="1A938228"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705502.7</w:t>
            </w:r>
          </w:p>
        </w:tc>
        <w:tc>
          <w:tcPr>
            <w:tcW w:w="1854" w:type="dxa"/>
            <w:noWrap/>
            <w:hideMark/>
          </w:tcPr>
          <w:p w14:paraId="27F4FF5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1119" w:type="dxa"/>
            <w:noWrap/>
            <w:hideMark/>
          </w:tcPr>
          <w:p w14:paraId="7CF47907"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837024.1</w:t>
            </w:r>
          </w:p>
        </w:tc>
      </w:tr>
      <w:tr w:rsidR="004E67E4" w:rsidRPr="004E67E4" w14:paraId="53059476" w14:textId="77777777" w:rsidTr="00051C0D">
        <w:trPr>
          <w:trHeight w:val="292"/>
        </w:trPr>
        <w:tc>
          <w:tcPr>
            <w:tcW w:w="1854" w:type="dxa"/>
            <w:noWrap/>
            <w:hideMark/>
          </w:tcPr>
          <w:p w14:paraId="66E63C0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1119" w:type="dxa"/>
            <w:noWrap/>
            <w:hideMark/>
          </w:tcPr>
          <w:p w14:paraId="2999B767"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-1.09718</w:t>
            </w:r>
          </w:p>
        </w:tc>
        <w:tc>
          <w:tcPr>
            <w:tcW w:w="1854" w:type="dxa"/>
            <w:noWrap/>
            <w:hideMark/>
          </w:tcPr>
          <w:p w14:paraId="091DC29D"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1119" w:type="dxa"/>
            <w:noWrap/>
            <w:hideMark/>
          </w:tcPr>
          <w:p w14:paraId="55BFAC7E"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-0.81266</w:t>
            </w:r>
          </w:p>
        </w:tc>
        <w:tc>
          <w:tcPr>
            <w:tcW w:w="1854" w:type="dxa"/>
            <w:noWrap/>
            <w:hideMark/>
          </w:tcPr>
          <w:p w14:paraId="3549451A"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1119" w:type="dxa"/>
            <w:noWrap/>
            <w:hideMark/>
          </w:tcPr>
          <w:p w14:paraId="56ECBC6D"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-1.20291</w:t>
            </w:r>
          </w:p>
        </w:tc>
      </w:tr>
      <w:tr w:rsidR="004E67E4" w:rsidRPr="004E67E4" w14:paraId="70EE79E8" w14:textId="77777777" w:rsidTr="00051C0D">
        <w:trPr>
          <w:trHeight w:val="292"/>
        </w:trPr>
        <w:tc>
          <w:tcPr>
            <w:tcW w:w="1854" w:type="dxa"/>
            <w:noWrap/>
            <w:hideMark/>
          </w:tcPr>
          <w:p w14:paraId="181D5E2B"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1119" w:type="dxa"/>
            <w:noWrap/>
            <w:hideMark/>
          </w:tcPr>
          <w:p w14:paraId="39B24F4B"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0.386522</w:t>
            </w:r>
          </w:p>
        </w:tc>
        <w:tc>
          <w:tcPr>
            <w:tcW w:w="1854" w:type="dxa"/>
            <w:noWrap/>
            <w:hideMark/>
          </w:tcPr>
          <w:p w14:paraId="0898C884"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1119" w:type="dxa"/>
            <w:noWrap/>
            <w:hideMark/>
          </w:tcPr>
          <w:p w14:paraId="68512261"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0.473392</w:t>
            </w:r>
          </w:p>
        </w:tc>
        <w:tc>
          <w:tcPr>
            <w:tcW w:w="1854" w:type="dxa"/>
            <w:noWrap/>
            <w:hideMark/>
          </w:tcPr>
          <w:p w14:paraId="0BA0C672"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1119" w:type="dxa"/>
            <w:noWrap/>
            <w:hideMark/>
          </w:tcPr>
          <w:p w14:paraId="31E9C9C6"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0.272019</w:t>
            </w:r>
          </w:p>
        </w:tc>
      </w:tr>
      <w:tr w:rsidR="004E67E4" w:rsidRPr="004E67E4" w14:paraId="7973A1C5" w14:textId="77777777" w:rsidTr="00051C0D">
        <w:trPr>
          <w:trHeight w:val="292"/>
        </w:trPr>
        <w:tc>
          <w:tcPr>
            <w:tcW w:w="1854" w:type="dxa"/>
            <w:noWrap/>
            <w:hideMark/>
          </w:tcPr>
          <w:p w14:paraId="07C7B65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1119" w:type="dxa"/>
            <w:noWrap/>
            <w:hideMark/>
          </w:tcPr>
          <w:p w14:paraId="13AAE13A"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105958</w:t>
            </w:r>
          </w:p>
        </w:tc>
        <w:tc>
          <w:tcPr>
            <w:tcW w:w="1854" w:type="dxa"/>
            <w:noWrap/>
            <w:hideMark/>
          </w:tcPr>
          <w:p w14:paraId="1D8F3BB3"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1119" w:type="dxa"/>
            <w:noWrap/>
            <w:hideMark/>
          </w:tcPr>
          <w:p w14:paraId="1AF1FC66"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854" w:type="dxa"/>
            <w:noWrap/>
            <w:hideMark/>
          </w:tcPr>
          <w:p w14:paraId="506C9BA3"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1119" w:type="dxa"/>
            <w:noWrap/>
            <w:hideMark/>
          </w:tcPr>
          <w:p w14:paraId="719B9A19"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2959</w:t>
            </w:r>
          </w:p>
        </w:tc>
      </w:tr>
      <w:tr w:rsidR="004E67E4" w:rsidRPr="004E67E4" w14:paraId="5EA3191B" w14:textId="77777777" w:rsidTr="00051C0D">
        <w:trPr>
          <w:trHeight w:val="292"/>
        </w:trPr>
        <w:tc>
          <w:tcPr>
            <w:tcW w:w="1854" w:type="dxa"/>
            <w:noWrap/>
            <w:hideMark/>
          </w:tcPr>
          <w:p w14:paraId="641209F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1119" w:type="dxa"/>
            <w:noWrap/>
            <w:hideMark/>
          </w:tcPr>
          <w:p w14:paraId="231504E6"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34853</w:t>
            </w:r>
          </w:p>
        </w:tc>
        <w:tc>
          <w:tcPr>
            <w:tcW w:w="1854" w:type="dxa"/>
            <w:noWrap/>
            <w:hideMark/>
          </w:tcPr>
          <w:p w14:paraId="7869BFEC"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1119" w:type="dxa"/>
            <w:noWrap/>
            <w:hideMark/>
          </w:tcPr>
          <w:p w14:paraId="0BF4AECF"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1500</w:t>
            </w:r>
          </w:p>
        </w:tc>
        <w:tc>
          <w:tcPr>
            <w:tcW w:w="1854" w:type="dxa"/>
            <w:noWrap/>
            <w:hideMark/>
          </w:tcPr>
          <w:p w14:paraId="44E2E83B"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1119" w:type="dxa"/>
            <w:noWrap/>
            <w:hideMark/>
          </w:tcPr>
          <w:p w14:paraId="4FF3FFA4"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2000</w:t>
            </w:r>
          </w:p>
        </w:tc>
      </w:tr>
      <w:tr w:rsidR="004E67E4" w:rsidRPr="004E67E4" w14:paraId="4AFBE643" w14:textId="77777777" w:rsidTr="00051C0D">
        <w:trPr>
          <w:trHeight w:val="292"/>
        </w:trPr>
        <w:tc>
          <w:tcPr>
            <w:tcW w:w="1854" w:type="dxa"/>
            <w:noWrap/>
            <w:hideMark/>
          </w:tcPr>
          <w:p w14:paraId="32071B8B"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1119" w:type="dxa"/>
            <w:noWrap/>
            <w:hideMark/>
          </w:tcPr>
          <w:p w14:paraId="55B86B34"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140811</w:t>
            </w:r>
          </w:p>
        </w:tc>
        <w:tc>
          <w:tcPr>
            <w:tcW w:w="1854" w:type="dxa"/>
            <w:noWrap/>
            <w:hideMark/>
          </w:tcPr>
          <w:p w14:paraId="1EF57D37"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1119" w:type="dxa"/>
            <w:noWrap/>
            <w:hideMark/>
          </w:tcPr>
          <w:p w14:paraId="4AD159DB"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4500</w:t>
            </w:r>
          </w:p>
        </w:tc>
        <w:tc>
          <w:tcPr>
            <w:tcW w:w="1854" w:type="dxa"/>
            <w:noWrap/>
            <w:hideMark/>
          </w:tcPr>
          <w:p w14:paraId="5C710D35"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1119" w:type="dxa"/>
            <w:noWrap/>
            <w:hideMark/>
          </w:tcPr>
          <w:p w14:paraId="7814A49C"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4959</w:t>
            </w:r>
          </w:p>
        </w:tc>
      </w:tr>
      <w:tr w:rsidR="004E67E4" w:rsidRPr="004E67E4" w14:paraId="643BABEC" w14:textId="77777777" w:rsidTr="00051C0D">
        <w:trPr>
          <w:trHeight w:val="292"/>
        </w:trPr>
        <w:tc>
          <w:tcPr>
            <w:tcW w:w="1854" w:type="dxa"/>
            <w:noWrap/>
            <w:hideMark/>
          </w:tcPr>
          <w:p w14:paraId="3CBD8044"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1119" w:type="dxa"/>
            <w:noWrap/>
            <w:hideMark/>
          </w:tcPr>
          <w:p w14:paraId="4CEE8812"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2011267</w:t>
            </w:r>
          </w:p>
        </w:tc>
        <w:tc>
          <w:tcPr>
            <w:tcW w:w="1854" w:type="dxa"/>
            <w:noWrap/>
            <w:hideMark/>
          </w:tcPr>
          <w:p w14:paraId="75E6EC6F"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1119" w:type="dxa"/>
            <w:noWrap/>
            <w:hideMark/>
          </w:tcPr>
          <w:p w14:paraId="37094C9F"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66150</w:t>
            </w:r>
          </w:p>
        </w:tc>
        <w:tc>
          <w:tcPr>
            <w:tcW w:w="1854" w:type="dxa"/>
            <w:noWrap/>
            <w:hideMark/>
          </w:tcPr>
          <w:p w14:paraId="7ACD319F"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1119" w:type="dxa"/>
            <w:noWrap/>
            <w:hideMark/>
          </w:tcPr>
          <w:p w14:paraId="2CF59401"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78108</w:t>
            </w:r>
          </w:p>
        </w:tc>
      </w:tr>
      <w:tr w:rsidR="004E67E4" w:rsidRPr="004E67E4" w14:paraId="60D2E0A0" w14:textId="77777777" w:rsidTr="00051C0D">
        <w:trPr>
          <w:trHeight w:val="304"/>
        </w:trPr>
        <w:tc>
          <w:tcPr>
            <w:tcW w:w="1854" w:type="dxa"/>
            <w:noWrap/>
            <w:hideMark/>
          </w:tcPr>
          <w:p w14:paraId="603F7A76"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1119" w:type="dxa"/>
            <w:noWrap/>
            <w:hideMark/>
          </w:tcPr>
          <w:p w14:paraId="7E49F920"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854" w:type="dxa"/>
            <w:noWrap/>
            <w:hideMark/>
          </w:tcPr>
          <w:p w14:paraId="76E72EEB"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1119" w:type="dxa"/>
            <w:noWrap/>
            <w:hideMark/>
          </w:tcPr>
          <w:p w14:paraId="1DFFD599"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854" w:type="dxa"/>
            <w:noWrap/>
            <w:hideMark/>
          </w:tcPr>
          <w:p w14:paraId="7AB21B88" w14:textId="77777777" w:rsidR="004E67E4" w:rsidRPr="004E67E4" w:rsidRDefault="004E67E4" w:rsidP="004E67E4">
            <w:pP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1119" w:type="dxa"/>
            <w:noWrap/>
            <w:hideMark/>
          </w:tcPr>
          <w:p w14:paraId="1DD71F27" w14:textId="77777777" w:rsidR="004E67E4" w:rsidRPr="004E67E4" w:rsidRDefault="004E67E4" w:rsidP="004E67E4">
            <w:pPr>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r>
      <w:tr w:rsidR="00E132E8" w:rsidRPr="004E67E4" w14:paraId="6FB4F4E7" w14:textId="77777777" w:rsidTr="00051C0D">
        <w:trPr>
          <w:trHeight w:val="304"/>
        </w:trPr>
        <w:tc>
          <w:tcPr>
            <w:tcW w:w="1854" w:type="dxa"/>
            <w:noWrap/>
          </w:tcPr>
          <w:p w14:paraId="3697FEEA" w14:textId="77777777" w:rsidR="00E132E8" w:rsidRPr="004E67E4" w:rsidRDefault="00E132E8" w:rsidP="004E67E4">
            <w:pPr>
              <w:rPr>
                <w:rFonts w:ascii="Calibri" w:eastAsia="Times New Roman" w:hAnsi="Calibri" w:cs="Calibri"/>
                <w:color w:val="000000"/>
                <w:kern w:val="0"/>
                <w:lang w:eastAsia="en-IN"/>
                <w14:ligatures w14:val="none"/>
              </w:rPr>
            </w:pPr>
          </w:p>
        </w:tc>
        <w:tc>
          <w:tcPr>
            <w:tcW w:w="1119" w:type="dxa"/>
            <w:noWrap/>
          </w:tcPr>
          <w:p w14:paraId="001B30DA" w14:textId="77777777" w:rsidR="00E132E8" w:rsidRPr="004E67E4" w:rsidRDefault="00E132E8" w:rsidP="004E67E4">
            <w:pPr>
              <w:jc w:val="right"/>
              <w:rPr>
                <w:rFonts w:ascii="Calibri" w:eastAsia="Times New Roman" w:hAnsi="Calibri" w:cs="Calibri"/>
                <w:color w:val="000000"/>
                <w:kern w:val="0"/>
                <w:lang w:eastAsia="en-IN"/>
                <w14:ligatures w14:val="none"/>
              </w:rPr>
            </w:pPr>
          </w:p>
        </w:tc>
        <w:tc>
          <w:tcPr>
            <w:tcW w:w="1854" w:type="dxa"/>
            <w:noWrap/>
          </w:tcPr>
          <w:p w14:paraId="2E2DC681" w14:textId="77777777" w:rsidR="00E132E8" w:rsidRPr="004E67E4" w:rsidRDefault="00E132E8" w:rsidP="004E67E4">
            <w:pPr>
              <w:rPr>
                <w:rFonts w:ascii="Calibri" w:eastAsia="Times New Roman" w:hAnsi="Calibri" w:cs="Calibri"/>
                <w:color w:val="000000"/>
                <w:kern w:val="0"/>
                <w:lang w:eastAsia="en-IN"/>
                <w14:ligatures w14:val="none"/>
              </w:rPr>
            </w:pPr>
          </w:p>
        </w:tc>
        <w:tc>
          <w:tcPr>
            <w:tcW w:w="1119" w:type="dxa"/>
            <w:noWrap/>
          </w:tcPr>
          <w:p w14:paraId="2D251C41" w14:textId="77777777" w:rsidR="00E132E8" w:rsidRPr="004E67E4" w:rsidRDefault="00E132E8" w:rsidP="004E67E4">
            <w:pPr>
              <w:jc w:val="right"/>
              <w:rPr>
                <w:rFonts w:ascii="Calibri" w:eastAsia="Times New Roman" w:hAnsi="Calibri" w:cs="Calibri"/>
                <w:color w:val="000000"/>
                <w:kern w:val="0"/>
                <w:lang w:eastAsia="en-IN"/>
                <w14:ligatures w14:val="none"/>
              </w:rPr>
            </w:pPr>
          </w:p>
        </w:tc>
        <w:tc>
          <w:tcPr>
            <w:tcW w:w="1854" w:type="dxa"/>
            <w:noWrap/>
          </w:tcPr>
          <w:p w14:paraId="03B9C63B" w14:textId="77777777" w:rsidR="00E132E8" w:rsidRPr="004E67E4" w:rsidRDefault="00E132E8" w:rsidP="004E67E4">
            <w:pPr>
              <w:rPr>
                <w:rFonts w:ascii="Calibri" w:eastAsia="Times New Roman" w:hAnsi="Calibri" w:cs="Calibri"/>
                <w:color w:val="000000"/>
                <w:kern w:val="0"/>
                <w:lang w:eastAsia="en-IN"/>
                <w14:ligatures w14:val="none"/>
              </w:rPr>
            </w:pPr>
          </w:p>
        </w:tc>
        <w:tc>
          <w:tcPr>
            <w:tcW w:w="1119" w:type="dxa"/>
            <w:noWrap/>
          </w:tcPr>
          <w:p w14:paraId="08F66608" w14:textId="77777777" w:rsidR="00E132E8" w:rsidRPr="004E67E4" w:rsidRDefault="00E132E8" w:rsidP="004E67E4">
            <w:pPr>
              <w:jc w:val="right"/>
              <w:rPr>
                <w:rFonts w:ascii="Calibri" w:eastAsia="Times New Roman" w:hAnsi="Calibri" w:cs="Calibri"/>
                <w:color w:val="000000"/>
                <w:kern w:val="0"/>
                <w:lang w:eastAsia="en-IN"/>
                <w14:ligatures w14:val="none"/>
              </w:rPr>
            </w:pPr>
          </w:p>
        </w:tc>
      </w:tr>
    </w:tbl>
    <w:p w14:paraId="5410BAD8" w14:textId="70C1BE98" w:rsidR="004E67E4" w:rsidRDefault="004E67E4"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0F989894" w14:textId="5EB4CDFD" w:rsidR="00D72D59" w:rsidRPr="00D72D59" w:rsidRDefault="00221903" w:rsidP="00EE3E42">
      <w:pPr>
        <w:spacing w:line="240" w:lineRule="auto"/>
        <w:jc w:val="both"/>
        <w:rPr>
          <w:rFonts w:ascii="Times New Roman" w:hAnsi="Times New Roman" w:cs="Times New Roman"/>
          <w:sz w:val="24"/>
          <w:szCs w:val="24"/>
        </w:rPr>
      </w:pPr>
      <w:r w:rsidRPr="00221903">
        <w:rPr>
          <w:rFonts w:ascii="Times New Roman" w:hAnsi="Times New Roman" w:cs="Times New Roman"/>
          <w:sz w:val="24"/>
          <w:szCs w:val="24"/>
        </w:rPr>
        <w:t>The correlation coefficient between Cost and Price is -0.41106, indicating a moderate negative linear relationship between the two variables. This suggests that as the cost increases, the price tends to decrease, and vice versa. However, the strength of this correlation is moderate, meaning that the relationship is not extremely strong.</w:t>
      </w:r>
    </w:p>
    <w:tbl>
      <w:tblPr>
        <w:tblStyle w:val="TableGrid"/>
        <w:tblW w:w="8994" w:type="dxa"/>
        <w:tblLook w:val="04A0" w:firstRow="1" w:lastRow="0" w:firstColumn="1" w:lastColumn="0" w:noHBand="0" w:noVBand="1"/>
      </w:tblPr>
      <w:tblGrid>
        <w:gridCol w:w="2998"/>
        <w:gridCol w:w="2664"/>
        <w:gridCol w:w="3332"/>
      </w:tblGrid>
      <w:tr w:rsidR="00C74D15" w:rsidRPr="00C74D15" w14:paraId="0137961A" w14:textId="77777777" w:rsidTr="007317D1">
        <w:trPr>
          <w:trHeight w:val="308"/>
        </w:trPr>
        <w:tc>
          <w:tcPr>
            <w:tcW w:w="2998" w:type="dxa"/>
            <w:noWrap/>
            <w:hideMark/>
          </w:tcPr>
          <w:p w14:paraId="637297CB" w14:textId="77777777" w:rsidR="00C74D15" w:rsidRPr="00C74D15" w:rsidRDefault="00C74D15" w:rsidP="00C74D15">
            <w:pPr>
              <w:jc w:val="center"/>
              <w:rPr>
                <w:rFonts w:ascii="Calibri" w:eastAsia="Times New Roman" w:hAnsi="Calibri" w:cs="Calibri"/>
                <w:i/>
                <w:iCs/>
                <w:color w:val="000000"/>
                <w:kern w:val="0"/>
                <w:lang w:eastAsia="en-IN"/>
                <w14:ligatures w14:val="none"/>
              </w:rPr>
            </w:pPr>
            <w:r w:rsidRPr="00C74D15">
              <w:rPr>
                <w:rFonts w:ascii="Calibri" w:eastAsia="Times New Roman" w:hAnsi="Calibri" w:cs="Calibri"/>
                <w:i/>
                <w:iCs/>
                <w:color w:val="000000"/>
                <w:kern w:val="0"/>
                <w:lang w:eastAsia="en-IN"/>
                <w14:ligatures w14:val="none"/>
              </w:rPr>
              <w:t> </w:t>
            </w:r>
          </w:p>
        </w:tc>
        <w:tc>
          <w:tcPr>
            <w:tcW w:w="2664" w:type="dxa"/>
            <w:noWrap/>
            <w:hideMark/>
          </w:tcPr>
          <w:p w14:paraId="3E363843" w14:textId="13F92692" w:rsidR="00C74D15" w:rsidRPr="00C74D15" w:rsidRDefault="00C74D15" w:rsidP="00C74D15">
            <w:pPr>
              <w:jc w:val="center"/>
              <w:rPr>
                <w:rFonts w:ascii="Calibri" w:eastAsia="Times New Roman" w:hAnsi="Calibri" w:cs="Calibri"/>
                <w:i/>
                <w:iCs/>
                <w:color w:val="000000"/>
                <w:kern w:val="0"/>
                <w:lang w:eastAsia="en-IN"/>
                <w14:ligatures w14:val="none"/>
              </w:rPr>
            </w:pPr>
            <w:r w:rsidRPr="00C74D15">
              <w:rPr>
                <w:rFonts w:ascii="Calibri" w:eastAsia="Times New Roman" w:hAnsi="Calibri" w:cs="Calibri"/>
                <w:i/>
                <w:iCs/>
                <w:color w:val="000000"/>
                <w:kern w:val="0"/>
                <w:lang w:eastAsia="en-IN"/>
                <w14:ligatures w14:val="none"/>
              </w:rPr>
              <w:t>Co</w:t>
            </w:r>
            <w:r w:rsidR="003B2495">
              <w:rPr>
                <w:rFonts w:ascii="Calibri" w:eastAsia="Times New Roman" w:hAnsi="Calibri" w:cs="Calibri"/>
                <w:i/>
                <w:iCs/>
                <w:color w:val="000000"/>
                <w:kern w:val="0"/>
                <w:lang w:eastAsia="en-IN"/>
                <w14:ligatures w14:val="none"/>
              </w:rPr>
              <w:t>st</w:t>
            </w:r>
          </w:p>
        </w:tc>
        <w:tc>
          <w:tcPr>
            <w:tcW w:w="3332" w:type="dxa"/>
            <w:noWrap/>
            <w:hideMark/>
          </w:tcPr>
          <w:p w14:paraId="4119434C" w14:textId="4827889D" w:rsidR="00C74D15" w:rsidRPr="00C74D15" w:rsidRDefault="003B2495" w:rsidP="00C74D15">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w:t>
            </w:r>
          </w:p>
        </w:tc>
      </w:tr>
      <w:tr w:rsidR="00C74D15" w:rsidRPr="00C74D15" w14:paraId="1ED913EB" w14:textId="77777777" w:rsidTr="007317D1">
        <w:trPr>
          <w:trHeight w:val="308"/>
        </w:trPr>
        <w:tc>
          <w:tcPr>
            <w:tcW w:w="2998" w:type="dxa"/>
            <w:noWrap/>
            <w:hideMark/>
          </w:tcPr>
          <w:p w14:paraId="4C860E9B" w14:textId="52E93CEC" w:rsidR="00C74D15" w:rsidRPr="00C74D15" w:rsidRDefault="00C74D15" w:rsidP="00C74D15">
            <w:pPr>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Co</w:t>
            </w:r>
            <w:r w:rsidR="003B2495">
              <w:rPr>
                <w:rFonts w:ascii="Calibri" w:eastAsia="Times New Roman" w:hAnsi="Calibri" w:cs="Calibri"/>
                <w:color w:val="000000"/>
                <w:kern w:val="0"/>
                <w:lang w:eastAsia="en-IN"/>
                <w14:ligatures w14:val="none"/>
              </w:rPr>
              <w:t>st</w:t>
            </w:r>
          </w:p>
        </w:tc>
        <w:tc>
          <w:tcPr>
            <w:tcW w:w="2664" w:type="dxa"/>
            <w:noWrap/>
            <w:hideMark/>
          </w:tcPr>
          <w:p w14:paraId="4DEB1BC3" w14:textId="77777777" w:rsidR="00C74D15" w:rsidRPr="00C74D15" w:rsidRDefault="00C74D15" w:rsidP="00C74D15">
            <w:pPr>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c>
          <w:tcPr>
            <w:tcW w:w="3332" w:type="dxa"/>
            <w:noWrap/>
            <w:hideMark/>
          </w:tcPr>
          <w:p w14:paraId="4F94E9C5" w14:textId="77777777" w:rsidR="00C74D15" w:rsidRPr="00C74D15" w:rsidRDefault="00C74D15" w:rsidP="00C74D15">
            <w:pPr>
              <w:jc w:val="right"/>
              <w:rPr>
                <w:rFonts w:ascii="Calibri" w:eastAsia="Times New Roman" w:hAnsi="Calibri" w:cs="Calibri"/>
                <w:color w:val="000000"/>
                <w:kern w:val="0"/>
                <w:lang w:eastAsia="en-IN"/>
                <w14:ligatures w14:val="none"/>
              </w:rPr>
            </w:pPr>
          </w:p>
        </w:tc>
      </w:tr>
      <w:tr w:rsidR="00C74D15" w:rsidRPr="00C74D15" w14:paraId="7D54E4FC" w14:textId="77777777" w:rsidTr="007317D1">
        <w:trPr>
          <w:trHeight w:val="321"/>
        </w:trPr>
        <w:tc>
          <w:tcPr>
            <w:tcW w:w="2998" w:type="dxa"/>
            <w:noWrap/>
            <w:hideMark/>
          </w:tcPr>
          <w:p w14:paraId="08DDE0B0" w14:textId="36B2D358" w:rsidR="00C74D15" w:rsidRPr="00C74D15" w:rsidRDefault="003B2495" w:rsidP="00C74D15">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w:t>
            </w:r>
          </w:p>
        </w:tc>
        <w:tc>
          <w:tcPr>
            <w:tcW w:w="2664" w:type="dxa"/>
            <w:noWrap/>
            <w:hideMark/>
          </w:tcPr>
          <w:p w14:paraId="430169E6" w14:textId="77777777" w:rsidR="00C74D15" w:rsidRPr="00C74D15" w:rsidRDefault="00C74D15" w:rsidP="00C74D15">
            <w:pPr>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-0.41106</w:t>
            </w:r>
          </w:p>
        </w:tc>
        <w:tc>
          <w:tcPr>
            <w:tcW w:w="3332" w:type="dxa"/>
            <w:noWrap/>
            <w:hideMark/>
          </w:tcPr>
          <w:p w14:paraId="28486B9B" w14:textId="77777777" w:rsidR="00C74D15" w:rsidRPr="00C74D15" w:rsidRDefault="00C74D15" w:rsidP="00C74D15">
            <w:pPr>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r>
      <w:tr w:rsidR="00F00101" w:rsidRPr="00C74D15" w14:paraId="5D702757" w14:textId="77777777" w:rsidTr="007317D1">
        <w:trPr>
          <w:trHeight w:val="321"/>
        </w:trPr>
        <w:tc>
          <w:tcPr>
            <w:tcW w:w="2998" w:type="dxa"/>
            <w:noWrap/>
          </w:tcPr>
          <w:p w14:paraId="4F44A9C7" w14:textId="77777777" w:rsidR="00F00101" w:rsidRPr="00C74D15" w:rsidRDefault="00F00101" w:rsidP="00C74D15">
            <w:pPr>
              <w:rPr>
                <w:rFonts w:ascii="Calibri" w:eastAsia="Times New Roman" w:hAnsi="Calibri" w:cs="Calibri"/>
                <w:color w:val="000000"/>
                <w:kern w:val="0"/>
                <w:lang w:eastAsia="en-IN"/>
                <w14:ligatures w14:val="none"/>
              </w:rPr>
            </w:pPr>
          </w:p>
        </w:tc>
        <w:tc>
          <w:tcPr>
            <w:tcW w:w="2664" w:type="dxa"/>
            <w:noWrap/>
          </w:tcPr>
          <w:p w14:paraId="18321A33" w14:textId="77777777" w:rsidR="00F00101" w:rsidRPr="00C74D15" w:rsidRDefault="00F00101" w:rsidP="00C74D15">
            <w:pPr>
              <w:jc w:val="right"/>
              <w:rPr>
                <w:rFonts w:ascii="Calibri" w:eastAsia="Times New Roman" w:hAnsi="Calibri" w:cs="Calibri"/>
                <w:color w:val="000000"/>
                <w:kern w:val="0"/>
                <w:lang w:eastAsia="en-IN"/>
                <w14:ligatures w14:val="none"/>
              </w:rPr>
            </w:pPr>
          </w:p>
        </w:tc>
        <w:tc>
          <w:tcPr>
            <w:tcW w:w="3332" w:type="dxa"/>
            <w:noWrap/>
          </w:tcPr>
          <w:p w14:paraId="5523E760" w14:textId="77777777" w:rsidR="00F00101" w:rsidRPr="00C74D15" w:rsidRDefault="00F00101" w:rsidP="00C74D15">
            <w:pPr>
              <w:jc w:val="right"/>
              <w:rPr>
                <w:rFonts w:ascii="Calibri" w:eastAsia="Times New Roman" w:hAnsi="Calibri" w:cs="Calibri"/>
                <w:color w:val="000000"/>
                <w:kern w:val="0"/>
                <w:lang w:eastAsia="en-IN"/>
                <w14:ligatures w14:val="none"/>
              </w:rPr>
            </w:pPr>
          </w:p>
        </w:tc>
      </w:tr>
    </w:tbl>
    <w:p w14:paraId="7E89850C" w14:textId="57BDC5DF" w:rsidR="009D6207" w:rsidRPr="00EC5067" w:rsidRDefault="009D6207" w:rsidP="007317D1">
      <w:pPr>
        <w:jc w:val="center"/>
        <w:rPr>
          <w:rFonts w:ascii="Times New Roman" w:hAnsi="Times New Roman" w:cs="Times New Roman"/>
          <w:b/>
          <w:bCs/>
          <w:sz w:val="48"/>
          <w:szCs w:val="48"/>
        </w:rPr>
      </w:pPr>
      <w:r w:rsidRPr="00EC5067">
        <w:rPr>
          <w:rFonts w:ascii="Times New Roman" w:hAnsi="Times New Roman" w:cs="Times New Roman"/>
          <w:b/>
          <w:bCs/>
          <w:sz w:val="48"/>
          <w:szCs w:val="48"/>
        </w:rPr>
        <w:lastRenderedPageBreak/>
        <w:t>Order Data Report</w:t>
      </w:r>
    </w:p>
    <w:p w14:paraId="7CC21684" w14:textId="77777777" w:rsidR="009D6207" w:rsidRPr="002B12FA" w:rsidRDefault="009D6207" w:rsidP="00DD5E48">
      <w:pPr>
        <w:spacing w:before="160" w:after="80"/>
        <w:rPr>
          <w:rFonts w:ascii="Times New Roman" w:hAnsi="Times New Roman" w:cs="Times New Roman"/>
          <w:sz w:val="36"/>
          <w:szCs w:val="36"/>
        </w:rPr>
      </w:pPr>
      <w:r w:rsidRPr="002B12FA">
        <w:rPr>
          <w:rFonts w:ascii="Times New Roman" w:hAnsi="Times New Roman" w:cs="Times New Roman"/>
          <w:sz w:val="36"/>
          <w:szCs w:val="36"/>
        </w:rPr>
        <w:t>I</w:t>
      </w:r>
      <w:r>
        <w:rPr>
          <w:rFonts w:ascii="Times New Roman" w:hAnsi="Times New Roman" w:cs="Times New Roman"/>
          <w:sz w:val="36"/>
          <w:szCs w:val="36"/>
        </w:rPr>
        <w:t>ntroduction</w:t>
      </w:r>
    </w:p>
    <w:p w14:paraId="3CE6BB37" w14:textId="77777777" w:rsidR="009D6207" w:rsidRDefault="009D6207" w:rsidP="001B62EA">
      <w:pPr>
        <w:spacing w:after="80" w:line="278" w:lineRule="auto"/>
        <w:jc w:val="both"/>
        <w:rPr>
          <w:rFonts w:ascii="Times New Roman" w:hAnsi="Times New Roman" w:cs="Times New Roman"/>
          <w:sz w:val="24"/>
          <w:szCs w:val="24"/>
        </w:rPr>
      </w:pPr>
      <w:r w:rsidRPr="00D45D84">
        <w:rPr>
          <w:rFonts w:ascii="Times New Roman" w:hAnsi="Times New Roman" w:cs="Times New Roman"/>
          <w:sz w:val="24"/>
          <w:szCs w:val="24"/>
        </w:rPr>
        <w:t>This report delves into a comprehensive dataset capturing sales transactions within the automotive industry, encompassing various attributes such as Order ID, Order Date, Ship Date, Customer Details, Product Information, and Sales Figures. The primary objective of this analysis is to glean actionable insights to inform decision-making processes and drive business growth within the automotive sector. By examining sales data across different US states, segments, categories, and sub-categories, this report aims to identify key trends, top-performing segments, and areas of potential growth. Insights derived from this analysis will be invaluable for automotive industry stakeholders, including sales managers, marketers, and executives, seeking to optimize sales strategies, enhance customer satisfaction, and maximize revenue.</w:t>
      </w:r>
    </w:p>
    <w:p w14:paraId="7AA91128" w14:textId="77777777" w:rsidR="009D6207" w:rsidRPr="00DD5E48" w:rsidRDefault="009D6207" w:rsidP="00DD5E48">
      <w:pPr>
        <w:spacing w:before="160" w:after="80" w:line="278" w:lineRule="auto"/>
        <w:rPr>
          <w:rFonts w:ascii="Times New Roman" w:hAnsi="Times New Roman" w:cs="Times New Roman"/>
          <w:sz w:val="36"/>
          <w:szCs w:val="36"/>
        </w:rPr>
      </w:pPr>
      <w:r w:rsidRPr="00DD5E48">
        <w:rPr>
          <w:rFonts w:ascii="Times New Roman" w:hAnsi="Times New Roman" w:cs="Times New Roman"/>
          <w:sz w:val="36"/>
          <w:szCs w:val="36"/>
        </w:rPr>
        <w:t>Q</w:t>
      </w:r>
      <w:r>
        <w:rPr>
          <w:rFonts w:ascii="Times New Roman" w:hAnsi="Times New Roman" w:cs="Times New Roman"/>
          <w:sz w:val="36"/>
          <w:szCs w:val="36"/>
        </w:rPr>
        <w:t>uestionnaire</w:t>
      </w:r>
    </w:p>
    <w:p w14:paraId="4304261D" w14:textId="77777777" w:rsidR="009D6207" w:rsidRPr="00DD5E48" w:rsidRDefault="009D6207" w:rsidP="001B62EA">
      <w:pPr>
        <w:pStyle w:val="HTMLPreformatted"/>
        <w:shd w:val="clear" w:color="auto" w:fill="FFFFFF"/>
        <w:jc w:val="both"/>
        <w:rPr>
          <w:rFonts w:ascii="Times New Roman" w:hAnsi="Times New Roman" w:cs="Times New Roman"/>
          <w:color w:val="000000"/>
          <w:sz w:val="24"/>
          <w:szCs w:val="24"/>
        </w:rPr>
      </w:pPr>
      <w:r w:rsidRPr="00DD5E48">
        <w:rPr>
          <w:rFonts w:ascii="Times New Roman" w:hAnsi="Times New Roman" w:cs="Times New Roman"/>
          <w:color w:val="000000"/>
          <w:sz w:val="24"/>
          <w:szCs w:val="24"/>
        </w:rPr>
        <w:t>1. Compare all the US states in terms of Segment and Sales. Which Segment performed well in all the states?</w:t>
      </w:r>
    </w:p>
    <w:p w14:paraId="113706AC"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2. Find out top performing category in all the states?</w:t>
      </w:r>
    </w:p>
    <w:p w14:paraId="0707A9B0"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3. Which segment has the most sales in the US, California, Texas, and Washington?</w:t>
      </w:r>
    </w:p>
    <w:p w14:paraId="4C057710"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4. Compare total and average sales for all different segments?</w:t>
      </w:r>
    </w:p>
    <w:p w14:paraId="08B58E83"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5. Compare the average sales of different categories and subcategory of all the states.</w:t>
      </w:r>
    </w:p>
    <w:p w14:paraId="3828E812" w14:textId="77777777" w:rsidR="009D6207" w:rsidRPr="00DD5E48" w:rsidRDefault="009D6207" w:rsidP="00DD5E48">
      <w:pPr>
        <w:spacing w:before="160" w:after="80" w:line="278" w:lineRule="auto"/>
        <w:rPr>
          <w:rFonts w:ascii="Times New Roman" w:eastAsiaTheme="minorEastAsia" w:hAnsi="Times New Roman" w:cs="Times New Roman"/>
          <w:color w:val="000000"/>
          <w:sz w:val="36"/>
          <w:szCs w:val="36"/>
        </w:rPr>
      </w:pPr>
      <w:r w:rsidRPr="00DD5E48">
        <w:rPr>
          <w:rFonts w:ascii="Times New Roman" w:eastAsia="Times New Roman" w:hAnsi="Times New Roman" w:cs="Times New Roman"/>
          <w:color w:val="000000"/>
          <w:sz w:val="36"/>
          <w:szCs w:val="36"/>
        </w:rPr>
        <w:t>A</w:t>
      </w:r>
      <w:r>
        <w:rPr>
          <w:rFonts w:ascii="Times New Roman" w:eastAsia="Times New Roman" w:hAnsi="Times New Roman" w:cs="Times New Roman"/>
          <w:color w:val="000000"/>
          <w:sz w:val="36"/>
          <w:szCs w:val="36"/>
        </w:rPr>
        <w:t>nalytics</w:t>
      </w:r>
    </w:p>
    <w:p w14:paraId="145BC206" w14:textId="77777777" w:rsidR="009D6207" w:rsidRPr="00DE69DD" w:rsidRDefault="009D6207" w:rsidP="001B62EA">
      <w:pPr>
        <w:spacing w:after="80"/>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Pr="00DD5E48">
        <w:rPr>
          <w:rFonts w:ascii="Times New Roman" w:hAnsi="Times New Roman" w:cs="Times New Roman"/>
          <w:color w:val="000000"/>
          <w:sz w:val="24"/>
          <w:szCs w:val="24"/>
        </w:rPr>
        <w:t xml:space="preserve">Compare all the US states in terms of Segment and Sales. Which Segment performed well in all the </w:t>
      </w:r>
      <w:r w:rsidRPr="00DE69DD">
        <w:rPr>
          <w:rFonts w:ascii="Times New Roman" w:hAnsi="Times New Roman" w:cs="Times New Roman"/>
          <w:color w:val="000000"/>
          <w:sz w:val="24"/>
          <w:szCs w:val="24"/>
        </w:rPr>
        <w:t>states?</w:t>
      </w:r>
    </w:p>
    <w:p w14:paraId="1F2F1E99" w14:textId="77777777" w:rsidR="009D6207" w:rsidRPr="00BC56DC" w:rsidRDefault="009D6207" w:rsidP="001B62EA">
      <w:pPr>
        <w:spacing w:after="80"/>
        <w:jc w:val="both"/>
        <w:rPr>
          <w:rFonts w:ascii="Times New Roman" w:hAnsi="Times New Roman" w:cs="Times New Roman"/>
          <w:sz w:val="24"/>
          <w:szCs w:val="24"/>
        </w:rPr>
      </w:pPr>
      <w:r w:rsidRPr="00DE69DD">
        <w:rPr>
          <w:rFonts w:ascii="Times New Roman" w:hAnsi="Times New Roman" w:cs="Times New Roman"/>
          <w:sz w:val="24"/>
          <w:szCs w:val="24"/>
        </w:rPr>
        <w:t>After comparing all the states in terms of segment and sales , California(222419.05) emerged as the state with the highest number of sales. Consumer(1148060.531) segment performed well in all the states.</w:t>
      </w:r>
    </w:p>
    <w:p w14:paraId="0ACDB5A7" w14:textId="51B27843" w:rsidR="00773A25" w:rsidRDefault="008C5306" w:rsidP="00773A25">
      <w:pPr>
        <w:spacing w:before="120"/>
        <w:jc w:val="both"/>
        <w:rPr>
          <w:bCs/>
          <w:sz w:val="24"/>
          <w:szCs w:val="24"/>
        </w:rPr>
      </w:pPr>
      <w:r>
        <w:rPr>
          <w:noProof/>
        </w:rPr>
        <w:drawing>
          <wp:inline distT="0" distB="0" distL="0" distR="0" wp14:anchorId="46BC7CA1" wp14:editId="0FF687AF">
            <wp:extent cx="5731510" cy="2798216"/>
            <wp:effectExtent l="0" t="0" r="2540" b="2540"/>
            <wp:docPr id="125741017" name="Chart 1">
              <a:extLst xmlns:a="http://schemas.openxmlformats.org/drawingml/2006/main">
                <a:ext uri="{FF2B5EF4-FFF2-40B4-BE49-F238E27FC236}">
                  <a16:creationId xmlns:a16="http://schemas.microsoft.com/office/drawing/2014/main" id="{BA888B81-B201-900E-E8CA-41CBC9603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CE67D1" w14:textId="6C476A81" w:rsidR="009D6207" w:rsidRPr="00773A25" w:rsidRDefault="009D6207" w:rsidP="003B0667">
      <w:pPr>
        <w:spacing w:before="80" w:after="80"/>
        <w:jc w:val="both"/>
        <w:rPr>
          <w:bCs/>
          <w:sz w:val="24"/>
          <w:szCs w:val="24"/>
        </w:rPr>
      </w:pPr>
      <w:r w:rsidRPr="009C4534">
        <w:rPr>
          <w:bCs/>
          <w:sz w:val="24"/>
          <w:szCs w:val="24"/>
        </w:rPr>
        <w:lastRenderedPageBreak/>
        <w:t>2.</w:t>
      </w:r>
      <w:r>
        <w:rPr>
          <w:b/>
          <w:sz w:val="32"/>
          <w:szCs w:val="32"/>
        </w:rPr>
        <w:t xml:space="preserve"> </w:t>
      </w:r>
      <w:r w:rsidRPr="00DD5E48">
        <w:rPr>
          <w:rFonts w:ascii="Times New Roman" w:eastAsia="Times New Roman" w:hAnsi="Times New Roman" w:cs="Times New Roman"/>
          <w:color w:val="000000"/>
          <w:sz w:val="24"/>
          <w:szCs w:val="24"/>
        </w:rPr>
        <w:t>Find out top performing category in all the states?</w:t>
      </w:r>
    </w:p>
    <w:p w14:paraId="2E719B90" w14:textId="77777777" w:rsidR="009D6207" w:rsidRPr="00CE22F2" w:rsidRDefault="009D6207" w:rsidP="00902F15">
      <w:pPr>
        <w:spacing w:after="120"/>
        <w:jc w:val="both"/>
        <w:rPr>
          <w:sz w:val="24"/>
          <w:szCs w:val="24"/>
        </w:rPr>
      </w:pPr>
      <w:r w:rsidRPr="00DE69DD">
        <w:rPr>
          <w:sz w:val="24"/>
          <w:szCs w:val="24"/>
        </w:rPr>
        <w:t xml:space="preserve">Office Supplies is the </w:t>
      </w:r>
      <w:r w:rsidRPr="00DE69DD">
        <w:rPr>
          <w:rFonts w:ascii="Times New Roman" w:eastAsia="Times New Roman" w:hAnsi="Times New Roman" w:cs="Times New Roman"/>
          <w:color w:val="000000"/>
          <w:sz w:val="24"/>
          <w:szCs w:val="24"/>
        </w:rPr>
        <w:t>top performing category in all the states</w:t>
      </w:r>
      <w:r>
        <w:rPr>
          <w:rFonts w:ascii="Times New Roman" w:eastAsia="Times New Roman" w:hAnsi="Times New Roman" w:cs="Times New Roman"/>
          <w:color w:val="000000"/>
          <w:sz w:val="24"/>
          <w:szCs w:val="24"/>
        </w:rPr>
        <w:t xml:space="preserve"> with total count of sales of 5909 followed by furniture(2078) and technology(1813).</w:t>
      </w:r>
    </w:p>
    <w:p w14:paraId="5769A699" w14:textId="77777777" w:rsidR="009D6207" w:rsidRPr="0035095E" w:rsidRDefault="009D6207" w:rsidP="00902F15">
      <w:pPr>
        <w:spacing w:after="200"/>
        <w:rPr>
          <w:rFonts w:ascii="Times New Roman" w:eastAsia="Times New Roman" w:hAnsi="Times New Roman" w:cs="Times New Roman"/>
          <w:color w:val="000000"/>
          <w:sz w:val="24"/>
          <w:szCs w:val="24"/>
        </w:rPr>
      </w:pPr>
      <w:r>
        <w:rPr>
          <w:noProof/>
        </w:rPr>
        <w:drawing>
          <wp:inline distT="0" distB="0" distL="0" distR="0" wp14:anchorId="4800B932" wp14:editId="7C992031">
            <wp:extent cx="5806440" cy="2026920"/>
            <wp:effectExtent l="0" t="0" r="3810" b="11430"/>
            <wp:docPr id="1395337097" name="Chart 1">
              <a:extLst xmlns:a="http://schemas.openxmlformats.org/drawingml/2006/main">
                <a:ext uri="{FF2B5EF4-FFF2-40B4-BE49-F238E27FC236}">
                  <a16:creationId xmlns:a16="http://schemas.microsoft.com/office/drawing/2014/main" id="{A7516007-B7D6-C968-087F-318266875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2919C5" w14:textId="77777777" w:rsidR="009D6207" w:rsidRDefault="009D6207" w:rsidP="00902F15">
      <w:pPr>
        <w:spacing w:before="120" w:after="80"/>
        <w:jc w:val="both"/>
        <w:rPr>
          <w:rFonts w:ascii="Times New Roman" w:eastAsia="Times New Roman" w:hAnsi="Times New Roman" w:cs="Times New Roman"/>
          <w:color w:val="000000"/>
          <w:sz w:val="24"/>
          <w:szCs w:val="24"/>
        </w:rPr>
      </w:pPr>
      <w:r w:rsidRPr="009C4534">
        <w:rPr>
          <w:sz w:val="24"/>
          <w:szCs w:val="24"/>
        </w:rPr>
        <w:t xml:space="preserve">3. </w:t>
      </w:r>
      <w:r w:rsidRPr="00DD5E48">
        <w:rPr>
          <w:rFonts w:ascii="Times New Roman" w:eastAsia="Times New Roman" w:hAnsi="Times New Roman" w:cs="Times New Roman"/>
          <w:color w:val="000000"/>
          <w:sz w:val="24"/>
          <w:szCs w:val="24"/>
        </w:rPr>
        <w:t>Which segment has most sales in US, California, Texas, and Washington?</w:t>
      </w:r>
    </w:p>
    <w:p w14:paraId="42CE5A68" w14:textId="77777777" w:rsidR="009D6207" w:rsidRPr="009560F3" w:rsidRDefault="009D6207" w:rsidP="001B62EA">
      <w:pPr>
        <w:spacing w:after="80"/>
        <w:jc w:val="both"/>
        <w:rPr>
          <w:b/>
          <w:sz w:val="24"/>
          <w:szCs w:val="24"/>
        </w:rPr>
      </w:pPr>
      <w:r>
        <w:rPr>
          <w:rFonts w:ascii="Times New Roman" w:eastAsia="Times New Roman" w:hAnsi="Times New Roman" w:cs="Times New Roman"/>
          <w:color w:val="000000"/>
          <w:sz w:val="24"/>
          <w:szCs w:val="24"/>
        </w:rPr>
        <w:t>Filtering the states for the total sales count and showing the percentage of</w:t>
      </w:r>
      <w:r>
        <w:rPr>
          <w:rFonts w:ascii="Times New Roman" w:eastAsia="Times New Roman" w:hAnsi="Times New Roman" w:cs="Times New Roman"/>
          <w:color w:val="000000"/>
          <w:sz w:val="24"/>
          <w:szCs w:val="24"/>
        </w:rPr>
        <w:tab/>
        <w:t xml:space="preserve">distribution through pie chart. </w:t>
      </w:r>
      <w:r w:rsidRPr="009C4534">
        <w:rPr>
          <w:sz w:val="24"/>
          <w:szCs w:val="24"/>
        </w:rPr>
        <w:t>The consumer segment has the most sales in US</w:t>
      </w:r>
      <w:r w:rsidRPr="009C4534">
        <w:rPr>
          <w:rFonts w:ascii="Times New Roman" w:eastAsia="Times New Roman" w:hAnsi="Times New Roman" w:cs="Times New Roman"/>
          <w:color w:val="000000"/>
          <w:sz w:val="24"/>
          <w:szCs w:val="24"/>
        </w:rPr>
        <w:t>, California, Texas, and Washington</w:t>
      </w:r>
      <w:r>
        <w:rPr>
          <w:b/>
          <w:sz w:val="24"/>
          <w:szCs w:val="24"/>
        </w:rPr>
        <w:t>.</w:t>
      </w:r>
    </w:p>
    <w:p w14:paraId="016F1855" w14:textId="77777777" w:rsidR="009D6207" w:rsidRPr="0078581C" w:rsidRDefault="009D6207" w:rsidP="00902F15">
      <w:pPr>
        <w:spacing w:after="200"/>
        <w:rPr>
          <w:b/>
          <w:sz w:val="32"/>
          <w:szCs w:val="32"/>
        </w:rPr>
      </w:pPr>
      <w:r>
        <w:rPr>
          <w:noProof/>
        </w:rPr>
        <w:drawing>
          <wp:inline distT="0" distB="0" distL="0" distR="0" wp14:anchorId="0D14C325" wp14:editId="29A6268D">
            <wp:extent cx="5806440" cy="2272146"/>
            <wp:effectExtent l="0" t="0" r="3810" b="13970"/>
            <wp:docPr id="985364858" name="Chart 1">
              <a:extLst xmlns:a="http://schemas.openxmlformats.org/drawingml/2006/main">
                <a:ext uri="{FF2B5EF4-FFF2-40B4-BE49-F238E27FC236}">
                  <a16:creationId xmlns:a16="http://schemas.microsoft.com/office/drawing/2014/main" id="{0459993F-42B2-9EC5-AAAA-5A94B898C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A5C3C5" w14:textId="77777777" w:rsidR="002D3523" w:rsidRDefault="009D6207" w:rsidP="00902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40" w:lineRule="auto"/>
        <w:jc w:val="both"/>
        <w:rPr>
          <w:rFonts w:ascii="Times New Roman" w:eastAsia="Times New Roman" w:hAnsi="Times New Roman" w:cs="Times New Roman"/>
          <w:color w:val="000000"/>
          <w:sz w:val="24"/>
          <w:szCs w:val="24"/>
        </w:rPr>
      </w:pPr>
      <w:r w:rsidRPr="009C4534">
        <w:rPr>
          <w:bCs/>
          <w:sz w:val="24"/>
          <w:szCs w:val="24"/>
        </w:rPr>
        <w:t>4.</w:t>
      </w:r>
      <w:r>
        <w:rPr>
          <w:bCs/>
          <w:sz w:val="24"/>
          <w:szCs w:val="24"/>
        </w:rPr>
        <w:t xml:space="preserve"> </w:t>
      </w:r>
      <w:r w:rsidRPr="00DD5E48">
        <w:rPr>
          <w:rFonts w:ascii="Times New Roman" w:eastAsia="Times New Roman" w:hAnsi="Times New Roman" w:cs="Times New Roman"/>
          <w:color w:val="000000"/>
          <w:sz w:val="24"/>
          <w:szCs w:val="24"/>
        </w:rPr>
        <w:t>Compare total and average sales for all different segments?</w:t>
      </w:r>
    </w:p>
    <w:p w14:paraId="182E62AF" w14:textId="77777777" w:rsidR="002D3523" w:rsidRDefault="009D6207" w:rsidP="00902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clearly visible that the consumer segment has higher average sales with 1148060.531 and home office segment has </w:t>
      </w:r>
      <w:r w:rsidR="005B067E">
        <w:rPr>
          <w:rFonts w:ascii="Times New Roman" w:eastAsia="Times New Roman" w:hAnsi="Times New Roman" w:cs="Times New Roman"/>
          <w:color w:val="000000"/>
          <w:sz w:val="24"/>
          <w:szCs w:val="24"/>
        </w:rPr>
        <w:t xml:space="preserve">higher </w:t>
      </w:r>
      <w:r>
        <w:rPr>
          <w:rFonts w:ascii="Times New Roman" w:eastAsia="Times New Roman" w:hAnsi="Times New Roman" w:cs="Times New Roman"/>
          <w:color w:val="000000"/>
          <w:sz w:val="24"/>
          <w:szCs w:val="24"/>
        </w:rPr>
        <w:t>total sales of 243.40</w:t>
      </w:r>
      <w:r w:rsidR="001526CF">
        <w:rPr>
          <w:rFonts w:ascii="Times New Roman" w:eastAsia="Times New Roman" w:hAnsi="Times New Roman" w:cs="Times New Roman"/>
          <w:color w:val="000000"/>
          <w:sz w:val="24"/>
          <w:szCs w:val="24"/>
        </w:rPr>
        <w:t xml:space="preserve"> followed by Corporate(233.1507195)</w:t>
      </w:r>
      <w:r>
        <w:rPr>
          <w:rFonts w:ascii="Times New Roman" w:eastAsia="Times New Roman" w:hAnsi="Times New Roman" w:cs="Times New Roman"/>
          <w:color w:val="000000"/>
          <w:sz w:val="24"/>
          <w:szCs w:val="24"/>
        </w:rPr>
        <w:t>.</w:t>
      </w:r>
    </w:p>
    <w:p w14:paraId="39C6A4DD" w14:textId="55542578" w:rsidR="009D6207" w:rsidRPr="00902F15" w:rsidRDefault="009D6207" w:rsidP="00902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line="240" w:lineRule="auto"/>
        <w:jc w:val="both"/>
        <w:rPr>
          <w:rFonts w:ascii="Times New Roman" w:eastAsia="Times New Roman" w:hAnsi="Times New Roman" w:cs="Times New Roman"/>
          <w:color w:val="000000"/>
          <w:sz w:val="24"/>
          <w:szCs w:val="24"/>
        </w:rPr>
      </w:pPr>
      <w:r>
        <w:rPr>
          <w:noProof/>
        </w:rPr>
        <w:drawing>
          <wp:inline distT="0" distB="0" distL="0" distR="0" wp14:anchorId="3C70E83C" wp14:editId="691041EC">
            <wp:extent cx="5844540" cy="1995054"/>
            <wp:effectExtent l="0" t="0" r="3810" b="5715"/>
            <wp:docPr id="1810394609" name="Chart 1">
              <a:extLst xmlns:a="http://schemas.openxmlformats.org/drawingml/2006/main">
                <a:ext uri="{FF2B5EF4-FFF2-40B4-BE49-F238E27FC236}">
                  <a16:creationId xmlns:a16="http://schemas.microsoft.com/office/drawing/2014/main" id="{5E514594-ACE9-9D9D-E02A-ED9C7E7E5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b/>
          <w:bCs/>
          <w:sz w:val="32"/>
          <w:szCs w:val="32"/>
        </w:rPr>
        <w:t xml:space="preserve"> </w:t>
      </w:r>
    </w:p>
    <w:p w14:paraId="14AF7F17" w14:textId="77777777" w:rsidR="009D6207" w:rsidRDefault="009D6207" w:rsidP="001B62EA">
      <w:pPr>
        <w:spacing w:before="160" w:after="80"/>
        <w:rPr>
          <w:rFonts w:ascii="Times New Roman" w:eastAsia="Times New Roman" w:hAnsi="Times New Roman" w:cs="Times New Roman"/>
          <w:color w:val="000000"/>
          <w:sz w:val="24"/>
          <w:szCs w:val="24"/>
        </w:rPr>
      </w:pPr>
      <w:r w:rsidRPr="009C4534">
        <w:rPr>
          <w:bCs/>
          <w:sz w:val="24"/>
          <w:szCs w:val="24"/>
        </w:rPr>
        <w:lastRenderedPageBreak/>
        <w:t xml:space="preserve">5. </w:t>
      </w:r>
      <w:r w:rsidRPr="00DD5E48">
        <w:rPr>
          <w:rFonts w:ascii="Times New Roman" w:eastAsia="Times New Roman" w:hAnsi="Times New Roman" w:cs="Times New Roman"/>
          <w:color w:val="000000"/>
          <w:sz w:val="24"/>
          <w:szCs w:val="24"/>
        </w:rPr>
        <w:t>Compare average sales of different categories and sub</w:t>
      </w:r>
      <w:r>
        <w:rPr>
          <w:rFonts w:ascii="Times New Roman" w:eastAsia="Times New Roman" w:hAnsi="Times New Roman" w:cs="Times New Roman"/>
          <w:color w:val="000000"/>
          <w:sz w:val="24"/>
          <w:szCs w:val="24"/>
        </w:rPr>
        <w:t>c</w:t>
      </w:r>
      <w:r w:rsidRPr="00DD5E48">
        <w:rPr>
          <w:rFonts w:ascii="Times New Roman" w:eastAsia="Times New Roman" w:hAnsi="Times New Roman" w:cs="Times New Roman"/>
          <w:color w:val="000000"/>
          <w:sz w:val="24"/>
          <w:szCs w:val="24"/>
        </w:rPr>
        <w:t>ategory of all the states.</w:t>
      </w:r>
    </w:p>
    <w:p w14:paraId="2BAB4FCD" w14:textId="77777777" w:rsidR="009D6207" w:rsidRPr="009C4534" w:rsidRDefault="009D6207" w:rsidP="001B62EA">
      <w:pPr>
        <w:spacing w:after="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analysis shows the average sales for the 3 categories having multiple subcategories, the categories are Furniture, Office Supplies, Technology.</w:t>
      </w:r>
    </w:p>
    <w:p w14:paraId="66213905" w14:textId="77777777" w:rsidR="009D6207" w:rsidRPr="00CE22F2" w:rsidRDefault="009D6207" w:rsidP="009A7EAB">
      <w:pPr>
        <w:spacing w:after="200"/>
        <w:rPr>
          <w:b/>
          <w:bCs/>
          <w:sz w:val="32"/>
          <w:szCs w:val="32"/>
        </w:rPr>
      </w:pPr>
      <w:r>
        <w:rPr>
          <w:noProof/>
        </w:rPr>
        <w:drawing>
          <wp:inline distT="0" distB="0" distL="0" distR="0" wp14:anchorId="14F5A408" wp14:editId="1D9B3893">
            <wp:extent cx="5844540" cy="2762250"/>
            <wp:effectExtent l="0" t="0" r="3810" b="0"/>
            <wp:docPr id="21862671" name="Chart 1">
              <a:extLst xmlns:a="http://schemas.openxmlformats.org/drawingml/2006/main">
                <a:ext uri="{FF2B5EF4-FFF2-40B4-BE49-F238E27FC236}">
                  <a16:creationId xmlns:a16="http://schemas.microsoft.com/office/drawing/2014/main" id="{0EA9B48D-7370-A842-CBA2-5CC55839B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9574F2" w14:textId="77777777" w:rsidR="009D6207" w:rsidRPr="00BB29A3" w:rsidRDefault="009D6207" w:rsidP="00BB29A3">
      <w:pPr>
        <w:spacing w:before="160" w:after="80" w:line="278" w:lineRule="auto"/>
        <w:rPr>
          <w:rFonts w:ascii="Times New Roman" w:hAnsi="Times New Roman" w:cs="Times New Roman"/>
          <w:sz w:val="36"/>
          <w:szCs w:val="36"/>
        </w:rPr>
      </w:pPr>
      <w:r w:rsidRPr="00BB29A3">
        <w:rPr>
          <w:rFonts w:ascii="Times New Roman" w:hAnsi="Times New Roman" w:cs="Times New Roman"/>
          <w:sz w:val="36"/>
          <w:szCs w:val="36"/>
        </w:rPr>
        <w:t>C</w:t>
      </w:r>
      <w:r>
        <w:rPr>
          <w:rFonts w:ascii="Times New Roman" w:hAnsi="Times New Roman" w:cs="Times New Roman"/>
          <w:sz w:val="36"/>
          <w:szCs w:val="36"/>
        </w:rPr>
        <w:t>onclusion and Review</w:t>
      </w:r>
    </w:p>
    <w:p w14:paraId="37B4329E" w14:textId="77777777" w:rsidR="009D6207" w:rsidRPr="00BC56DC" w:rsidRDefault="009D6207" w:rsidP="001B62EA">
      <w:pPr>
        <w:spacing w:after="80" w:line="278" w:lineRule="auto"/>
        <w:jc w:val="both"/>
        <w:rPr>
          <w:rFonts w:ascii="Times New Roman" w:hAnsi="Times New Roman" w:cs="Times New Roman"/>
          <w:sz w:val="24"/>
          <w:szCs w:val="24"/>
        </w:rPr>
      </w:pPr>
      <w:r w:rsidRPr="00BC56DC">
        <w:rPr>
          <w:rFonts w:ascii="Times New Roman" w:hAnsi="Times New Roman" w:cs="Times New Roman"/>
          <w:sz w:val="24"/>
          <w:szCs w:val="24"/>
        </w:rPr>
        <w:t xml:space="preserve">The analysis of sales data within the automotive industry reveals several key findings. California emerges as the top-performing state in terms of sales volume, with the Consumer segment demonstrating strong performance across all states. Office Supplies emerges as the top-performing category, followed by Furniture and Technology, indicating consumer preferences. The Consumer segment consistently dominates sales across the US, particularly in California, Texas, and Washington. </w:t>
      </w:r>
    </w:p>
    <w:p w14:paraId="1706B4E9" w14:textId="77777777" w:rsidR="009D6207" w:rsidRDefault="009D6207" w:rsidP="001B62EA">
      <w:pPr>
        <w:spacing w:after="80" w:line="278" w:lineRule="auto"/>
        <w:jc w:val="both"/>
        <w:rPr>
          <w:rFonts w:ascii="Times New Roman" w:hAnsi="Times New Roman" w:cs="Times New Roman"/>
          <w:sz w:val="24"/>
          <w:szCs w:val="24"/>
        </w:rPr>
      </w:pPr>
      <w:r w:rsidRPr="00BC56DC">
        <w:rPr>
          <w:rFonts w:ascii="Times New Roman" w:hAnsi="Times New Roman" w:cs="Times New Roman"/>
          <w:sz w:val="24"/>
          <w:szCs w:val="24"/>
        </w:rPr>
        <w:t>Additionally, the analysis highlights the higher average sales of the Consumer segment compared to the Home Office segment. Overall, these insights provide valuable guidance for optimizing sales strategies, improving customer engagement, and driving business success within the automotive industry.</w:t>
      </w:r>
    </w:p>
    <w:p w14:paraId="27FB66A2" w14:textId="1D62499D" w:rsidR="00A470BB" w:rsidRPr="00693C0F" w:rsidRDefault="009D6207" w:rsidP="00693C0F">
      <w:pPr>
        <w:spacing w:before="160" w:after="80" w:line="278" w:lineRule="auto"/>
        <w:jc w:val="both"/>
        <w:rPr>
          <w:rFonts w:ascii="Times New Roman" w:hAnsi="Times New Roman" w:cs="Times New Roman"/>
          <w:sz w:val="36"/>
          <w:szCs w:val="36"/>
        </w:rPr>
      </w:pPr>
      <w:r>
        <w:rPr>
          <w:rFonts w:ascii="Times New Roman" w:hAnsi="Times New Roman" w:cs="Times New Roman"/>
          <w:sz w:val="36"/>
          <w:szCs w:val="36"/>
        </w:rPr>
        <w:t>Regression</w:t>
      </w:r>
    </w:p>
    <w:p w14:paraId="4F903BD1" w14:textId="437DD882" w:rsidR="00BA5A7A" w:rsidRPr="00BA5A7A" w:rsidRDefault="00A470BB" w:rsidP="00A470BB">
      <w:pPr>
        <w:spacing w:after="80" w:line="278" w:lineRule="auto"/>
        <w:jc w:val="both"/>
        <w:rPr>
          <w:rFonts w:ascii="Times New Roman" w:hAnsi="Times New Roman" w:cs="Times New Roman"/>
          <w:sz w:val="24"/>
          <w:szCs w:val="24"/>
        </w:rPr>
      </w:pPr>
      <w:r w:rsidRPr="00A470BB">
        <w:rPr>
          <w:rFonts w:ascii="Times New Roman" w:hAnsi="Times New Roman" w:cs="Times New Roman"/>
          <w:sz w:val="24"/>
          <w:szCs w:val="24"/>
        </w:rPr>
        <w:t>In this regression analysis for the Order dataset, there is almost no relationship between Order ID and Sales, as indicated by the very low multiple R and R-squared values (0.000434 and 1.88E-07, respectively). The coefficient for Order ID is not statistically significant, with a p-value of 0.965747. This suggests that Order ID does not predict Sales. Similarly, the ANOVA test confirms the lack of significance, with an F-statistic p-value of 0.965747</w:t>
      </w:r>
      <w:r w:rsidR="00FA12BC">
        <w:rPr>
          <w:rFonts w:ascii="Times New Roman" w:hAnsi="Times New Roman" w:cs="Times New Roman"/>
          <w:sz w:val="24"/>
          <w:szCs w:val="24"/>
        </w:rPr>
        <w:t>.</w:t>
      </w:r>
    </w:p>
    <w:tbl>
      <w:tblPr>
        <w:tblStyle w:val="TableGrid"/>
        <w:tblW w:w="9016" w:type="dxa"/>
        <w:tblLook w:val="04A0" w:firstRow="1" w:lastRow="0" w:firstColumn="1" w:lastColumn="0" w:noHBand="0" w:noVBand="1"/>
      </w:tblPr>
      <w:tblGrid>
        <w:gridCol w:w="1219"/>
        <w:gridCol w:w="1094"/>
        <w:gridCol w:w="931"/>
        <w:gridCol w:w="931"/>
        <w:gridCol w:w="931"/>
        <w:gridCol w:w="1117"/>
        <w:gridCol w:w="931"/>
        <w:gridCol w:w="931"/>
        <w:gridCol w:w="931"/>
      </w:tblGrid>
      <w:tr w:rsidR="008F0CBB" w:rsidRPr="00835571" w14:paraId="16CA4702" w14:textId="77777777" w:rsidTr="00051C0D">
        <w:trPr>
          <w:gridAfter w:val="7"/>
          <w:wAfter w:w="6703" w:type="dxa"/>
          <w:trHeight w:val="313"/>
        </w:trPr>
        <w:tc>
          <w:tcPr>
            <w:tcW w:w="2313" w:type="dxa"/>
            <w:gridSpan w:val="2"/>
            <w:noWrap/>
            <w:hideMark/>
          </w:tcPr>
          <w:p w14:paraId="63ED0369" w14:textId="77777777" w:rsidR="008F0CBB" w:rsidRPr="00835571" w:rsidRDefault="008F0CBB"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SUMMARY OUTPUT</w:t>
            </w:r>
          </w:p>
        </w:tc>
      </w:tr>
      <w:tr w:rsidR="00956FAC" w:rsidRPr="00835571" w14:paraId="7ECF5179" w14:textId="77777777" w:rsidTr="00647BD6">
        <w:trPr>
          <w:gridAfter w:val="7"/>
          <w:wAfter w:w="6703" w:type="dxa"/>
          <w:trHeight w:val="326"/>
        </w:trPr>
        <w:tc>
          <w:tcPr>
            <w:tcW w:w="2313" w:type="dxa"/>
            <w:gridSpan w:val="2"/>
            <w:noWrap/>
            <w:hideMark/>
          </w:tcPr>
          <w:p w14:paraId="1001E777" w14:textId="77777777" w:rsidR="00956FAC" w:rsidRPr="00835571" w:rsidRDefault="00956FAC" w:rsidP="00835571">
            <w:pPr>
              <w:rPr>
                <w:rFonts w:ascii="Times New Roman" w:eastAsia="Times New Roman" w:hAnsi="Times New Roman" w:cs="Times New Roman"/>
                <w:sz w:val="20"/>
                <w:szCs w:val="20"/>
                <w:lang w:eastAsia="en-IN"/>
              </w:rPr>
            </w:pPr>
          </w:p>
        </w:tc>
      </w:tr>
      <w:tr w:rsidR="008F0CBB" w:rsidRPr="00835571" w14:paraId="5C898960" w14:textId="77777777" w:rsidTr="00051C0D">
        <w:trPr>
          <w:gridAfter w:val="7"/>
          <w:wAfter w:w="6703" w:type="dxa"/>
          <w:trHeight w:val="313"/>
        </w:trPr>
        <w:tc>
          <w:tcPr>
            <w:tcW w:w="2313" w:type="dxa"/>
            <w:gridSpan w:val="2"/>
            <w:noWrap/>
            <w:hideMark/>
          </w:tcPr>
          <w:p w14:paraId="7275851E" w14:textId="77777777" w:rsidR="008F0CBB" w:rsidRPr="00835571" w:rsidRDefault="008F0CBB"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Regression Statistics</w:t>
            </w:r>
          </w:p>
        </w:tc>
      </w:tr>
      <w:tr w:rsidR="008F0CBB" w:rsidRPr="00835571" w14:paraId="51B531EC" w14:textId="77777777" w:rsidTr="00051C0D">
        <w:trPr>
          <w:gridAfter w:val="7"/>
          <w:wAfter w:w="6703" w:type="dxa"/>
          <w:trHeight w:val="313"/>
        </w:trPr>
        <w:tc>
          <w:tcPr>
            <w:tcW w:w="1219" w:type="dxa"/>
            <w:noWrap/>
            <w:hideMark/>
          </w:tcPr>
          <w:p w14:paraId="23681EB7" w14:textId="77777777" w:rsidR="008F0CBB" w:rsidRPr="00835571" w:rsidRDefault="008F0CBB"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Multiple R</w:t>
            </w:r>
          </w:p>
        </w:tc>
        <w:tc>
          <w:tcPr>
            <w:tcW w:w="1094" w:type="dxa"/>
            <w:noWrap/>
            <w:hideMark/>
          </w:tcPr>
          <w:p w14:paraId="6C6F091A" w14:textId="77777777" w:rsidR="008F0CBB" w:rsidRPr="00835571" w:rsidRDefault="008F0CBB"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0.000434</w:t>
            </w:r>
          </w:p>
        </w:tc>
      </w:tr>
      <w:tr w:rsidR="008F0CBB" w:rsidRPr="00835571" w14:paraId="6577DA5C" w14:textId="77777777" w:rsidTr="00051C0D">
        <w:trPr>
          <w:gridAfter w:val="7"/>
          <w:wAfter w:w="6703" w:type="dxa"/>
          <w:trHeight w:val="313"/>
        </w:trPr>
        <w:tc>
          <w:tcPr>
            <w:tcW w:w="1219" w:type="dxa"/>
            <w:noWrap/>
            <w:hideMark/>
          </w:tcPr>
          <w:p w14:paraId="2F490CEE" w14:textId="77777777" w:rsidR="008F0CBB" w:rsidRPr="00835571" w:rsidRDefault="008F0CBB"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R Square</w:t>
            </w:r>
          </w:p>
        </w:tc>
        <w:tc>
          <w:tcPr>
            <w:tcW w:w="1094" w:type="dxa"/>
            <w:noWrap/>
            <w:hideMark/>
          </w:tcPr>
          <w:p w14:paraId="2081CEB2" w14:textId="77777777" w:rsidR="008F0CBB" w:rsidRPr="00835571" w:rsidRDefault="008F0CBB"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1.88E-07</w:t>
            </w:r>
          </w:p>
        </w:tc>
      </w:tr>
      <w:tr w:rsidR="008F0CBB" w:rsidRPr="00835571" w14:paraId="4CBE4957" w14:textId="77777777" w:rsidTr="00051C0D">
        <w:trPr>
          <w:gridAfter w:val="7"/>
          <w:wAfter w:w="6703" w:type="dxa"/>
          <w:trHeight w:val="313"/>
        </w:trPr>
        <w:tc>
          <w:tcPr>
            <w:tcW w:w="1219" w:type="dxa"/>
            <w:noWrap/>
            <w:hideMark/>
          </w:tcPr>
          <w:p w14:paraId="4200DE8D" w14:textId="77777777" w:rsidR="008F0CBB" w:rsidRPr="00835571" w:rsidRDefault="008F0CBB"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lastRenderedPageBreak/>
              <w:t>Adjusted R Square</w:t>
            </w:r>
          </w:p>
        </w:tc>
        <w:tc>
          <w:tcPr>
            <w:tcW w:w="1094" w:type="dxa"/>
            <w:noWrap/>
            <w:hideMark/>
          </w:tcPr>
          <w:p w14:paraId="3666ACFA" w14:textId="77777777" w:rsidR="008F0CBB" w:rsidRPr="00835571" w:rsidRDefault="008F0CBB"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-0.0001</w:t>
            </w:r>
          </w:p>
        </w:tc>
      </w:tr>
      <w:tr w:rsidR="008F0CBB" w:rsidRPr="00835571" w14:paraId="62C89228" w14:textId="77777777" w:rsidTr="00051C0D">
        <w:trPr>
          <w:gridAfter w:val="7"/>
          <w:wAfter w:w="6703" w:type="dxa"/>
          <w:trHeight w:val="313"/>
        </w:trPr>
        <w:tc>
          <w:tcPr>
            <w:tcW w:w="1219" w:type="dxa"/>
            <w:noWrap/>
            <w:hideMark/>
          </w:tcPr>
          <w:p w14:paraId="3B107914" w14:textId="77777777" w:rsidR="008F0CBB" w:rsidRPr="00835571" w:rsidRDefault="008F0CBB"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Standard Error</w:t>
            </w:r>
          </w:p>
        </w:tc>
        <w:tc>
          <w:tcPr>
            <w:tcW w:w="1094" w:type="dxa"/>
            <w:noWrap/>
            <w:hideMark/>
          </w:tcPr>
          <w:p w14:paraId="0201D261" w14:textId="77777777" w:rsidR="008F0CBB" w:rsidRPr="00835571" w:rsidRDefault="008F0CBB"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625.334</w:t>
            </w:r>
          </w:p>
        </w:tc>
      </w:tr>
      <w:tr w:rsidR="008F0CBB" w:rsidRPr="00835571" w14:paraId="4E3787FF" w14:textId="77777777" w:rsidTr="00051C0D">
        <w:trPr>
          <w:gridAfter w:val="7"/>
          <w:wAfter w:w="6703" w:type="dxa"/>
          <w:trHeight w:val="326"/>
        </w:trPr>
        <w:tc>
          <w:tcPr>
            <w:tcW w:w="1219" w:type="dxa"/>
            <w:noWrap/>
            <w:hideMark/>
          </w:tcPr>
          <w:p w14:paraId="439BF660" w14:textId="77777777" w:rsidR="008F0CBB" w:rsidRPr="00835571" w:rsidRDefault="008F0CBB"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Observations</w:t>
            </w:r>
          </w:p>
        </w:tc>
        <w:tc>
          <w:tcPr>
            <w:tcW w:w="1094" w:type="dxa"/>
            <w:noWrap/>
            <w:hideMark/>
          </w:tcPr>
          <w:p w14:paraId="5147A5A7" w14:textId="77777777" w:rsidR="008F0CBB" w:rsidRPr="00835571" w:rsidRDefault="008F0CBB"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9789</w:t>
            </w:r>
          </w:p>
        </w:tc>
      </w:tr>
      <w:tr w:rsidR="00956FAC" w:rsidRPr="00835571" w14:paraId="57E7195A" w14:textId="77777777" w:rsidTr="00121301">
        <w:trPr>
          <w:gridAfter w:val="3"/>
          <w:wAfter w:w="2793" w:type="dxa"/>
          <w:trHeight w:val="326"/>
        </w:trPr>
        <w:tc>
          <w:tcPr>
            <w:tcW w:w="6223" w:type="dxa"/>
            <w:gridSpan w:val="6"/>
            <w:noWrap/>
            <w:hideMark/>
          </w:tcPr>
          <w:p w14:paraId="1E7FB0F9" w14:textId="31D676E0" w:rsidR="00956FAC" w:rsidRPr="00835571" w:rsidRDefault="00956FAC" w:rsidP="00835571">
            <w:pPr>
              <w:rPr>
                <w:rFonts w:ascii="Times New Roman" w:eastAsia="Times New Roman" w:hAnsi="Times New Roman" w:cs="Times New Roman"/>
                <w:sz w:val="20"/>
                <w:szCs w:val="20"/>
                <w:lang w:eastAsia="en-IN"/>
              </w:rPr>
            </w:pPr>
            <w:r w:rsidRPr="00835571">
              <w:rPr>
                <w:rFonts w:ascii="Calibri" w:eastAsia="Times New Roman" w:hAnsi="Calibri" w:cs="Calibri"/>
                <w:color w:val="000000"/>
                <w:lang w:eastAsia="en-IN"/>
              </w:rPr>
              <w:t>ANOVA</w:t>
            </w:r>
          </w:p>
        </w:tc>
      </w:tr>
      <w:tr w:rsidR="00254204" w:rsidRPr="00835571" w14:paraId="7E7B6895" w14:textId="77777777" w:rsidTr="00051C0D">
        <w:trPr>
          <w:gridAfter w:val="3"/>
          <w:wAfter w:w="2793" w:type="dxa"/>
          <w:trHeight w:val="313"/>
        </w:trPr>
        <w:tc>
          <w:tcPr>
            <w:tcW w:w="1219" w:type="dxa"/>
            <w:noWrap/>
            <w:hideMark/>
          </w:tcPr>
          <w:p w14:paraId="57C469F6" w14:textId="77777777" w:rsidR="00254204" w:rsidRPr="00835571" w:rsidRDefault="00254204"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 </w:t>
            </w:r>
          </w:p>
        </w:tc>
        <w:tc>
          <w:tcPr>
            <w:tcW w:w="1094" w:type="dxa"/>
            <w:noWrap/>
            <w:hideMark/>
          </w:tcPr>
          <w:p w14:paraId="2521DB29" w14:textId="77777777" w:rsidR="00254204" w:rsidRPr="00835571" w:rsidRDefault="00254204" w:rsidP="00835571">
            <w:pPr>
              <w:jc w:val="center"/>
              <w:rPr>
                <w:rFonts w:ascii="Calibri" w:eastAsia="Times New Roman" w:hAnsi="Calibri" w:cs="Calibri"/>
                <w:i/>
                <w:iCs/>
                <w:color w:val="000000"/>
                <w:lang w:eastAsia="en-IN"/>
              </w:rPr>
            </w:pPr>
            <w:proofErr w:type="spellStart"/>
            <w:r w:rsidRPr="00835571">
              <w:rPr>
                <w:rFonts w:ascii="Calibri" w:eastAsia="Times New Roman" w:hAnsi="Calibri" w:cs="Calibri"/>
                <w:i/>
                <w:iCs/>
                <w:color w:val="000000"/>
                <w:lang w:eastAsia="en-IN"/>
              </w:rPr>
              <w:t>df</w:t>
            </w:r>
            <w:proofErr w:type="spellEnd"/>
          </w:p>
        </w:tc>
        <w:tc>
          <w:tcPr>
            <w:tcW w:w="931" w:type="dxa"/>
            <w:noWrap/>
            <w:hideMark/>
          </w:tcPr>
          <w:p w14:paraId="1EE170BD" w14:textId="77777777" w:rsidR="00254204" w:rsidRPr="00835571" w:rsidRDefault="00254204"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SS</w:t>
            </w:r>
          </w:p>
        </w:tc>
        <w:tc>
          <w:tcPr>
            <w:tcW w:w="931" w:type="dxa"/>
            <w:noWrap/>
            <w:hideMark/>
          </w:tcPr>
          <w:p w14:paraId="49AEC904" w14:textId="77777777" w:rsidR="00254204" w:rsidRPr="00835571" w:rsidRDefault="00254204"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MS</w:t>
            </w:r>
          </w:p>
        </w:tc>
        <w:tc>
          <w:tcPr>
            <w:tcW w:w="931" w:type="dxa"/>
            <w:noWrap/>
            <w:hideMark/>
          </w:tcPr>
          <w:p w14:paraId="51628DCC" w14:textId="77777777" w:rsidR="00254204" w:rsidRPr="00835571" w:rsidRDefault="00254204"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F</w:t>
            </w:r>
          </w:p>
        </w:tc>
        <w:tc>
          <w:tcPr>
            <w:tcW w:w="1117" w:type="dxa"/>
            <w:noWrap/>
            <w:hideMark/>
          </w:tcPr>
          <w:p w14:paraId="4CE6A1CD" w14:textId="77777777" w:rsidR="00254204" w:rsidRPr="00835571" w:rsidRDefault="00254204"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Significance F</w:t>
            </w:r>
          </w:p>
        </w:tc>
      </w:tr>
      <w:tr w:rsidR="00254204" w:rsidRPr="00835571" w14:paraId="1EE54E33" w14:textId="77777777" w:rsidTr="00051C0D">
        <w:trPr>
          <w:gridAfter w:val="3"/>
          <w:wAfter w:w="2793" w:type="dxa"/>
          <w:trHeight w:val="313"/>
        </w:trPr>
        <w:tc>
          <w:tcPr>
            <w:tcW w:w="1219" w:type="dxa"/>
            <w:noWrap/>
            <w:hideMark/>
          </w:tcPr>
          <w:p w14:paraId="5F6823E6" w14:textId="77777777" w:rsidR="00254204" w:rsidRPr="00835571" w:rsidRDefault="00254204"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Regression</w:t>
            </w:r>
          </w:p>
        </w:tc>
        <w:tc>
          <w:tcPr>
            <w:tcW w:w="1094" w:type="dxa"/>
            <w:noWrap/>
            <w:hideMark/>
          </w:tcPr>
          <w:p w14:paraId="39360D7D"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1</w:t>
            </w:r>
          </w:p>
        </w:tc>
        <w:tc>
          <w:tcPr>
            <w:tcW w:w="931" w:type="dxa"/>
            <w:noWrap/>
            <w:hideMark/>
          </w:tcPr>
          <w:p w14:paraId="69B05391"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721.1637</w:t>
            </w:r>
          </w:p>
        </w:tc>
        <w:tc>
          <w:tcPr>
            <w:tcW w:w="931" w:type="dxa"/>
            <w:noWrap/>
            <w:hideMark/>
          </w:tcPr>
          <w:p w14:paraId="2C82D5BE"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721.1637</w:t>
            </w:r>
          </w:p>
        </w:tc>
        <w:tc>
          <w:tcPr>
            <w:tcW w:w="931" w:type="dxa"/>
            <w:noWrap/>
            <w:hideMark/>
          </w:tcPr>
          <w:p w14:paraId="324E9B5D"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0.001844</w:t>
            </w:r>
          </w:p>
        </w:tc>
        <w:tc>
          <w:tcPr>
            <w:tcW w:w="1117" w:type="dxa"/>
            <w:noWrap/>
            <w:hideMark/>
          </w:tcPr>
          <w:p w14:paraId="0CAB0140"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0.965747</w:t>
            </w:r>
          </w:p>
        </w:tc>
      </w:tr>
      <w:tr w:rsidR="00254204" w:rsidRPr="00835571" w14:paraId="27197AF6" w14:textId="77777777" w:rsidTr="00051C0D">
        <w:trPr>
          <w:gridAfter w:val="3"/>
          <w:wAfter w:w="2793" w:type="dxa"/>
          <w:trHeight w:val="313"/>
        </w:trPr>
        <w:tc>
          <w:tcPr>
            <w:tcW w:w="1219" w:type="dxa"/>
            <w:noWrap/>
            <w:hideMark/>
          </w:tcPr>
          <w:p w14:paraId="5DF5B652" w14:textId="77777777" w:rsidR="00254204" w:rsidRPr="00835571" w:rsidRDefault="00254204"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Residual</w:t>
            </w:r>
          </w:p>
        </w:tc>
        <w:tc>
          <w:tcPr>
            <w:tcW w:w="1094" w:type="dxa"/>
            <w:noWrap/>
            <w:hideMark/>
          </w:tcPr>
          <w:p w14:paraId="36603FAE"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9787</w:t>
            </w:r>
          </w:p>
        </w:tc>
        <w:tc>
          <w:tcPr>
            <w:tcW w:w="931" w:type="dxa"/>
            <w:noWrap/>
            <w:hideMark/>
          </w:tcPr>
          <w:p w14:paraId="2577D286"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3.83E+09</w:t>
            </w:r>
          </w:p>
        </w:tc>
        <w:tc>
          <w:tcPr>
            <w:tcW w:w="931" w:type="dxa"/>
            <w:noWrap/>
            <w:hideMark/>
          </w:tcPr>
          <w:p w14:paraId="00D43022"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391042.6</w:t>
            </w:r>
          </w:p>
        </w:tc>
        <w:tc>
          <w:tcPr>
            <w:tcW w:w="931" w:type="dxa"/>
            <w:noWrap/>
            <w:hideMark/>
          </w:tcPr>
          <w:p w14:paraId="67472678" w14:textId="77777777" w:rsidR="00254204" w:rsidRPr="00835571" w:rsidRDefault="00254204" w:rsidP="00835571">
            <w:pPr>
              <w:jc w:val="right"/>
              <w:rPr>
                <w:rFonts w:ascii="Calibri" w:eastAsia="Times New Roman" w:hAnsi="Calibri" w:cs="Calibri"/>
                <w:color w:val="000000"/>
                <w:lang w:eastAsia="en-IN"/>
              </w:rPr>
            </w:pPr>
          </w:p>
        </w:tc>
        <w:tc>
          <w:tcPr>
            <w:tcW w:w="1117" w:type="dxa"/>
            <w:noWrap/>
            <w:hideMark/>
          </w:tcPr>
          <w:p w14:paraId="2F9BCA8C" w14:textId="77777777" w:rsidR="00254204" w:rsidRPr="00835571" w:rsidRDefault="00254204" w:rsidP="00835571">
            <w:pPr>
              <w:rPr>
                <w:rFonts w:ascii="Times New Roman" w:eastAsia="Times New Roman" w:hAnsi="Times New Roman" w:cs="Times New Roman"/>
                <w:sz w:val="20"/>
                <w:szCs w:val="20"/>
                <w:lang w:eastAsia="en-IN"/>
              </w:rPr>
            </w:pPr>
          </w:p>
        </w:tc>
      </w:tr>
      <w:tr w:rsidR="00254204" w:rsidRPr="00835571" w14:paraId="7D5D3DB5" w14:textId="77777777" w:rsidTr="00051C0D">
        <w:trPr>
          <w:gridAfter w:val="3"/>
          <w:wAfter w:w="2793" w:type="dxa"/>
          <w:trHeight w:val="326"/>
        </w:trPr>
        <w:tc>
          <w:tcPr>
            <w:tcW w:w="1219" w:type="dxa"/>
            <w:noWrap/>
            <w:hideMark/>
          </w:tcPr>
          <w:p w14:paraId="178EEB63" w14:textId="77777777" w:rsidR="00254204" w:rsidRPr="00835571" w:rsidRDefault="00254204"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Total</w:t>
            </w:r>
          </w:p>
        </w:tc>
        <w:tc>
          <w:tcPr>
            <w:tcW w:w="1094" w:type="dxa"/>
            <w:noWrap/>
            <w:hideMark/>
          </w:tcPr>
          <w:p w14:paraId="60E8FB65"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9788</w:t>
            </w:r>
          </w:p>
        </w:tc>
        <w:tc>
          <w:tcPr>
            <w:tcW w:w="931" w:type="dxa"/>
            <w:noWrap/>
            <w:hideMark/>
          </w:tcPr>
          <w:p w14:paraId="65014800" w14:textId="77777777" w:rsidR="00254204" w:rsidRPr="00835571" w:rsidRDefault="00254204"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3.83E+09</w:t>
            </w:r>
          </w:p>
        </w:tc>
        <w:tc>
          <w:tcPr>
            <w:tcW w:w="931" w:type="dxa"/>
            <w:noWrap/>
            <w:hideMark/>
          </w:tcPr>
          <w:p w14:paraId="7D3420EE" w14:textId="77777777" w:rsidR="00254204" w:rsidRPr="00835571" w:rsidRDefault="00254204"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 </w:t>
            </w:r>
          </w:p>
        </w:tc>
        <w:tc>
          <w:tcPr>
            <w:tcW w:w="931" w:type="dxa"/>
            <w:noWrap/>
            <w:hideMark/>
          </w:tcPr>
          <w:p w14:paraId="53E0511B" w14:textId="77777777" w:rsidR="00254204" w:rsidRPr="00835571" w:rsidRDefault="00254204"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 </w:t>
            </w:r>
          </w:p>
        </w:tc>
        <w:tc>
          <w:tcPr>
            <w:tcW w:w="1117" w:type="dxa"/>
            <w:noWrap/>
            <w:hideMark/>
          </w:tcPr>
          <w:p w14:paraId="5F946262" w14:textId="77777777" w:rsidR="00254204" w:rsidRPr="00835571" w:rsidRDefault="00254204"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 </w:t>
            </w:r>
          </w:p>
        </w:tc>
      </w:tr>
      <w:tr w:rsidR="00956FAC" w:rsidRPr="00835571" w14:paraId="0BA7B3BC" w14:textId="77777777" w:rsidTr="000C4BD2">
        <w:trPr>
          <w:trHeight w:val="326"/>
        </w:trPr>
        <w:tc>
          <w:tcPr>
            <w:tcW w:w="9016" w:type="dxa"/>
            <w:gridSpan w:val="9"/>
            <w:noWrap/>
            <w:hideMark/>
          </w:tcPr>
          <w:p w14:paraId="5845DFCD" w14:textId="77777777" w:rsidR="00956FAC" w:rsidRPr="00835571" w:rsidRDefault="00956FAC" w:rsidP="00835571">
            <w:pPr>
              <w:rPr>
                <w:rFonts w:ascii="Times New Roman" w:eastAsia="Times New Roman" w:hAnsi="Times New Roman" w:cs="Times New Roman"/>
                <w:sz w:val="20"/>
                <w:szCs w:val="20"/>
                <w:lang w:eastAsia="en-IN"/>
              </w:rPr>
            </w:pPr>
          </w:p>
        </w:tc>
      </w:tr>
      <w:tr w:rsidR="009D6207" w:rsidRPr="00835571" w14:paraId="169674ED" w14:textId="77777777" w:rsidTr="00051C0D">
        <w:trPr>
          <w:trHeight w:val="313"/>
        </w:trPr>
        <w:tc>
          <w:tcPr>
            <w:tcW w:w="1219" w:type="dxa"/>
            <w:noWrap/>
            <w:hideMark/>
          </w:tcPr>
          <w:p w14:paraId="3BA6FB3B" w14:textId="77777777" w:rsidR="009D6207" w:rsidRPr="00835571" w:rsidRDefault="009D6207"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 </w:t>
            </w:r>
          </w:p>
        </w:tc>
        <w:tc>
          <w:tcPr>
            <w:tcW w:w="1094" w:type="dxa"/>
            <w:noWrap/>
            <w:hideMark/>
          </w:tcPr>
          <w:p w14:paraId="1000C84C" w14:textId="77777777" w:rsidR="009D6207" w:rsidRPr="00835571" w:rsidRDefault="009D6207"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Coefficients</w:t>
            </w:r>
          </w:p>
        </w:tc>
        <w:tc>
          <w:tcPr>
            <w:tcW w:w="931" w:type="dxa"/>
            <w:noWrap/>
            <w:hideMark/>
          </w:tcPr>
          <w:p w14:paraId="0910D87D" w14:textId="77777777" w:rsidR="009D6207" w:rsidRPr="00835571" w:rsidRDefault="009D6207"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Standard Error</w:t>
            </w:r>
          </w:p>
        </w:tc>
        <w:tc>
          <w:tcPr>
            <w:tcW w:w="931" w:type="dxa"/>
            <w:noWrap/>
            <w:hideMark/>
          </w:tcPr>
          <w:p w14:paraId="664DF4D2" w14:textId="77777777" w:rsidR="009D6207" w:rsidRPr="00835571" w:rsidRDefault="009D6207"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t Stat</w:t>
            </w:r>
          </w:p>
        </w:tc>
        <w:tc>
          <w:tcPr>
            <w:tcW w:w="931" w:type="dxa"/>
            <w:noWrap/>
            <w:hideMark/>
          </w:tcPr>
          <w:p w14:paraId="57B60C15" w14:textId="77777777" w:rsidR="009D6207" w:rsidRPr="00835571" w:rsidRDefault="009D6207"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P-value</w:t>
            </w:r>
          </w:p>
        </w:tc>
        <w:tc>
          <w:tcPr>
            <w:tcW w:w="1117" w:type="dxa"/>
            <w:noWrap/>
            <w:hideMark/>
          </w:tcPr>
          <w:p w14:paraId="7DFA5BC4" w14:textId="77777777" w:rsidR="009D6207" w:rsidRPr="00835571" w:rsidRDefault="009D6207"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Lower 95%</w:t>
            </w:r>
          </w:p>
        </w:tc>
        <w:tc>
          <w:tcPr>
            <w:tcW w:w="931" w:type="dxa"/>
            <w:noWrap/>
            <w:hideMark/>
          </w:tcPr>
          <w:p w14:paraId="089F5BC1" w14:textId="77777777" w:rsidR="009D6207" w:rsidRPr="00835571" w:rsidRDefault="009D6207"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Upper 95%</w:t>
            </w:r>
          </w:p>
        </w:tc>
        <w:tc>
          <w:tcPr>
            <w:tcW w:w="931" w:type="dxa"/>
            <w:noWrap/>
            <w:hideMark/>
          </w:tcPr>
          <w:p w14:paraId="648F9DCE" w14:textId="77777777" w:rsidR="009D6207" w:rsidRPr="00835571" w:rsidRDefault="009D6207"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Lower 95.0%</w:t>
            </w:r>
          </w:p>
        </w:tc>
        <w:tc>
          <w:tcPr>
            <w:tcW w:w="931" w:type="dxa"/>
            <w:noWrap/>
            <w:hideMark/>
          </w:tcPr>
          <w:p w14:paraId="74A5C57E" w14:textId="77777777" w:rsidR="009D6207" w:rsidRPr="00835571" w:rsidRDefault="009D6207" w:rsidP="00835571">
            <w:pPr>
              <w:jc w:val="center"/>
              <w:rPr>
                <w:rFonts w:ascii="Calibri" w:eastAsia="Times New Roman" w:hAnsi="Calibri" w:cs="Calibri"/>
                <w:i/>
                <w:iCs/>
                <w:color w:val="000000"/>
                <w:lang w:eastAsia="en-IN"/>
              </w:rPr>
            </w:pPr>
            <w:r w:rsidRPr="00835571">
              <w:rPr>
                <w:rFonts w:ascii="Calibri" w:eastAsia="Times New Roman" w:hAnsi="Calibri" w:cs="Calibri"/>
                <w:i/>
                <w:iCs/>
                <w:color w:val="000000"/>
                <w:lang w:eastAsia="en-IN"/>
              </w:rPr>
              <w:t>Upper 95.0%</w:t>
            </w:r>
          </w:p>
        </w:tc>
      </w:tr>
      <w:tr w:rsidR="009D6207" w:rsidRPr="00835571" w14:paraId="5BA0EB48" w14:textId="77777777" w:rsidTr="00051C0D">
        <w:trPr>
          <w:trHeight w:val="313"/>
        </w:trPr>
        <w:tc>
          <w:tcPr>
            <w:tcW w:w="1219" w:type="dxa"/>
            <w:noWrap/>
            <w:hideMark/>
          </w:tcPr>
          <w:p w14:paraId="25106F35" w14:textId="77777777" w:rsidR="009D6207" w:rsidRPr="00835571" w:rsidRDefault="009D6207"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Intercept</w:t>
            </w:r>
          </w:p>
        </w:tc>
        <w:tc>
          <w:tcPr>
            <w:tcW w:w="1094" w:type="dxa"/>
            <w:noWrap/>
            <w:hideMark/>
          </w:tcPr>
          <w:p w14:paraId="02870632"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230.5863</w:t>
            </w:r>
          </w:p>
        </w:tc>
        <w:tc>
          <w:tcPr>
            <w:tcW w:w="931" w:type="dxa"/>
            <w:noWrap/>
            <w:hideMark/>
          </w:tcPr>
          <w:p w14:paraId="110559A6"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12.63999</w:t>
            </w:r>
          </w:p>
        </w:tc>
        <w:tc>
          <w:tcPr>
            <w:tcW w:w="931" w:type="dxa"/>
            <w:noWrap/>
            <w:hideMark/>
          </w:tcPr>
          <w:p w14:paraId="154CF29A"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18.24261</w:t>
            </w:r>
          </w:p>
        </w:tc>
        <w:tc>
          <w:tcPr>
            <w:tcW w:w="931" w:type="dxa"/>
            <w:noWrap/>
            <w:hideMark/>
          </w:tcPr>
          <w:p w14:paraId="4403B864"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3.83E-73</w:t>
            </w:r>
          </w:p>
        </w:tc>
        <w:tc>
          <w:tcPr>
            <w:tcW w:w="1117" w:type="dxa"/>
            <w:noWrap/>
            <w:hideMark/>
          </w:tcPr>
          <w:p w14:paraId="5DC5A1E1"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205.8093</w:t>
            </w:r>
          </w:p>
        </w:tc>
        <w:tc>
          <w:tcPr>
            <w:tcW w:w="931" w:type="dxa"/>
            <w:noWrap/>
            <w:hideMark/>
          </w:tcPr>
          <w:p w14:paraId="01E00E82"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255.3633</w:t>
            </w:r>
          </w:p>
        </w:tc>
        <w:tc>
          <w:tcPr>
            <w:tcW w:w="931" w:type="dxa"/>
            <w:noWrap/>
            <w:hideMark/>
          </w:tcPr>
          <w:p w14:paraId="0B993592"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205.8093</w:t>
            </w:r>
          </w:p>
        </w:tc>
        <w:tc>
          <w:tcPr>
            <w:tcW w:w="931" w:type="dxa"/>
            <w:noWrap/>
            <w:hideMark/>
          </w:tcPr>
          <w:p w14:paraId="0FA8D931"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255.3633</w:t>
            </w:r>
          </w:p>
        </w:tc>
      </w:tr>
      <w:tr w:rsidR="009D6207" w:rsidRPr="00835571" w14:paraId="45D3CE49" w14:textId="77777777" w:rsidTr="00051C0D">
        <w:trPr>
          <w:trHeight w:val="326"/>
        </w:trPr>
        <w:tc>
          <w:tcPr>
            <w:tcW w:w="1219" w:type="dxa"/>
            <w:noWrap/>
            <w:hideMark/>
          </w:tcPr>
          <w:p w14:paraId="476F067B" w14:textId="77777777" w:rsidR="009D6207" w:rsidRPr="00835571" w:rsidRDefault="009D6207" w:rsidP="00835571">
            <w:pPr>
              <w:rPr>
                <w:rFonts w:ascii="Calibri" w:eastAsia="Times New Roman" w:hAnsi="Calibri" w:cs="Calibri"/>
                <w:color w:val="000000"/>
                <w:lang w:eastAsia="en-IN"/>
              </w:rPr>
            </w:pPr>
            <w:r w:rsidRPr="00835571">
              <w:rPr>
                <w:rFonts w:ascii="Calibri" w:eastAsia="Times New Roman" w:hAnsi="Calibri" w:cs="Calibri"/>
                <w:color w:val="000000"/>
                <w:lang w:eastAsia="en-IN"/>
              </w:rPr>
              <w:t>X Variable 1</w:t>
            </w:r>
          </w:p>
        </w:tc>
        <w:tc>
          <w:tcPr>
            <w:tcW w:w="1094" w:type="dxa"/>
            <w:noWrap/>
            <w:hideMark/>
          </w:tcPr>
          <w:p w14:paraId="09586C43"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-9.6E-05</w:t>
            </w:r>
          </w:p>
        </w:tc>
        <w:tc>
          <w:tcPr>
            <w:tcW w:w="931" w:type="dxa"/>
            <w:noWrap/>
            <w:hideMark/>
          </w:tcPr>
          <w:p w14:paraId="203DF612"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0.002235</w:t>
            </w:r>
          </w:p>
        </w:tc>
        <w:tc>
          <w:tcPr>
            <w:tcW w:w="931" w:type="dxa"/>
            <w:noWrap/>
            <w:hideMark/>
          </w:tcPr>
          <w:p w14:paraId="0415DF11"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-0.04294</w:t>
            </w:r>
          </w:p>
        </w:tc>
        <w:tc>
          <w:tcPr>
            <w:tcW w:w="931" w:type="dxa"/>
            <w:noWrap/>
            <w:hideMark/>
          </w:tcPr>
          <w:p w14:paraId="561B5070"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0.965747</w:t>
            </w:r>
          </w:p>
        </w:tc>
        <w:tc>
          <w:tcPr>
            <w:tcW w:w="1117" w:type="dxa"/>
            <w:noWrap/>
            <w:hideMark/>
          </w:tcPr>
          <w:p w14:paraId="70E9BA8B"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-0.00448</w:t>
            </w:r>
          </w:p>
        </w:tc>
        <w:tc>
          <w:tcPr>
            <w:tcW w:w="931" w:type="dxa"/>
            <w:noWrap/>
            <w:hideMark/>
          </w:tcPr>
          <w:p w14:paraId="51A648E0"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0.004286</w:t>
            </w:r>
          </w:p>
        </w:tc>
        <w:tc>
          <w:tcPr>
            <w:tcW w:w="931" w:type="dxa"/>
            <w:noWrap/>
            <w:hideMark/>
          </w:tcPr>
          <w:p w14:paraId="7346A63E" w14:textId="77777777" w:rsidR="009D6207" w:rsidRPr="00835571" w:rsidRDefault="009D6207" w:rsidP="00835571">
            <w:pPr>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-0.00448</w:t>
            </w:r>
          </w:p>
        </w:tc>
        <w:tc>
          <w:tcPr>
            <w:tcW w:w="931" w:type="dxa"/>
            <w:noWrap/>
            <w:hideMark/>
          </w:tcPr>
          <w:p w14:paraId="786495CD" w14:textId="77777777" w:rsidR="009D6207" w:rsidRPr="00835571" w:rsidRDefault="009D6207" w:rsidP="009A7EAB">
            <w:pPr>
              <w:spacing w:before="100" w:beforeAutospacing="1" w:after="100" w:afterAutospacing="1"/>
              <w:jc w:val="right"/>
              <w:rPr>
                <w:rFonts w:ascii="Calibri" w:eastAsia="Times New Roman" w:hAnsi="Calibri" w:cs="Calibri"/>
                <w:color w:val="000000"/>
                <w:lang w:eastAsia="en-IN"/>
              </w:rPr>
            </w:pPr>
            <w:r w:rsidRPr="00835571">
              <w:rPr>
                <w:rFonts w:ascii="Calibri" w:eastAsia="Times New Roman" w:hAnsi="Calibri" w:cs="Calibri"/>
                <w:color w:val="000000"/>
                <w:lang w:eastAsia="en-IN"/>
              </w:rPr>
              <w:t>0.004286</w:t>
            </w:r>
          </w:p>
        </w:tc>
      </w:tr>
    </w:tbl>
    <w:p w14:paraId="60262F32" w14:textId="77777777" w:rsidR="009D6207" w:rsidRDefault="009D6207" w:rsidP="009A7EAB">
      <w:pPr>
        <w:spacing w:before="160" w:after="80" w:line="278"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7EFEFC29" w14:textId="77A1F0B4" w:rsidR="0003681E" w:rsidRDefault="00693C0F" w:rsidP="00BC56DC">
      <w:pPr>
        <w:spacing w:line="278" w:lineRule="auto"/>
        <w:jc w:val="both"/>
        <w:rPr>
          <w:rFonts w:ascii="Times New Roman" w:hAnsi="Times New Roman" w:cs="Times New Roman"/>
          <w:sz w:val="36"/>
          <w:szCs w:val="36"/>
        </w:rPr>
      </w:pPr>
      <w:r w:rsidRPr="00693C0F">
        <w:rPr>
          <w:rFonts w:ascii="Times New Roman" w:hAnsi="Times New Roman" w:cs="Times New Roman"/>
          <w:sz w:val="24"/>
          <w:szCs w:val="24"/>
        </w:rPr>
        <w:t>In the Sales dataset, the mean sales amount is 230.1162, with a standard error of 6.320053. The median sales value is 54.384, while the mode is 12.96. The standard deviation is 625.3021, indicating considerable variability in sales amounts. The data is highly positively skewed, with a skewness value of 13.05363, and exhibits high kurtosis at 307.3056, indicating heavy-tailed distribution. The range of sales values spans from 0.444 to 22638.48, with a total sum of 2252607 across 9789 observations.</w:t>
      </w:r>
    </w:p>
    <w:tbl>
      <w:tblPr>
        <w:tblStyle w:val="TableGrid"/>
        <w:tblW w:w="8956" w:type="dxa"/>
        <w:tblLook w:val="04A0" w:firstRow="1" w:lastRow="0" w:firstColumn="1" w:lastColumn="0" w:noHBand="0" w:noVBand="1"/>
      </w:tblPr>
      <w:tblGrid>
        <w:gridCol w:w="5585"/>
        <w:gridCol w:w="3371"/>
      </w:tblGrid>
      <w:tr w:rsidR="009D6207" w:rsidRPr="00474D2E" w14:paraId="36CA100D" w14:textId="77777777" w:rsidTr="00956FAC">
        <w:trPr>
          <w:trHeight w:val="293"/>
        </w:trPr>
        <w:tc>
          <w:tcPr>
            <w:tcW w:w="8956" w:type="dxa"/>
            <w:gridSpan w:val="2"/>
            <w:noWrap/>
            <w:hideMark/>
          </w:tcPr>
          <w:p w14:paraId="33ED6F0D" w14:textId="6D2701BE" w:rsidR="009D6207" w:rsidRPr="00474D2E" w:rsidRDefault="00860535" w:rsidP="00474D2E">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Sales</w:t>
            </w:r>
          </w:p>
        </w:tc>
      </w:tr>
      <w:tr w:rsidR="009D6207" w:rsidRPr="00474D2E" w14:paraId="4753069B" w14:textId="77777777" w:rsidTr="00956FAC">
        <w:trPr>
          <w:trHeight w:val="293"/>
        </w:trPr>
        <w:tc>
          <w:tcPr>
            <w:tcW w:w="5585" w:type="dxa"/>
            <w:noWrap/>
            <w:hideMark/>
          </w:tcPr>
          <w:p w14:paraId="0BFCE959"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Mean</w:t>
            </w:r>
          </w:p>
        </w:tc>
        <w:tc>
          <w:tcPr>
            <w:tcW w:w="3370" w:type="dxa"/>
            <w:noWrap/>
            <w:hideMark/>
          </w:tcPr>
          <w:p w14:paraId="00909FE7"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230.1162</w:t>
            </w:r>
          </w:p>
        </w:tc>
      </w:tr>
      <w:tr w:rsidR="009D6207" w:rsidRPr="00474D2E" w14:paraId="50D8B07A" w14:textId="77777777" w:rsidTr="00956FAC">
        <w:trPr>
          <w:trHeight w:val="293"/>
        </w:trPr>
        <w:tc>
          <w:tcPr>
            <w:tcW w:w="5585" w:type="dxa"/>
            <w:noWrap/>
            <w:hideMark/>
          </w:tcPr>
          <w:p w14:paraId="57315029"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Standard Error</w:t>
            </w:r>
          </w:p>
        </w:tc>
        <w:tc>
          <w:tcPr>
            <w:tcW w:w="3370" w:type="dxa"/>
            <w:noWrap/>
            <w:hideMark/>
          </w:tcPr>
          <w:p w14:paraId="19DD10C2"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6.320053</w:t>
            </w:r>
          </w:p>
        </w:tc>
      </w:tr>
      <w:tr w:rsidR="009D6207" w:rsidRPr="00474D2E" w14:paraId="3731B125" w14:textId="77777777" w:rsidTr="00956FAC">
        <w:trPr>
          <w:trHeight w:val="293"/>
        </w:trPr>
        <w:tc>
          <w:tcPr>
            <w:tcW w:w="5585" w:type="dxa"/>
            <w:noWrap/>
            <w:hideMark/>
          </w:tcPr>
          <w:p w14:paraId="23F71588"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Median</w:t>
            </w:r>
          </w:p>
        </w:tc>
        <w:tc>
          <w:tcPr>
            <w:tcW w:w="3370" w:type="dxa"/>
            <w:noWrap/>
            <w:hideMark/>
          </w:tcPr>
          <w:p w14:paraId="5901DABF"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54.384</w:t>
            </w:r>
          </w:p>
        </w:tc>
      </w:tr>
      <w:tr w:rsidR="009D6207" w:rsidRPr="00474D2E" w14:paraId="1545A3C1" w14:textId="77777777" w:rsidTr="00956FAC">
        <w:trPr>
          <w:trHeight w:val="293"/>
        </w:trPr>
        <w:tc>
          <w:tcPr>
            <w:tcW w:w="5585" w:type="dxa"/>
            <w:noWrap/>
            <w:hideMark/>
          </w:tcPr>
          <w:p w14:paraId="0865B787"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Mode</w:t>
            </w:r>
          </w:p>
        </w:tc>
        <w:tc>
          <w:tcPr>
            <w:tcW w:w="3370" w:type="dxa"/>
            <w:noWrap/>
            <w:hideMark/>
          </w:tcPr>
          <w:p w14:paraId="413E7CC7"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12.96</w:t>
            </w:r>
          </w:p>
        </w:tc>
      </w:tr>
      <w:tr w:rsidR="009D6207" w:rsidRPr="00474D2E" w14:paraId="13552D1D" w14:textId="77777777" w:rsidTr="00956FAC">
        <w:trPr>
          <w:trHeight w:val="293"/>
        </w:trPr>
        <w:tc>
          <w:tcPr>
            <w:tcW w:w="5585" w:type="dxa"/>
            <w:noWrap/>
            <w:hideMark/>
          </w:tcPr>
          <w:p w14:paraId="2BA7E534"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Standard Deviation</w:t>
            </w:r>
          </w:p>
        </w:tc>
        <w:tc>
          <w:tcPr>
            <w:tcW w:w="3370" w:type="dxa"/>
            <w:noWrap/>
            <w:hideMark/>
          </w:tcPr>
          <w:p w14:paraId="6310B74F"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625.3021</w:t>
            </w:r>
          </w:p>
        </w:tc>
      </w:tr>
      <w:tr w:rsidR="009D6207" w:rsidRPr="00474D2E" w14:paraId="60DB798D" w14:textId="77777777" w:rsidTr="00956FAC">
        <w:trPr>
          <w:trHeight w:val="293"/>
        </w:trPr>
        <w:tc>
          <w:tcPr>
            <w:tcW w:w="5585" w:type="dxa"/>
            <w:noWrap/>
            <w:hideMark/>
          </w:tcPr>
          <w:p w14:paraId="45B07C17"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Sample Variance</w:t>
            </w:r>
          </w:p>
        </w:tc>
        <w:tc>
          <w:tcPr>
            <w:tcW w:w="3370" w:type="dxa"/>
            <w:noWrap/>
            <w:hideMark/>
          </w:tcPr>
          <w:p w14:paraId="1E954DEF"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391002.7</w:t>
            </w:r>
          </w:p>
        </w:tc>
      </w:tr>
      <w:tr w:rsidR="009D6207" w:rsidRPr="00474D2E" w14:paraId="71EA2BF7" w14:textId="77777777" w:rsidTr="00956FAC">
        <w:trPr>
          <w:trHeight w:val="293"/>
        </w:trPr>
        <w:tc>
          <w:tcPr>
            <w:tcW w:w="5585" w:type="dxa"/>
            <w:noWrap/>
            <w:hideMark/>
          </w:tcPr>
          <w:p w14:paraId="5ED30B1C"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Kurtosis</w:t>
            </w:r>
          </w:p>
        </w:tc>
        <w:tc>
          <w:tcPr>
            <w:tcW w:w="3370" w:type="dxa"/>
            <w:noWrap/>
            <w:hideMark/>
          </w:tcPr>
          <w:p w14:paraId="615E18CC"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307.3056</w:t>
            </w:r>
          </w:p>
        </w:tc>
      </w:tr>
      <w:tr w:rsidR="009D6207" w:rsidRPr="00474D2E" w14:paraId="62072CE9" w14:textId="77777777" w:rsidTr="00956FAC">
        <w:trPr>
          <w:trHeight w:val="293"/>
        </w:trPr>
        <w:tc>
          <w:tcPr>
            <w:tcW w:w="5585" w:type="dxa"/>
            <w:noWrap/>
            <w:hideMark/>
          </w:tcPr>
          <w:p w14:paraId="3FA5851D"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Skewness</w:t>
            </w:r>
          </w:p>
        </w:tc>
        <w:tc>
          <w:tcPr>
            <w:tcW w:w="3370" w:type="dxa"/>
            <w:noWrap/>
            <w:hideMark/>
          </w:tcPr>
          <w:p w14:paraId="4BF0700B"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13.05363</w:t>
            </w:r>
          </w:p>
        </w:tc>
      </w:tr>
      <w:tr w:rsidR="009D6207" w:rsidRPr="00474D2E" w14:paraId="527222DF" w14:textId="77777777" w:rsidTr="00956FAC">
        <w:trPr>
          <w:trHeight w:val="293"/>
        </w:trPr>
        <w:tc>
          <w:tcPr>
            <w:tcW w:w="5585" w:type="dxa"/>
            <w:noWrap/>
            <w:hideMark/>
          </w:tcPr>
          <w:p w14:paraId="4852DB75"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Range</w:t>
            </w:r>
          </w:p>
        </w:tc>
        <w:tc>
          <w:tcPr>
            <w:tcW w:w="3370" w:type="dxa"/>
            <w:noWrap/>
            <w:hideMark/>
          </w:tcPr>
          <w:p w14:paraId="2DB9F82A"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22638.04</w:t>
            </w:r>
          </w:p>
        </w:tc>
      </w:tr>
      <w:tr w:rsidR="009D6207" w:rsidRPr="00474D2E" w14:paraId="37694E32" w14:textId="77777777" w:rsidTr="00956FAC">
        <w:trPr>
          <w:trHeight w:val="293"/>
        </w:trPr>
        <w:tc>
          <w:tcPr>
            <w:tcW w:w="5585" w:type="dxa"/>
            <w:noWrap/>
            <w:hideMark/>
          </w:tcPr>
          <w:p w14:paraId="7FB0A704"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Minimum</w:t>
            </w:r>
          </w:p>
        </w:tc>
        <w:tc>
          <w:tcPr>
            <w:tcW w:w="3370" w:type="dxa"/>
            <w:noWrap/>
            <w:hideMark/>
          </w:tcPr>
          <w:p w14:paraId="370434C6"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0.444</w:t>
            </w:r>
          </w:p>
        </w:tc>
      </w:tr>
      <w:tr w:rsidR="009D6207" w:rsidRPr="00474D2E" w14:paraId="7189E9D4" w14:textId="77777777" w:rsidTr="00956FAC">
        <w:trPr>
          <w:trHeight w:val="293"/>
        </w:trPr>
        <w:tc>
          <w:tcPr>
            <w:tcW w:w="5585" w:type="dxa"/>
            <w:noWrap/>
            <w:hideMark/>
          </w:tcPr>
          <w:p w14:paraId="5DE9ABD4"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Maximum</w:t>
            </w:r>
          </w:p>
        </w:tc>
        <w:tc>
          <w:tcPr>
            <w:tcW w:w="3370" w:type="dxa"/>
            <w:noWrap/>
            <w:hideMark/>
          </w:tcPr>
          <w:p w14:paraId="6871D1C9"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22638.48</w:t>
            </w:r>
          </w:p>
        </w:tc>
      </w:tr>
      <w:tr w:rsidR="009D6207" w:rsidRPr="00474D2E" w14:paraId="3C961384" w14:textId="77777777" w:rsidTr="00956FAC">
        <w:trPr>
          <w:trHeight w:val="293"/>
        </w:trPr>
        <w:tc>
          <w:tcPr>
            <w:tcW w:w="5585" w:type="dxa"/>
            <w:noWrap/>
            <w:hideMark/>
          </w:tcPr>
          <w:p w14:paraId="52DC53BD"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Sum</w:t>
            </w:r>
          </w:p>
        </w:tc>
        <w:tc>
          <w:tcPr>
            <w:tcW w:w="3370" w:type="dxa"/>
            <w:noWrap/>
            <w:hideMark/>
          </w:tcPr>
          <w:p w14:paraId="69855EE3"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2252607</w:t>
            </w:r>
          </w:p>
        </w:tc>
      </w:tr>
      <w:tr w:rsidR="009D6207" w:rsidRPr="00474D2E" w14:paraId="0A45DA4A" w14:textId="77777777" w:rsidTr="00956FAC">
        <w:trPr>
          <w:trHeight w:val="305"/>
        </w:trPr>
        <w:tc>
          <w:tcPr>
            <w:tcW w:w="5585" w:type="dxa"/>
            <w:noWrap/>
            <w:hideMark/>
          </w:tcPr>
          <w:p w14:paraId="64777BC1" w14:textId="77777777" w:rsidR="009D6207" w:rsidRPr="00474D2E" w:rsidRDefault="009D6207" w:rsidP="00474D2E">
            <w:pPr>
              <w:rPr>
                <w:rFonts w:ascii="Calibri" w:eastAsia="Times New Roman" w:hAnsi="Calibri" w:cs="Calibri"/>
                <w:color w:val="000000"/>
                <w:lang w:eastAsia="en-IN"/>
              </w:rPr>
            </w:pPr>
            <w:r w:rsidRPr="00474D2E">
              <w:rPr>
                <w:rFonts w:ascii="Calibri" w:eastAsia="Times New Roman" w:hAnsi="Calibri" w:cs="Calibri"/>
                <w:color w:val="000000"/>
                <w:lang w:eastAsia="en-IN"/>
              </w:rPr>
              <w:t>Count</w:t>
            </w:r>
          </w:p>
        </w:tc>
        <w:tc>
          <w:tcPr>
            <w:tcW w:w="3370" w:type="dxa"/>
            <w:noWrap/>
            <w:hideMark/>
          </w:tcPr>
          <w:p w14:paraId="56D37BEB" w14:textId="77777777" w:rsidR="009D6207" w:rsidRPr="00474D2E" w:rsidRDefault="009D6207" w:rsidP="00474D2E">
            <w:pPr>
              <w:jc w:val="right"/>
              <w:rPr>
                <w:rFonts w:ascii="Calibri" w:eastAsia="Times New Roman" w:hAnsi="Calibri" w:cs="Calibri"/>
                <w:color w:val="000000"/>
                <w:lang w:eastAsia="en-IN"/>
              </w:rPr>
            </w:pPr>
            <w:r w:rsidRPr="00474D2E">
              <w:rPr>
                <w:rFonts w:ascii="Calibri" w:eastAsia="Times New Roman" w:hAnsi="Calibri" w:cs="Calibri"/>
                <w:color w:val="000000"/>
                <w:lang w:eastAsia="en-IN"/>
              </w:rPr>
              <w:t>9789</w:t>
            </w:r>
          </w:p>
        </w:tc>
      </w:tr>
    </w:tbl>
    <w:p w14:paraId="34D3FC49" w14:textId="77777777" w:rsidR="009D6207" w:rsidRDefault="009D6207" w:rsidP="00BC56DC">
      <w:pPr>
        <w:spacing w:line="278" w:lineRule="auto"/>
        <w:jc w:val="both"/>
        <w:rPr>
          <w:rFonts w:ascii="Times New Roman" w:hAnsi="Times New Roman" w:cs="Times New Roman"/>
          <w:sz w:val="32"/>
          <w:szCs w:val="32"/>
        </w:rPr>
      </w:pPr>
    </w:p>
    <w:p w14:paraId="1BA535BB" w14:textId="1A480294" w:rsidR="009D6207" w:rsidRPr="000F4678" w:rsidRDefault="009D6207" w:rsidP="00051C0D">
      <w:pPr>
        <w:jc w:val="center"/>
        <w:rPr>
          <w:rFonts w:ascii="Times New Roman" w:hAnsi="Times New Roman" w:cs="Times New Roman"/>
          <w:sz w:val="32"/>
          <w:szCs w:val="32"/>
        </w:rPr>
      </w:pPr>
      <w:r w:rsidRPr="00F86B74">
        <w:rPr>
          <w:rFonts w:ascii="Times New Roman" w:hAnsi="Times New Roman" w:cs="Times New Roman"/>
          <w:sz w:val="48"/>
          <w:szCs w:val="48"/>
        </w:rPr>
        <w:lastRenderedPageBreak/>
        <w:t>C</w:t>
      </w:r>
      <w:r>
        <w:rPr>
          <w:rFonts w:ascii="Times New Roman" w:hAnsi="Times New Roman" w:cs="Times New Roman"/>
          <w:sz w:val="48"/>
          <w:szCs w:val="48"/>
        </w:rPr>
        <w:t>ookie D</w:t>
      </w:r>
      <w:r w:rsidRPr="00F86B74">
        <w:rPr>
          <w:rFonts w:ascii="Times New Roman" w:hAnsi="Times New Roman" w:cs="Times New Roman"/>
          <w:sz w:val="48"/>
          <w:szCs w:val="48"/>
        </w:rPr>
        <w:t xml:space="preserve">ata </w:t>
      </w:r>
      <w:r w:rsidR="00EC5067">
        <w:rPr>
          <w:rFonts w:ascii="Times New Roman" w:hAnsi="Times New Roman" w:cs="Times New Roman"/>
          <w:sz w:val="48"/>
          <w:szCs w:val="48"/>
        </w:rPr>
        <w:t>Report</w:t>
      </w:r>
    </w:p>
    <w:p w14:paraId="2C0B0679"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3E042AFF" w14:textId="77777777" w:rsidR="009D6207" w:rsidRPr="00F86B74"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In our cookie data set cookies—specifically six types: Chocolate Chip, Fortune Cookie, Sugar, oatmeal Raisin, Snickerdoodle, and White chocolate macadamia Nut. We've got a treasure trove of data on these cookies, covering how many units were sold, their costs, the money they brought in (revenue), and the profits they made. And we're not just looking at one place or time; we're exploring different countries and dates to see how things vary. This report isn't just about cookies; it's about understanding what people like, how much they're willing to pay, and where these treats are most popular. So, get ready to uncover some fascinating insights into the cookie world and what it means for businesses like yours.</w:t>
      </w:r>
    </w:p>
    <w:p w14:paraId="40F246B6"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298F984C"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1. Compare the profit earn by all cookie types in US, Malaysia, and India.</w:t>
      </w:r>
    </w:p>
    <w:p w14:paraId="04D26FD5"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2. What is the average revenue generated by different types of cookies?</w:t>
      </w:r>
    </w:p>
    <w:p w14:paraId="1818F827"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3. Which country sold most Fortune and sugar cookies in 2019 and in 2020?</w:t>
      </w:r>
    </w:p>
    <w:p w14:paraId="10F4A55F"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4. Compare the performance of all the countries for the year 2019 to 2020. Which country perform in each of these years?</w:t>
      </w:r>
    </w:p>
    <w:p w14:paraId="1478DFA4" w14:textId="77777777" w:rsidR="009D6207" w:rsidRPr="00F86B74"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5. Which cookie category sold on the highest price, country wise and how much profit is earned by that category overall</w:t>
      </w:r>
      <w:r w:rsidRPr="00F86B74">
        <w:rPr>
          <w:rFonts w:ascii="Times New Roman" w:hAnsi="Times New Roman" w:cs="Times New Roman"/>
          <w:sz w:val="24"/>
          <w:szCs w:val="24"/>
        </w:rPr>
        <w:t>?</w:t>
      </w:r>
    </w:p>
    <w:p w14:paraId="7C285DE8"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33A78A7D" w14:textId="77777777" w:rsidR="009D6207" w:rsidRDefault="009D6207" w:rsidP="002D2F40">
      <w:pPr>
        <w:spacing w:after="120"/>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sidRPr="008A16E1">
        <w:rPr>
          <w:rFonts w:ascii="Times New Roman" w:hAnsi="Times New Roman" w:cs="Times New Roman"/>
          <w:sz w:val="24"/>
          <w:szCs w:val="24"/>
        </w:rPr>
        <w:t>Compare the profit earn by all cookie types in US, Malaysia, and India.</w:t>
      </w:r>
    </w:p>
    <w:p w14:paraId="585D837A" w14:textId="792ACA72" w:rsidR="009D6207" w:rsidRPr="006E3412" w:rsidRDefault="009D6207" w:rsidP="002D2F40">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This analysis compares the </w:t>
      </w:r>
      <w:r>
        <w:rPr>
          <w:rFonts w:ascii="Times New Roman" w:hAnsi="Times New Roman" w:cs="Times New Roman"/>
          <w:sz w:val="24"/>
          <w:szCs w:val="24"/>
        </w:rPr>
        <w:t>profit earned by all cookie types in US, Malaysia, and India. Max profit earned by India for chocolate chip followed by Malaysia and United States for the same.</w:t>
      </w:r>
    </w:p>
    <w:p w14:paraId="1D0528DF" w14:textId="30A1A2E1" w:rsidR="00956FAC" w:rsidRDefault="009D6207" w:rsidP="009A7EAB">
      <w:pPr>
        <w:spacing w:after="200"/>
        <w:jc w:val="both"/>
        <w:rPr>
          <w:rFonts w:ascii="Times New Roman" w:hAnsi="Times New Roman" w:cs="Times New Roman"/>
          <w:sz w:val="24"/>
          <w:szCs w:val="24"/>
        </w:rPr>
      </w:pPr>
      <w:r>
        <w:rPr>
          <w:noProof/>
        </w:rPr>
        <w:drawing>
          <wp:inline distT="0" distB="0" distL="0" distR="0" wp14:anchorId="4AEE453B" wp14:editId="18CB2540">
            <wp:extent cx="5791200" cy="2895600"/>
            <wp:effectExtent l="0" t="0" r="0" b="0"/>
            <wp:docPr id="1230887420" name="Chart 1">
              <a:extLst xmlns:a="http://schemas.openxmlformats.org/drawingml/2006/main">
                <a:ext uri="{FF2B5EF4-FFF2-40B4-BE49-F238E27FC236}">
                  <a16:creationId xmlns:a16="http://schemas.microsoft.com/office/drawing/2014/main" id="{7B02EF69-A3E3-E96B-85A2-465AD2CB6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72B3D9" w14:textId="77777777" w:rsidR="00956FAC" w:rsidRDefault="00956FAC" w:rsidP="009A7EAB">
      <w:pPr>
        <w:spacing w:after="200"/>
        <w:jc w:val="both"/>
        <w:rPr>
          <w:rFonts w:ascii="Times New Roman" w:hAnsi="Times New Roman" w:cs="Times New Roman"/>
          <w:sz w:val="24"/>
          <w:szCs w:val="24"/>
        </w:rPr>
      </w:pPr>
    </w:p>
    <w:p w14:paraId="3DB65E60" w14:textId="77777777" w:rsidR="009D6207" w:rsidRDefault="009D6207" w:rsidP="009A7EAB">
      <w:pPr>
        <w:spacing w:before="80"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2. </w:t>
      </w:r>
      <w:r w:rsidRPr="008A16E1">
        <w:rPr>
          <w:rFonts w:ascii="Times New Roman" w:hAnsi="Times New Roman" w:cs="Times New Roman"/>
          <w:sz w:val="24"/>
          <w:szCs w:val="24"/>
        </w:rPr>
        <w:t>What is the average revenue generated by different types of cookies?</w:t>
      </w:r>
    </w:p>
    <w:p w14:paraId="184F63EA" w14:textId="77777777" w:rsidR="009D6207" w:rsidRPr="00F86B74" w:rsidRDefault="009D6207" w:rsidP="009A7EAB">
      <w:pPr>
        <w:spacing w:after="200"/>
        <w:jc w:val="both"/>
        <w:rPr>
          <w:rFonts w:ascii="Times New Roman" w:hAnsi="Times New Roman" w:cs="Times New Roman"/>
          <w:sz w:val="24"/>
          <w:szCs w:val="24"/>
        </w:rPr>
      </w:pPr>
      <w:r w:rsidRPr="00E35B5A">
        <w:rPr>
          <w:rFonts w:ascii="Times New Roman" w:hAnsi="Times New Roman" w:cs="Times New Roman"/>
          <w:sz w:val="24"/>
          <w:szCs w:val="24"/>
        </w:rPr>
        <w:t xml:space="preserve">This analysis aims to provide </w:t>
      </w:r>
      <w:r>
        <w:rPr>
          <w:rFonts w:ascii="Times New Roman" w:hAnsi="Times New Roman" w:cs="Times New Roman"/>
          <w:sz w:val="24"/>
          <w:szCs w:val="24"/>
        </w:rPr>
        <w:t>average revenue generated and it’s visible that white chocolate macadamia nut with average revenue generate is 8940.88 followed by chocolate chip.</w:t>
      </w:r>
      <w:r>
        <w:rPr>
          <w:noProof/>
        </w:rPr>
        <w:drawing>
          <wp:inline distT="0" distB="0" distL="0" distR="0" wp14:anchorId="6429BEC1" wp14:editId="18275B2B">
            <wp:extent cx="5805055" cy="2667000"/>
            <wp:effectExtent l="0" t="0" r="5715" b="0"/>
            <wp:docPr id="549260270" name="Chart 1">
              <a:extLst xmlns:a="http://schemas.openxmlformats.org/drawingml/2006/main">
                <a:ext uri="{FF2B5EF4-FFF2-40B4-BE49-F238E27FC236}">
                  <a16:creationId xmlns:a16="http://schemas.microsoft.com/office/drawing/2014/main" id="{F36BF7CA-E62D-83B4-2647-9F52E0FF7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B8D615" w14:textId="77777777" w:rsidR="009D6207" w:rsidRDefault="009D6207" w:rsidP="009A7EAB">
      <w:pPr>
        <w:spacing w:before="120"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8A16E1">
        <w:rPr>
          <w:rFonts w:ascii="Times New Roman" w:hAnsi="Times New Roman" w:cs="Times New Roman"/>
          <w:sz w:val="24"/>
          <w:szCs w:val="24"/>
        </w:rPr>
        <w:t>Which country sold most Fortune and sugar cookies in 2019 and in 2020?</w:t>
      </w:r>
    </w:p>
    <w:p w14:paraId="7A73246A" w14:textId="29DE4E66" w:rsidR="009D6207" w:rsidRDefault="009D6207" w:rsidP="0032207F">
      <w:pPr>
        <w:spacing w:after="120"/>
        <w:jc w:val="both"/>
        <w:rPr>
          <w:rFonts w:ascii="Times New Roman" w:hAnsi="Times New Roman" w:cs="Times New Roman"/>
          <w:sz w:val="24"/>
          <w:szCs w:val="24"/>
        </w:rPr>
      </w:pPr>
      <w:r w:rsidRPr="00E26D13">
        <w:rPr>
          <w:rFonts w:ascii="Times New Roman" w:hAnsi="Times New Roman" w:cs="Times New Roman"/>
          <w:sz w:val="24"/>
          <w:szCs w:val="24"/>
        </w:rPr>
        <w:t>This analysis aims t</w:t>
      </w:r>
      <w:r>
        <w:rPr>
          <w:rFonts w:ascii="Times New Roman" w:hAnsi="Times New Roman" w:cs="Times New Roman"/>
          <w:sz w:val="24"/>
          <w:szCs w:val="24"/>
        </w:rPr>
        <w:t>o compare the sales of fortune and sugar cookies in countries for 2019 and 2020, where India shows the significant sale in sugar cookies for the year 2020 having 30644 sales count, and the most sale sugar cookies in 2019 was from united kingdom followed by India then for the fortune cookie India again shows the higher sales of 25400 followed by Malaysia and for the fortune cookie Philippines shows the higher sales of 8782 followed by united states.</w:t>
      </w:r>
    </w:p>
    <w:p w14:paraId="411EEB00" w14:textId="2465EE62" w:rsidR="009D6207" w:rsidRDefault="009D6207" w:rsidP="009A7EAB">
      <w:pPr>
        <w:spacing w:after="200"/>
        <w:rPr>
          <w:rFonts w:ascii="Times New Roman" w:hAnsi="Times New Roman" w:cs="Times New Roman"/>
          <w:sz w:val="24"/>
          <w:szCs w:val="24"/>
        </w:rPr>
      </w:pPr>
      <w:r>
        <w:rPr>
          <w:noProof/>
        </w:rPr>
        <w:drawing>
          <wp:inline distT="0" distB="0" distL="0" distR="0" wp14:anchorId="66ECC730" wp14:editId="24A2615E">
            <wp:extent cx="5804535" cy="3124200"/>
            <wp:effectExtent l="0" t="0" r="5715" b="0"/>
            <wp:docPr id="1324297836" name="Chart 1">
              <a:extLst xmlns:a="http://schemas.openxmlformats.org/drawingml/2006/main">
                <a:ext uri="{FF2B5EF4-FFF2-40B4-BE49-F238E27FC236}">
                  <a16:creationId xmlns:a16="http://schemas.microsoft.com/office/drawing/2014/main" id="{1542D23D-9DDE-5ED6-68FB-28282C66C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2A3E75" w14:textId="77777777" w:rsidR="009D6207" w:rsidRDefault="009D6207" w:rsidP="009A7EAB">
      <w:pPr>
        <w:spacing w:before="120" w:after="80"/>
        <w:jc w:val="both"/>
        <w:rPr>
          <w:rFonts w:ascii="Times New Roman" w:hAnsi="Times New Roman" w:cs="Times New Roman"/>
          <w:sz w:val="24"/>
          <w:szCs w:val="24"/>
        </w:rPr>
      </w:pPr>
      <w:r w:rsidRPr="00F86B74">
        <w:rPr>
          <w:rFonts w:ascii="Times New Roman" w:hAnsi="Times New Roman" w:cs="Times New Roman"/>
          <w:sz w:val="24"/>
          <w:szCs w:val="24"/>
        </w:rPr>
        <w:t xml:space="preserve">4. </w:t>
      </w:r>
      <w:r w:rsidRPr="008A16E1">
        <w:rPr>
          <w:rFonts w:ascii="Times New Roman" w:hAnsi="Times New Roman" w:cs="Times New Roman"/>
          <w:sz w:val="24"/>
          <w:szCs w:val="24"/>
        </w:rPr>
        <w:t>Compare the performance of all the countries for the year 2019 to 2020. Which country perform in each of these years?</w:t>
      </w:r>
    </w:p>
    <w:p w14:paraId="21AAF814" w14:textId="77777777" w:rsidR="009D6207" w:rsidRDefault="009D6207" w:rsidP="00E801A1">
      <w:pPr>
        <w:spacing w:after="120"/>
        <w:jc w:val="both"/>
        <w:rPr>
          <w:rFonts w:ascii="Times New Roman" w:hAnsi="Times New Roman" w:cs="Times New Roman"/>
          <w:sz w:val="24"/>
          <w:szCs w:val="24"/>
        </w:rPr>
      </w:pPr>
      <w:r w:rsidRPr="0083567C">
        <w:rPr>
          <w:rFonts w:ascii="Times New Roman" w:hAnsi="Times New Roman" w:cs="Times New Roman"/>
          <w:sz w:val="24"/>
          <w:szCs w:val="24"/>
        </w:rPr>
        <w:lastRenderedPageBreak/>
        <w:t xml:space="preserve">This analysis aims to </w:t>
      </w:r>
      <w:r>
        <w:rPr>
          <w:rFonts w:ascii="Times New Roman" w:hAnsi="Times New Roman" w:cs="Times New Roman"/>
          <w:sz w:val="24"/>
          <w:szCs w:val="24"/>
        </w:rPr>
        <w:t>compare the profit earned by countries in the financial year 2019 and 2020, according to the graph United kingdom shows the highest profit earned in 2020 with 471027.55 sales followed by United states with 456839.35 and the highest profit in 2019 was recorded by India with 155515.5 sales followed by Philippines with 131474.8.</w:t>
      </w:r>
    </w:p>
    <w:p w14:paraId="36FBEE7C" w14:textId="77777777" w:rsidR="009D6207" w:rsidRDefault="009D6207" w:rsidP="009A7EAB">
      <w:pPr>
        <w:spacing w:after="200"/>
        <w:rPr>
          <w:rFonts w:ascii="Times New Roman" w:hAnsi="Times New Roman" w:cs="Times New Roman"/>
          <w:sz w:val="24"/>
          <w:szCs w:val="24"/>
        </w:rPr>
      </w:pPr>
      <w:r>
        <w:rPr>
          <w:noProof/>
        </w:rPr>
        <w:drawing>
          <wp:inline distT="0" distB="0" distL="0" distR="0" wp14:anchorId="047E2054" wp14:editId="1A83D674">
            <wp:extent cx="5768340" cy="2659380"/>
            <wp:effectExtent l="0" t="0" r="3810" b="7620"/>
            <wp:docPr id="1148914260" name="Chart 1">
              <a:extLst xmlns:a="http://schemas.openxmlformats.org/drawingml/2006/main">
                <a:ext uri="{FF2B5EF4-FFF2-40B4-BE49-F238E27FC236}">
                  <a16:creationId xmlns:a16="http://schemas.microsoft.com/office/drawing/2014/main" id="{C04ED4C2-7754-C83E-4F9D-4687E504B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F8CF01" w14:textId="3366E65C" w:rsidR="009D6207" w:rsidRDefault="009D6207" w:rsidP="009A7EAB">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5. </w:t>
      </w:r>
      <w:r w:rsidRPr="008A16E1">
        <w:rPr>
          <w:rFonts w:ascii="Times New Roman" w:hAnsi="Times New Roman" w:cs="Times New Roman"/>
          <w:sz w:val="24"/>
          <w:szCs w:val="24"/>
        </w:rPr>
        <w:t>Which cookie category sold on the highest price, country wise and how much profit is earned by that category overall</w:t>
      </w:r>
      <w:r w:rsidRPr="00F86B74">
        <w:rPr>
          <w:rFonts w:ascii="Times New Roman" w:hAnsi="Times New Roman" w:cs="Times New Roman"/>
          <w:sz w:val="24"/>
          <w:szCs w:val="24"/>
        </w:rPr>
        <w:t>?</w:t>
      </w:r>
    </w:p>
    <w:p w14:paraId="4E994B99" w14:textId="77777777" w:rsidR="0065310B" w:rsidRDefault="009D6207" w:rsidP="0065310B">
      <w:pPr>
        <w:jc w:val="both"/>
        <w:rPr>
          <w:rFonts w:ascii="Times New Roman" w:hAnsi="Times New Roman" w:cs="Times New Roman"/>
          <w:sz w:val="24"/>
          <w:szCs w:val="24"/>
        </w:rPr>
      </w:pPr>
      <w:r w:rsidRPr="00092C23">
        <w:rPr>
          <w:rFonts w:ascii="Times New Roman" w:hAnsi="Times New Roman" w:cs="Times New Roman"/>
          <w:sz w:val="24"/>
          <w:szCs w:val="24"/>
        </w:rPr>
        <w:t xml:space="preserve">This analysis aims to </w:t>
      </w:r>
      <w:r>
        <w:rPr>
          <w:rFonts w:ascii="Times New Roman" w:hAnsi="Times New Roman" w:cs="Times New Roman"/>
          <w:sz w:val="24"/>
          <w:szCs w:val="24"/>
        </w:rPr>
        <w:t xml:space="preserve">find the cookie category sold for the highest price, country-wise, profit earned by that category, max of revenue is recorded by chocolate chip(23988) and sum of profit </w:t>
      </w:r>
      <w:r w:rsidR="00796215">
        <w:rPr>
          <w:rFonts w:ascii="Times New Roman" w:hAnsi="Times New Roman" w:cs="Times New Roman"/>
          <w:sz w:val="24"/>
          <w:szCs w:val="24"/>
        </w:rPr>
        <w:t>is recorded</w:t>
      </w:r>
      <w:r>
        <w:rPr>
          <w:rFonts w:ascii="Times New Roman" w:hAnsi="Times New Roman" w:cs="Times New Roman"/>
          <w:sz w:val="24"/>
          <w:szCs w:val="24"/>
        </w:rPr>
        <w:t xml:space="preserve"> by sugar(</w:t>
      </w:r>
      <w:r w:rsidRPr="00704F47">
        <w:rPr>
          <w:rFonts w:ascii="Calibri" w:eastAsia="Times New Roman" w:hAnsi="Calibri" w:cs="Calibri"/>
          <w:color w:val="000000"/>
          <w:kern w:val="0"/>
          <w:lang w:eastAsia="en-IN"/>
          <w14:ligatures w14:val="none"/>
        </w:rPr>
        <w:t>2763364.45</w:t>
      </w:r>
      <w:r>
        <w:rPr>
          <w:rFonts w:ascii="Times New Roman" w:hAnsi="Times New Roman" w:cs="Times New Roman"/>
          <w:sz w:val="24"/>
          <w:szCs w:val="24"/>
        </w:rPr>
        <w:t>)</w:t>
      </w:r>
      <w:r w:rsidR="00D50FEC">
        <w:rPr>
          <w:rFonts w:ascii="Times New Roman" w:hAnsi="Times New Roman" w:cs="Times New Roman"/>
          <w:sz w:val="24"/>
          <w:szCs w:val="24"/>
        </w:rPr>
        <w:t xml:space="preserve"> for the country </w:t>
      </w:r>
      <w:r w:rsidR="002008C5">
        <w:rPr>
          <w:rFonts w:ascii="Times New Roman" w:hAnsi="Times New Roman" w:cs="Times New Roman"/>
          <w:sz w:val="24"/>
          <w:szCs w:val="24"/>
        </w:rPr>
        <w:t>I</w:t>
      </w:r>
      <w:r w:rsidR="00D50FEC">
        <w:rPr>
          <w:rFonts w:ascii="Times New Roman" w:hAnsi="Times New Roman" w:cs="Times New Roman"/>
          <w:sz w:val="24"/>
          <w:szCs w:val="24"/>
        </w:rPr>
        <w:t>ndia</w:t>
      </w:r>
      <w:r w:rsidR="002008C5">
        <w:rPr>
          <w:rFonts w:ascii="Times New Roman" w:hAnsi="Times New Roman" w:cs="Times New Roman"/>
          <w:sz w:val="24"/>
          <w:szCs w:val="24"/>
        </w:rPr>
        <w:t xml:space="preserve"> followed by</w:t>
      </w:r>
      <w:r w:rsidR="00D50FEC">
        <w:rPr>
          <w:rFonts w:ascii="Times New Roman" w:hAnsi="Times New Roman" w:cs="Times New Roman"/>
          <w:sz w:val="24"/>
          <w:szCs w:val="24"/>
        </w:rPr>
        <w:t xml:space="preserve"> United Kingdom</w:t>
      </w:r>
      <w:r>
        <w:rPr>
          <w:rFonts w:ascii="Times New Roman" w:hAnsi="Times New Roman" w:cs="Times New Roman"/>
          <w:sz w:val="24"/>
          <w:szCs w:val="24"/>
        </w:rPr>
        <w:t>.</w:t>
      </w:r>
    </w:p>
    <w:p w14:paraId="592A4FE6" w14:textId="261D56D7" w:rsidR="009D6207" w:rsidRDefault="009D6207" w:rsidP="009A7EAB">
      <w:pPr>
        <w:spacing w:after="200"/>
        <w:jc w:val="both"/>
        <w:rPr>
          <w:rFonts w:ascii="Times New Roman" w:hAnsi="Times New Roman" w:cs="Times New Roman"/>
          <w:sz w:val="24"/>
          <w:szCs w:val="24"/>
        </w:rPr>
      </w:pPr>
      <w:r>
        <w:rPr>
          <w:noProof/>
        </w:rPr>
        <w:drawing>
          <wp:inline distT="0" distB="0" distL="0" distR="0" wp14:anchorId="3963C0FF" wp14:editId="7027E421">
            <wp:extent cx="6047509" cy="3615690"/>
            <wp:effectExtent l="0" t="0" r="10795" b="3810"/>
            <wp:docPr id="9128670" name="Chart 1">
              <a:extLst xmlns:a="http://schemas.openxmlformats.org/drawingml/2006/main">
                <a:ext uri="{FF2B5EF4-FFF2-40B4-BE49-F238E27FC236}">
                  <a16:creationId xmlns:a16="http://schemas.microsoft.com/office/drawing/2014/main" id="{E9969C19-1715-1DB0-BED4-1DF549617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FD3FE3A" w14:textId="77777777" w:rsidR="0065310B" w:rsidRDefault="0065310B" w:rsidP="001B5938">
      <w:pPr>
        <w:spacing w:before="160" w:after="80"/>
        <w:rPr>
          <w:rFonts w:ascii="Times New Roman" w:hAnsi="Times New Roman" w:cs="Times New Roman"/>
          <w:sz w:val="36"/>
          <w:szCs w:val="36"/>
        </w:rPr>
      </w:pPr>
    </w:p>
    <w:p w14:paraId="217825DE" w14:textId="77777777" w:rsidR="0065310B" w:rsidRDefault="0065310B" w:rsidP="001B5938">
      <w:pPr>
        <w:spacing w:before="160" w:after="80"/>
        <w:rPr>
          <w:rFonts w:ascii="Times New Roman" w:hAnsi="Times New Roman" w:cs="Times New Roman"/>
          <w:sz w:val="36"/>
          <w:szCs w:val="36"/>
        </w:rPr>
      </w:pPr>
    </w:p>
    <w:p w14:paraId="4748122E" w14:textId="22CCAF91" w:rsidR="009D6207" w:rsidRPr="00704F47" w:rsidRDefault="009D6207" w:rsidP="001B5938">
      <w:pPr>
        <w:spacing w:before="160" w:after="80"/>
        <w:rPr>
          <w:rFonts w:ascii="Times New Roman" w:hAnsi="Times New Roman" w:cs="Times New Roman"/>
          <w:sz w:val="24"/>
          <w:szCs w:val="24"/>
        </w:rPr>
      </w:pPr>
      <w:r w:rsidRPr="00F86B74">
        <w:rPr>
          <w:rFonts w:ascii="Times New Roman" w:hAnsi="Times New Roman" w:cs="Times New Roman"/>
          <w:sz w:val="36"/>
          <w:szCs w:val="36"/>
        </w:rPr>
        <w:t>Conclusion and Review</w:t>
      </w:r>
    </w:p>
    <w:p w14:paraId="32EE5092" w14:textId="77777777" w:rsidR="009D6207" w:rsidRPr="00704F47" w:rsidRDefault="009D6207" w:rsidP="002008C5">
      <w:pPr>
        <w:jc w:val="both"/>
        <w:rPr>
          <w:rFonts w:ascii="Times New Roman" w:hAnsi="Times New Roman" w:cs="Times New Roman"/>
          <w:sz w:val="24"/>
          <w:szCs w:val="24"/>
        </w:rPr>
      </w:pPr>
      <w:r w:rsidRPr="00704F47">
        <w:rPr>
          <w:rFonts w:ascii="Times New Roman" w:hAnsi="Times New Roman" w:cs="Times New Roman"/>
          <w:sz w:val="24"/>
          <w:szCs w:val="24"/>
        </w:rPr>
        <w:t>The analysis provided insights into the profit earned by different cookie types in the US, Malaysia, and India. India emerged with the highest profit for chocolate chip cookies, followed by Malaysia and the United States.</w:t>
      </w:r>
    </w:p>
    <w:p w14:paraId="7B95AD0E" w14:textId="77777777" w:rsidR="009D6207" w:rsidRPr="00704F47" w:rsidRDefault="009D6207" w:rsidP="002008C5">
      <w:pPr>
        <w:jc w:val="both"/>
        <w:rPr>
          <w:rFonts w:ascii="Times New Roman" w:hAnsi="Times New Roman" w:cs="Times New Roman"/>
          <w:sz w:val="24"/>
          <w:szCs w:val="24"/>
        </w:rPr>
      </w:pPr>
      <w:r w:rsidRPr="00704F47">
        <w:rPr>
          <w:rFonts w:ascii="Times New Roman" w:hAnsi="Times New Roman" w:cs="Times New Roman"/>
          <w:sz w:val="24"/>
          <w:szCs w:val="24"/>
        </w:rPr>
        <w:t>White chocolate macadamia nut cookies generated the highest average revenue, followed closely by chocolate chip cookies.</w:t>
      </w:r>
    </w:p>
    <w:p w14:paraId="381CDEE2" w14:textId="77777777" w:rsidR="009D6207" w:rsidRPr="00704F47" w:rsidRDefault="009D6207" w:rsidP="002008C5">
      <w:pPr>
        <w:jc w:val="both"/>
        <w:rPr>
          <w:rFonts w:ascii="Times New Roman" w:hAnsi="Times New Roman" w:cs="Times New Roman"/>
          <w:sz w:val="24"/>
          <w:szCs w:val="24"/>
        </w:rPr>
      </w:pPr>
      <w:r w:rsidRPr="00704F47">
        <w:rPr>
          <w:rFonts w:ascii="Times New Roman" w:hAnsi="Times New Roman" w:cs="Times New Roman"/>
          <w:sz w:val="24"/>
          <w:szCs w:val="24"/>
        </w:rPr>
        <w:t>In terms of sales, India showed significant sales of sugar cookies in 2020, while the United Kingdom had the highest sales of sugar cookies in 2019. For fortune cookies, India and Malaysia exhibited higher sales in both years, with the Philippines and the United States also contributing notable sales.</w:t>
      </w:r>
    </w:p>
    <w:p w14:paraId="469F540D" w14:textId="77777777" w:rsidR="009D6207" w:rsidRPr="00704F47" w:rsidRDefault="009D6207" w:rsidP="002008C5">
      <w:pPr>
        <w:jc w:val="both"/>
        <w:rPr>
          <w:rFonts w:ascii="Times New Roman" w:hAnsi="Times New Roman" w:cs="Times New Roman"/>
          <w:sz w:val="24"/>
          <w:szCs w:val="24"/>
        </w:rPr>
      </w:pPr>
      <w:r w:rsidRPr="00704F47">
        <w:rPr>
          <w:rFonts w:ascii="Times New Roman" w:hAnsi="Times New Roman" w:cs="Times New Roman"/>
          <w:sz w:val="24"/>
          <w:szCs w:val="24"/>
        </w:rPr>
        <w:t>Regarding profit comparison by country for 2019 and 2020, the United Kingdom recorded the highest profit in 2020, followed by the United States. In 2019, India had the highest profit, followed by the Philippines.</w:t>
      </w:r>
    </w:p>
    <w:p w14:paraId="6968494B" w14:textId="77777777" w:rsidR="009D6207" w:rsidRPr="00704F47" w:rsidRDefault="009D6207" w:rsidP="002008C5">
      <w:pPr>
        <w:jc w:val="both"/>
        <w:rPr>
          <w:rFonts w:ascii="Times New Roman" w:hAnsi="Times New Roman" w:cs="Times New Roman"/>
          <w:sz w:val="24"/>
          <w:szCs w:val="24"/>
        </w:rPr>
      </w:pPr>
      <w:r w:rsidRPr="00704F47">
        <w:rPr>
          <w:rFonts w:ascii="Times New Roman" w:hAnsi="Times New Roman" w:cs="Times New Roman"/>
          <w:sz w:val="24"/>
          <w:szCs w:val="24"/>
        </w:rPr>
        <w:t>Chocolate chip cookies were sold for the highest price in terms of revenue, while sugar cookies generated the highest profit overall</w:t>
      </w:r>
      <w:r>
        <w:rPr>
          <w:rFonts w:ascii="Times New Roman" w:hAnsi="Times New Roman" w:cs="Times New Roman"/>
          <w:sz w:val="24"/>
          <w:szCs w:val="24"/>
        </w:rPr>
        <w:t>.</w:t>
      </w:r>
    </w:p>
    <w:p w14:paraId="7DF66977" w14:textId="42F29EB4" w:rsidR="009D6207" w:rsidRDefault="009D6207" w:rsidP="0066091B">
      <w:pPr>
        <w:jc w:val="both"/>
        <w:rPr>
          <w:rFonts w:ascii="Times New Roman" w:hAnsi="Times New Roman" w:cs="Times New Roman"/>
          <w:sz w:val="24"/>
          <w:szCs w:val="24"/>
        </w:rPr>
      </w:pPr>
      <w:r w:rsidRPr="00704F47">
        <w:rPr>
          <w:rFonts w:ascii="Times New Roman" w:hAnsi="Times New Roman" w:cs="Times New Roman"/>
          <w:sz w:val="24"/>
          <w:szCs w:val="24"/>
        </w:rPr>
        <w:t>The analysis presented valuable insights into the cookie industry, aiding stakeholders in understanding market dynamics and making informed decisions. The findings were effectively communicated through clear and appropriate visualizations. However, it's important to acknowledge the need for further exploration into additional factors influencing sales and profitability. Ensuring data accuracy and completeness is paramount for obtaining reliable insights.</w:t>
      </w:r>
    </w:p>
    <w:p w14:paraId="7138F064" w14:textId="77777777" w:rsidR="009D6207" w:rsidRPr="008A16E1" w:rsidRDefault="009D6207" w:rsidP="008A16E1">
      <w:pPr>
        <w:rPr>
          <w:rFonts w:ascii="Times New Roman" w:hAnsi="Times New Roman" w:cs="Times New Roman"/>
          <w:sz w:val="24"/>
          <w:szCs w:val="24"/>
        </w:rPr>
      </w:pPr>
      <w:r>
        <w:rPr>
          <w:rFonts w:ascii="Times New Roman" w:hAnsi="Times New Roman" w:cs="Times New Roman"/>
          <w:sz w:val="36"/>
          <w:szCs w:val="36"/>
        </w:rPr>
        <w:t>Regression</w:t>
      </w:r>
    </w:p>
    <w:p w14:paraId="306B1767" w14:textId="11709439" w:rsidR="009D6207" w:rsidRPr="008005E0" w:rsidRDefault="00E461DE" w:rsidP="008005E0">
      <w:pPr>
        <w:spacing w:after="120" w:line="240" w:lineRule="auto"/>
        <w:jc w:val="both"/>
        <w:rPr>
          <w:rFonts w:ascii="Times New Roman" w:hAnsi="Times New Roman" w:cs="Times New Roman"/>
          <w:sz w:val="36"/>
          <w:szCs w:val="36"/>
        </w:rPr>
      </w:pPr>
      <w:r w:rsidRPr="00E461DE">
        <w:rPr>
          <w:rFonts w:ascii="Times New Roman" w:hAnsi="Times New Roman" w:cs="Times New Roman"/>
          <w:sz w:val="24"/>
          <w:szCs w:val="24"/>
        </w:rPr>
        <w:t>In the regression analysis for the Cookie dataset, the model's multiple R is 1, indicating a perfect linear relationship between the independent and dependent variables. The R-squared and adjusted R-squared values are both 1, indicating that the independent variables explain all the variability in the dependent variable. The standard error is very small (9.16E-12), suggesting precise estimates. The ANOVA results show that the regression model is highly significant (p &lt; 0.05), with an F-statistic of 1.9E+31. The coefficients for the independent variables (X Variable 1, X Variable 2, X Variable 3) are all very close to 0, indicating no meaningful effect on the dependent variable. The p-values for these coefficients are all greater than 0.05, further supporting the lack of significance.</w:t>
      </w:r>
    </w:p>
    <w:tbl>
      <w:tblPr>
        <w:tblStyle w:val="TableGrid"/>
        <w:tblW w:w="9016" w:type="dxa"/>
        <w:tblLook w:val="04A0" w:firstRow="1" w:lastRow="0" w:firstColumn="1" w:lastColumn="0" w:noHBand="0" w:noVBand="1"/>
      </w:tblPr>
      <w:tblGrid>
        <w:gridCol w:w="1335"/>
        <w:gridCol w:w="1200"/>
        <w:gridCol w:w="1004"/>
        <w:gridCol w:w="1009"/>
        <w:gridCol w:w="1009"/>
        <w:gridCol w:w="1220"/>
        <w:gridCol w:w="752"/>
        <w:gridCol w:w="735"/>
        <w:gridCol w:w="752"/>
      </w:tblGrid>
      <w:tr w:rsidR="006F1465" w:rsidRPr="00447C2C" w14:paraId="711CAE6F" w14:textId="77777777" w:rsidTr="006F1465">
        <w:trPr>
          <w:gridAfter w:val="7"/>
          <w:wAfter w:w="6481" w:type="dxa"/>
          <w:trHeight w:val="330"/>
        </w:trPr>
        <w:tc>
          <w:tcPr>
            <w:tcW w:w="2535" w:type="dxa"/>
            <w:gridSpan w:val="2"/>
            <w:noWrap/>
            <w:hideMark/>
          </w:tcPr>
          <w:p w14:paraId="259C6053" w14:textId="77777777" w:rsidR="006F1465" w:rsidRPr="00447C2C" w:rsidRDefault="006F1465"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SUMMARY OUTPUT</w:t>
            </w:r>
          </w:p>
        </w:tc>
      </w:tr>
      <w:tr w:rsidR="00956FAC" w:rsidRPr="00447C2C" w14:paraId="31E853AA" w14:textId="77777777" w:rsidTr="00670951">
        <w:trPr>
          <w:gridAfter w:val="7"/>
          <w:wAfter w:w="6481" w:type="dxa"/>
          <w:trHeight w:val="345"/>
        </w:trPr>
        <w:tc>
          <w:tcPr>
            <w:tcW w:w="2535" w:type="dxa"/>
            <w:gridSpan w:val="2"/>
            <w:noWrap/>
            <w:hideMark/>
          </w:tcPr>
          <w:p w14:paraId="27CC11B9" w14:textId="77777777" w:rsidR="00956FAC" w:rsidRPr="00447C2C" w:rsidRDefault="00956FAC" w:rsidP="00447C2C">
            <w:pPr>
              <w:rPr>
                <w:rFonts w:ascii="Times New Roman" w:eastAsia="Times New Roman" w:hAnsi="Times New Roman" w:cs="Times New Roman"/>
                <w:kern w:val="0"/>
                <w:sz w:val="20"/>
                <w:szCs w:val="20"/>
                <w:lang w:eastAsia="en-IN"/>
                <w14:ligatures w14:val="none"/>
              </w:rPr>
            </w:pPr>
          </w:p>
        </w:tc>
      </w:tr>
      <w:tr w:rsidR="006F1465" w:rsidRPr="00447C2C" w14:paraId="3391960D" w14:textId="77777777" w:rsidTr="006F1465">
        <w:trPr>
          <w:gridAfter w:val="7"/>
          <w:wAfter w:w="6481" w:type="dxa"/>
          <w:trHeight w:val="330"/>
        </w:trPr>
        <w:tc>
          <w:tcPr>
            <w:tcW w:w="2535" w:type="dxa"/>
            <w:gridSpan w:val="2"/>
            <w:noWrap/>
            <w:hideMark/>
          </w:tcPr>
          <w:p w14:paraId="38DE7D12" w14:textId="77777777" w:rsidR="006F1465" w:rsidRPr="00447C2C" w:rsidRDefault="006F1465"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Regression Statistics</w:t>
            </w:r>
          </w:p>
        </w:tc>
      </w:tr>
      <w:tr w:rsidR="006F1465" w:rsidRPr="00447C2C" w14:paraId="753027DB" w14:textId="77777777" w:rsidTr="006F1465">
        <w:trPr>
          <w:gridAfter w:val="7"/>
          <w:wAfter w:w="6481" w:type="dxa"/>
          <w:trHeight w:val="330"/>
        </w:trPr>
        <w:tc>
          <w:tcPr>
            <w:tcW w:w="1335" w:type="dxa"/>
            <w:noWrap/>
            <w:hideMark/>
          </w:tcPr>
          <w:p w14:paraId="733644F0" w14:textId="77777777" w:rsidR="006F1465" w:rsidRPr="00447C2C" w:rsidRDefault="006F1465"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Multiple R</w:t>
            </w:r>
          </w:p>
        </w:tc>
        <w:tc>
          <w:tcPr>
            <w:tcW w:w="1200" w:type="dxa"/>
            <w:noWrap/>
            <w:hideMark/>
          </w:tcPr>
          <w:p w14:paraId="03FFB1B0" w14:textId="77777777" w:rsidR="006F1465" w:rsidRPr="00447C2C" w:rsidRDefault="006F1465"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r>
      <w:tr w:rsidR="006F1465" w:rsidRPr="00447C2C" w14:paraId="34A509A5" w14:textId="77777777" w:rsidTr="006F1465">
        <w:trPr>
          <w:gridAfter w:val="7"/>
          <w:wAfter w:w="6481" w:type="dxa"/>
          <w:trHeight w:val="330"/>
        </w:trPr>
        <w:tc>
          <w:tcPr>
            <w:tcW w:w="1335" w:type="dxa"/>
            <w:noWrap/>
            <w:hideMark/>
          </w:tcPr>
          <w:p w14:paraId="5375EB01" w14:textId="77777777" w:rsidR="006F1465" w:rsidRPr="00447C2C" w:rsidRDefault="006F1465"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R Square</w:t>
            </w:r>
          </w:p>
        </w:tc>
        <w:tc>
          <w:tcPr>
            <w:tcW w:w="1200" w:type="dxa"/>
            <w:noWrap/>
            <w:hideMark/>
          </w:tcPr>
          <w:p w14:paraId="6DC5554F" w14:textId="77777777" w:rsidR="006F1465" w:rsidRPr="00447C2C" w:rsidRDefault="006F1465"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r>
      <w:tr w:rsidR="006F1465" w:rsidRPr="00447C2C" w14:paraId="227B9CA5" w14:textId="77777777" w:rsidTr="006F1465">
        <w:trPr>
          <w:gridAfter w:val="7"/>
          <w:wAfter w:w="6481" w:type="dxa"/>
          <w:trHeight w:val="330"/>
        </w:trPr>
        <w:tc>
          <w:tcPr>
            <w:tcW w:w="1335" w:type="dxa"/>
            <w:noWrap/>
            <w:hideMark/>
          </w:tcPr>
          <w:p w14:paraId="3A6FC261" w14:textId="77777777" w:rsidR="006F1465" w:rsidRPr="00447C2C" w:rsidRDefault="006F1465"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Adjusted R Square</w:t>
            </w:r>
          </w:p>
        </w:tc>
        <w:tc>
          <w:tcPr>
            <w:tcW w:w="1200" w:type="dxa"/>
            <w:noWrap/>
            <w:hideMark/>
          </w:tcPr>
          <w:p w14:paraId="6C80C8FE" w14:textId="77777777" w:rsidR="006F1465" w:rsidRPr="00447C2C" w:rsidRDefault="006F1465"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r>
      <w:tr w:rsidR="006F1465" w:rsidRPr="00447C2C" w14:paraId="625EF067" w14:textId="77777777" w:rsidTr="006F1465">
        <w:trPr>
          <w:gridAfter w:val="7"/>
          <w:wAfter w:w="6481" w:type="dxa"/>
          <w:trHeight w:val="330"/>
        </w:trPr>
        <w:tc>
          <w:tcPr>
            <w:tcW w:w="1335" w:type="dxa"/>
            <w:noWrap/>
            <w:hideMark/>
          </w:tcPr>
          <w:p w14:paraId="7B35319E" w14:textId="77777777" w:rsidR="006F1465" w:rsidRPr="00447C2C" w:rsidRDefault="006F1465"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lastRenderedPageBreak/>
              <w:t>Standard Error</w:t>
            </w:r>
          </w:p>
        </w:tc>
        <w:tc>
          <w:tcPr>
            <w:tcW w:w="1200" w:type="dxa"/>
            <w:noWrap/>
            <w:hideMark/>
          </w:tcPr>
          <w:p w14:paraId="42BD65C5" w14:textId="77777777" w:rsidR="006F1465" w:rsidRPr="00447C2C" w:rsidRDefault="006F1465"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9.16E-12</w:t>
            </w:r>
          </w:p>
        </w:tc>
      </w:tr>
      <w:tr w:rsidR="006F1465" w:rsidRPr="00447C2C" w14:paraId="2A45B02B" w14:textId="77777777" w:rsidTr="006F1465">
        <w:trPr>
          <w:gridAfter w:val="7"/>
          <w:wAfter w:w="6481" w:type="dxa"/>
          <w:trHeight w:val="345"/>
        </w:trPr>
        <w:tc>
          <w:tcPr>
            <w:tcW w:w="1335" w:type="dxa"/>
            <w:noWrap/>
            <w:hideMark/>
          </w:tcPr>
          <w:p w14:paraId="6F397B81" w14:textId="77777777" w:rsidR="006F1465" w:rsidRPr="00447C2C" w:rsidRDefault="006F1465"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Observations</w:t>
            </w:r>
          </w:p>
        </w:tc>
        <w:tc>
          <w:tcPr>
            <w:tcW w:w="1200" w:type="dxa"/>
            <w:noWrap/>
            <w:hideMark/>
          </w:tcPr>
          <w:p w14:paraId="0B43E6C6" w14:textId="77777777" w:rsidR="006F1465" w:rsidRPr="00447C2C" w:rsidRDefault="006F1465"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700</w:t>
            </w:r>
          </w:p>
        </w:tc>
      </w:tr>
      <w:tr w:rsidR="00D45ED0" w:rsidRPr="00447C2C" w14:paraId="4D1D53D0" w14:textId="77777777" w:rsidTr="002B11A0">
        <w:trPr>
          <w:gridAfter w:val="3"/>
          <w:wAfter w:w="2239" w:type="dxa"/>
          <w:trHeight w:val="345"/>
        </w:trPr>
        <w:tc>
          <w:tcPr>
            <w:tcW w:w="6777" w:type="dxa"/>
            <w:gridSpan w:val="6"/>
            <w:noWrap/>
            <w:hideMark/>
          </w:tcPr>
          <w:p w14:paraId="37CB7908" w14:textId="4117149E" w:rsidR="00D45ED0" w:rsidRPr="00447C2C" w:rsidRDefault="00D45ED0" w:rsidP="00447C2C">
            <w:pPr>
              <w:rPr>
                <w:rFonts w:ascii="Times New Roman" w:eastAsia="Times New Roman" w:hAnsi="Times New Roman" w:cs="Times New Roman"/>
                <w:kern w:val="0"/>
                <w:sz w:val="20"/>
                <w:szCs w:val="20"/>
                <w:lang w:eastAsia="en-IN"/>
                <w14:ligatures w14:val="none"/>
              </w:rPr>
            </w:pPr>
            <w:r w:rsidRPr="00447C2C">
              <w:rPr>
                <w:rFonts w:ascii="Calibri" w:eastAsia="Times New Roman" w:hAnsi="Calibri" w:cs="Calibri"/>
                <w:color w:val="000000"/>
                <w:kern w:val="0"/>
                <w:lang w:eastAsia="en-IN"/>
                <w14:ligatures w14:val="none"/>
              </w:rPr>
              <w:t>ANOVA</w:t>
            </w:r>
          </w:p>
        </w:tc>
      </w:tr>
      <w:tr w:rsidR="00254204" w:rsidRPr="00447C2C" w14:paraId="10F4D9D3" w14:textId="77777777" w:rsidTr="006F1465">
        <w:trPr>
          <w:gridAfter w:val="3"/>
          <w:wAfter w:w="2239" w:type="dxa"/>
          <w:trHeight w:val="330"/>
        </w:trPr>
        <w:tc>
          <w:tcPr>
            <w:tcW w:w="1335" w:type="dxa"/>
            <w:noWrap/>
            <w:hideMark/>
          </w:tcPr>
          <w:p w14:paraId="79253F21" w14:textId="77777777" w:rsidR="00254204" w:rsidRPr="00447C2C" w:rsidRDefault="00254204"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 </w:t>
            </w:r>
          </w:p>
        </w:tc>
        <w:tc>
          <w:tcPr>
            <w:tcW w:w="1200" w:type="dxa"/>
            <w:noWrap/>
            <w:hideMark/>
          </w:tcPr>
          <w:p w14:paraId="24F3DCC3" w14:textId="77777777" w:rsidR="00254204" w:rsidRPr="00447C2C" w:rsidRDefault="00254204" w:rsidP="00447C2C">
            <w:pPr>
              <w:jc w:val="center"/>
              <w:rPr>
                <w:rFonts w:ascii="Calibri" w:eastAsia="Times New Roman" w:hAnsi="Calibri" w:cs="Calibri"/>
                <w:i/>
                <w:iCs/>
                <w:color w:val="000000"/>
                <w:kern w:val="0"/>
                <w:lang w:eastAsia="en-IN"/>
                <w14:ligatures w14:val="none"/>
              </w:rPr>
            </w:pPr>
            <w:proofErr w:type="spellStart"/>
            <w:r w:rsidRPr="00447C2C">
              <w:rPr>
                <w:rFonts w:ascii="Calibri" w:eastAsia="Times New Roman" w:hAnsi="Calibri" w:cs="Calibri"/>
                <w:i/>
                <w:iCs/>
                <w:color w:val="000000"/>
                <w:kern w:val="0"/>
                <w:lang w:eastAsia="en-IN"/>
                <w14:ligatures w14:val="none"/>
              </w:rPr>
              <w:t>df</w:t>
            </w:r>
            <w:proofErr w:type="spellEnd"/>
          </w:p>
        </w:tc>
        <w:tc>
          <w:tcPr>
            <w:tcW w:w="1004" w:type="dxa"/>
            <w:noWrap/>
            <w:hideMark/>
          </w:tcPr>
          <w:p w14:paraId="3A68DD69" w14:textId="77777777" w:rsidR="00254204" w:rsidRPr="00447C2C" w:rsidRDefault="00254204"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SS</w:t>
            </w:r>
          </w:p>
        </w:tc>
        <w:tc>
          <w:tcPr>
            <w:tcW w:w="1009" w:type="dxa"/>
            <w:noWrap/>
            <w:hideMark/>
          </w:tcPr>
          <w:p w14:paraId="6402E44D" w14:textId="77777777" w:rsidR="00254204" w:rsidRPr="00447C2C" w:rsidRDefault="00254204"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MS</w:t>
            </w:r>
          </w:p>
        </w:tc>
        <w:tc>
          <w:tcPr>
            <w:tcW w:w="1009" w:type="dxa"/>
            <w:noWrap/>
            <w:hideMark/>
          </w:tcPr>
          <w:p w14:paraId="5DFD5209" w14:textId="77777777" w:rsidR="00254204" w:rsidRPr="00447C2C" w:rsidRDefault="00254204"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F</w:t>
            </w:r>
          </w:p>
        </w:tc>
        <w:tc>
          <w:tcPr>
            <w:tcW w:w="1220" w:type="dxa"/>
            <w:noWrap/>
            <w:hideMark/>
          </w:tcPr>
          <w:p w14:paraId="5A410AF8" w14:textId="77777777" w:rsidR="00254204" w:rsidRPr="00447C2C" w:rsidRDefault="00254204"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Significance F</w:t>
            </w:r>
          </w:p>
        </w:tc>
      </w:tr>
      <w:tr w:rsidR="00254204" w:rsidRPr="00447C2C" w14:paraId="0F4CDA5A" w14:textId="77777777" w:rsidTr="006F1465">
        <w:trPr>
          <w:gridAfter w:val="3"/>
          <w:wAfter w:w="2239" w:type="dxa"/>
          <w:trHeight w:val="330"/>
        </w:trPr>
        <w:tc>
          <w:tcPr>
            <w:tcW w:w="1335" w:type="dxa"/>
            <w:noWrap/>
            <w:hideMark/>
          </w:tcPr>
          <w:p w14:paraId="1C55319F" w14:textId="77777777" w:rsidR="00254204" w:rsidRPr="00447C2C" w:rsidRDefault="00254204"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Regression</w:t>
            </w:r>
          </w:p>
        </w:tc>
        <w:tc>
          <w:tcPr>
            <w:tcW w:w="1200" w:type="dxa"/>
            <w:noWrap/>
            <w:hideMark/>
          </w:tcPr>
          <w:p w14:paraId="0B5D5C8F"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3</w:t>
            </w:r>
          </w:p>
        </w:tc>
        <w:tc>
          <w:tcPr>
            <w:tcW w:w="1004" w:type="dxa"/>
            <w:noWrap/>
            <w:hideMark/>
          </w:tcPr>
          <w:p w14:paraId="17B48B7B"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4.78E+09</w:t>
            </w:r>
          </w:p>
        </w:tc>
        <w:tc>
          <w:tcPr>
            <w:tcW w:w="1009" w:type="dxa"/>
            <w:noWrap/>
            <w:hideMark/>
          </w:tcPr>
          <w:p w14:paraId="0457A3A3"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1.59E+09</w:t>
            </w:r>
          </w:p>
        </w:tc>
        <w:tc>
          <w:tcPr>
            <w:tcW w:w="1009" w:type="dxa"/>
            <w:noWrap/>
            <w:hideMark/>
          </w:tcPr>
          <w:p w14:paraId="312D4F4D"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1.9E+31</w:t>
            </w:r>
          </w:p>
        </w:tc>
        <w:tc>
          <w:tcPr>
            <w:tcW w:w="1220" w:type="dxa"/>
            <w:noWrap/>
            <w:hideMark/>
          </w:tcPr>
          <w:p w14:paraId="32480175"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0</w:t>
            </w:r>
          </w:p>
        </w:tc>
      </w:tr>
      <w:tr w:rsidR="00254204" w:rsidRPr="00447C2C" w14:paraId="2D3972D6" w14:textId="77777777" w:rsidTr="006F1465">
        <w:trPr>
          <w:gridAfter w:val="3"/>
          <w:wAfter w:w="2239" w:type="dxa"/>
          <w:trHeight w:val="330"/>
        </w:trPr>
        <w:tc>
          <w:tcPr>
            <w:tcW w:w="1335" w:type="dxa"/>
            <w:noWrap/>
            <w:hideMark/>
          </w:tcPr>
          <w:p w14:paraId="1261573C" w14:textId="77777777" w:rsidR="00254204" w:rsidRPr="00447C2C" w:rsidRDefault="00254204"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Residual</w:t>
            </w:r>
          </w:p>
        </w:tc>
        <w:tc>
          <w:tcPr>
            <w:tcW w:w="1200" w:type="dxa"/>
            <w:noWrap/>
            <w:hideMark/>
          </w:tcPr>
          <w:p w14:paraId="3B5C568A"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696</w:t>
            </w:r>
          </w:p>
        </w:tc>
        <w:tc>
          <w:tcPr>
            <w:tcW w:w="1004" w:type="dxa"/>
            <w:noWrap/>
            <w:hideMark/>
          </w:tcPr>
          <w:p w14:paraId="6070B962"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5.84E-20</w:t>
            </w:r>
          </w:p>
        </w:tc>
        <w:tc>
          <w:tcPr>
            <w:tcW w:w="1009" w:type="dxa"/>
            <w:noWrap/>
            <w:hideMark/>
          </w:tcPr>
          <w:p w14:paraId="5F84C8DB"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8.39E-23</w:t>
            </w:r>
          </w:p>
        </w:tc>
        <w:tc>
          <w:tcPr>
            <w:tcW w:w="1009" w:type="dxa"/>
            <w:noWrap/>
            <w:hideMark/>
          </w:tcPr>
          <w:p w14:paraId="041A54C0" w14:textId="77777777" w:rsidR="00254204" w:rsidRPr="00447C2C" w:rsidRDefault="00254204"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 </w:t>
            </w:r>
          </w:p>
        </w:tc>
        <w:tc>
          <w:tcPr>
            <w:tcW w:w="1220" w:type="dxa"/>
            <w:noWrap/>
            <w:hideMark/>
          </w:tcPr>
          <w:p w14:paraId="0131FF67" w14:textId="77777777" w:rsidR="00254204" w:rsidRPr="00447C2C" w:rsidRDefault="00254204"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 </w:t>
            </w:r>
          </w:p>
        </w:tc>
      </w:tr>
      <w:tr w:rsidR="00254204" w:rsidRPr="00447C2C" w14:paraId="69A4197B" w14:textId="77777777" w:rsidTr="006F1465">
        <w:trPr>
          <w:gridAfter w:val="3"/>
          <w:wAfter w:w="2239" w:type="dxa"/>
          <w:trHeight w:val="345"/>
        </w:trPr>
        <w:tc>
          <w:tcPr>
            <w:tcW w:w="1335" w:type="dxa"/>
            <w:noWrap/>
            <w:hideMark/>
          </w:tcPr>
          <w:p w14:paraId="0FF74327" w14:textId="77777777" w:rsidR="00254204" w:rsidRPr="00447C2C" w:rsidRDefault="00254204"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Total</w:t>
            </w:r>
          </w:p>
        </w:tc>
        <w:tc>
          <w:tcPr>
            <w:tcW w:w="1200" w:type="dxa"/>
            <w:noWrap/>
            <w:hideMark/>
          </w:tcPr>
          <w:p w14:paraId="1BD7E69E"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699</w:t>
            </w:r>
          </w:p>
        </w:tc>
        <w:tc>
          <w:tcPr>
            <w:tcW w:w="1004" w:type="dxa"/>
            <w:noWrap/>
            <w:hideMark/>
          </w:tcPr>
          <w:p w14:paraId="44B6FEC2" w14:textId="77777777" w:rsidR="00254204" w:rsidRPr="00447C2C" w:rsidRDefault="00254204"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4.78E+09</w:t>
            </w:r>
          </w:p>
        </w:tc>
        <w:tc>
          <w:tcPr>
            <w:tcW w:w="1009" w:type="dxa"/>
            <w:noWrap/>
            <w:hideMark/>
          </w:tcPr>
          <w:p w14:paraId="3B583DA1" w14:textId="77777777" w:rsidR="00254204" w:rsidRPr="00447C2C" w:rsidRDefault="00254204"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 </w:t>
            </w:r>
          </w:p>
        </w:tc>
        <w:tc>
          <w:tcPr>
            <w:tcW w:w="1009" w:type="dxa"/>
            <w:noWrap/>
            <w:hideMark/>
          </w:tcPr>
          <w:p w14:paraId="43412B92" w14:textId="77777777" w:rsidR="00254204" w:rsidRPr="00447C2C" w:rsidRDefault="00254204"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 </w:t>
            </w:r>
          </w:p>
        </w:tc>
        <w:tc>
          <w:tcPr>
            <w:tcW w:w="1220" w:type="dxa"/>
            <w:noWrap/>
            <w:hideMark/>
          </w:tcPr>
          <w:p w14:paraId="363150F6" w14:textId="77777777" w:rsidR="00254204" w:rsidRPr="00447C2C" w:rsidRDefault="00254204"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 </w:t>
            </w:r>
          </w:p>
        </w:tc>
      </w:tr>
      <w:tr w:rsidR="00D45ED0" w:rsidRPr="00447C2C" w14:paraId="7AF558ED" w14:textId="77777777" w:rsidTr="00DD501A">
        <w:trPr>
          <w:trHeight w:val="345"/>
        </w:trPr>
        <w:tc>
          <w:tcPr>
            <w:tcW w:w="9016" w:type="dxa"/>
            <w:gridSpan w:val="9"/>
            <w:noWrap/>
            <w:hideMark/>
          </w:tcPr>
          <w:p w14:paraId="1EF01228" w14:textId="77777777" w:rsidR="00D45ED0" w:rsidRPr="00447C2C" w:rsidRDefault="00D45ED0" w:rsidP="00447C2C">
            <w:pPr>
              <w:rPr>
                <w:rFonts w:ascii="Times New Roman" w:eastAsia="Times New Roman" w:hAnsi="Times New Roman" w:cs="Times New Roman"/>
                <w:kern w:val="0"/>
                <w:sz w:val="20"/>
                <w:szCs w:val="20"/>
                <w:lang w:eastAsia="en-IN"/>
                <w14:ligatures w14:val="none"/>
              </w:rPr>
            </w:pPr>
          </w:p>
        </w:tc>
      </w:tr>
      <w:tr w:rsidR="00447C2C" w:rsidRPr="00447C2C" w14:paraId="3DCB0207" w14:textId="77777777" w:rsidTr="006F1465">
        <w:trPr>
          <w:trHeight w:val="330"/>
        </w:trPr>
        <w:tc>
          <w:tcPr>
            <w:tcW w:w="1335" w:type="dxa"/>
            <w:noWrap/>
            <w:hideMark/>
          </w:tcPr>
          <w:p w14:paraId="3161787B" w14:textId="77777777" w:rsidR="00447C2C" w:rsidRPr="00447C2C" w:rsidRDefault="00447C2C"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 </w:t>
            </w:r>
          </w:p>
        </w:tc>
        <w:tc>
          <w:tcPr>
            <w:tcW w:w="1200" w:type="dxa"/>
            <w:noWrap/>
            <w:hideMark/>
          </w:tcPr>
          <w:p w14:paraId="0357CE3F" w14:textId="77777777" w:rsidR="00447C2C" w:rsidRPr="00447C2C" w:rsidRDefault="00447C2C"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Coefficients</w:t>
            </w:r>
          </w:p>
        </w:tc>
        <w:tc>
          <w:tcPr>
            <w:tcW w:w="1004" w:type="dxa"/>
            <w:noWrap/>
            <w:hideMark/>
          </w:tcPr>
          <w:p w14:paraId="5A8FE5E8" w14:textId="77777777" w:rsidR="00447C2C" w:rsidRPr="00447C2C" w:rsidRDefault="00447C2C"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Standard Error</w:t>
            </w:r>
          </w:p>
        </w:tc>
        <w:tc>
          <w:tcPr>
            <w:tcW w:w="1009" w:type="dxa"/>
            <w:noWrap/>
            <w:hideMark/>
          </w:tcPr>
          <w:p w14:paraId="5D73D6C3" w14:textId="77777777" w:rsidR="00447C2C" w:rsidRPr="00447C2C" w:rsidRDefault="00447C2C"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t Stat</w:t>
            </w:r>
          </w:p>
        </w:tc>
        <w:tc>
          <w:tcPr>
            <w:tcW w:w="1009" w:type="dxa"/>
            <w:noWrap/>
            <w:hideMark/>
          </w:tcPr>
          <w:p w14:paraId="4002DCBE" w14:textId="77777777" w:rsidR="00447C2C" w:rsidRPr="00447C2C" w:rsidRDefault="00447C2C"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P-value</w:t>
            </w:r>
          </w:p>
        </w:tc>
        <w:tc>
          <w:tcPr>
            <w:tcW w:w="1220" w:type="dxa"/>
            <w:noWrap/>
            <w:hideMark/>
          </w:tcPr>
          <w:p w14:paraId="48DB4010" w14:textId="77777777" w:rsidR="00447C2C" w:rsidRPr="00447C2C" w:rsidRDefault="00447C2C"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Lower 95%</w:t>
            </w:r>
          </w:p>
        </w:tc>
        <w:tc>
          <w:tcPr>
            <w:tcW w:w="752" w:type="dxa"/>
            <w:noWrap/>
            <w:hideMark/>
          </w:tcPr>
          <w:p w14:paraId="1E3573E4" w14:textId="77777777" w:rsidR="00447C2C" w:rsidRPr="00447C2C" w:rsidRDefault="00447C2C"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Upper 95%</w:t>
            </w:r>
          </w:p>
        </w:tc>
        <w:tc>
          <w:tcPr>
            <w:tcW w:w="735" w:type="dxa"/>
            <w:noWrap/>
            <w:hideMark/>
          </w:tcPr>
          <w:p w14:paraId="03ABAFA6" w14:textId="77777777" w:rsidR="00447C2C" w:rsidRPr="00447C2C" w:rsidRDefault="00447C2C"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Lower 95.0%</w:t>
            </w:r>
          </w:p>
        </w:tc>
        <w:tc>
          <w:tcPr>
            <w:tcW w:w="752" w:type="dxa"/>
            <w:noWrap/>
            <w:hideMark/>
          </w:tcPr>
          <w:p w14:paraId="6C7E2129" w14:textId="77777777" w:rsidR="00447C2C" w:rsidRPr="00447C2C" w:rsidRDefault="00447C2C" w:rsidP="00447C2C">
            <w:pPr>
              <w:jc w:val="center"/>
              <w:rPr>
                <w:rFonts w:ascii="Calibri" w:eastAsia="Times New Roman" w:hAnsi="Calibri" w:cs="Calibri"/>
                <w:i/>
                <w:iCs/>
                <w:color w:val="000000"/>
                <w:kern w:val="0"/>
                <w:lang w:eastAsia="en-IN"/>
                <w14:ligatures w14:val="none"/>
              </w:rPr>
            </w:pPr>
            <w:r w:rsidRPr="00447C2C">
              <w:rPr>
                <w:rFonts w:ascii="Calibri" w:eastAsia="Times New Roman" w:hAnsi="Calibri" w:cs="Calibri"/>
                <w:i/>
                <w:iCs/>
                <w:color w:val="000000"/>
                <w:kern w:val="0"/>
                <w:lang w:eastAsia="en-IN"/>
                <w14:ligatures w14:val="none"/>
              </w:rPr>
              <w:t>Upper 95.0%</w:t>
            </w:r>
          </w:p>
        </w:tc>
      </w:tr>
      <w:tr w:rsidR="00447C2C" w:rsidRPr="00447C2C" w14:paraId="3E2CFFF0" w14:textId="77777777" w:rsidTr="006F1465">
        <w:trPr>
          <w:trHeight w:val="330"/>
        </w:trPr>
        <w:tc>
          <w:tcPr>
            <w:tcW w:w="1335" w:type="dxa"/>
            <w:noWrap/>
            <w:hideMark/>
          </w:tcPr>
          <w:p w14:paraId="3019A22E" w14:textId="77777777" w:rsidR="00447C2C" w:rsidRPr="00447C2C" w:rsidRDefault="00447C2C"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Intercept</w:t>
            </w:r>
          </w:p>
        </w:tc>
        <w:tc>
          <w:tcPr>
            <w:tcW w:w="1200" w:type="dxa"/>
            <w:noWrap/>
            <w:hideMark/>
          </w:tcPr>
          <w:p w14:paraId="626F9E2B"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-1.3E-11</w:t>
            </w:r>
          </w:p>
        </w:tc>
        <w:tc>
          <w:tcPr>
            <w:tcW w:w="1004" w:type="dxa"/>
            <w:noWrap/>
            <w:hideMark/>
          </w:tcPr>
          <w:p w14:paraId="6F13C131"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7.3E-13</w:t>
            </w:r>
          </w:p>
        </w:tc>
        <w:tc>
          <w:tcPr>
            <w:tcW w:w="1009" w:type="dxa"/>
            <w:noWrap/>
            <w:hideMark/>
          </w:tcPr>
          <w:p w14:paraId="63E77261"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-18.0657</w:t>
            </w:r>
          </w:p>
        </w:tc>
        <w:tc>
          <w:tcPr>
            <w:tcW w:w="1009" w:type="dxa"/>
            <w:noWrap/>
            <w:hideMark/>
          </w:tcPr>
          <w:p w14:paraId="411BDD90"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4.09E-60</w:t>
            </w:r>
          </w:p>
        </w:tc>
        <w:tc>
          <w:tcPr>
            <w:tcW w:w="1220" w:type="dxa"/>
            <w:noWrap/>
            <w:hideMark/>
          </w:tcPr>
          <w:p w14:paraId="650FAD7C"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-1.5E-11</w:t>
            </w:r>
          </w:p>
        </w:tc>
        <w:tc>
          <w:tcPr>
            <w:tcW w:w="752" w:type="dxa"/>
            <w:noWrap/>
            <w:hideMark/>
          </w:tcPr>
          <w:p w14:paraId="257F5586"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-1.2E-11</w:t>
            </w:r>
          </w:p>
        </w:tc>
        <w:tc>
          <w:tcPr>
            <w:tcW w:w="735" w:type="dxa"/>
            <w:noWrap/>
            <w:hideMark/>
          </w:tcPr>
          <w:p w14:paraId="2100C99A"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-1.5E-11</w:t>
            </w:r>
          </w:p>
        </w:tc>
        <w:tc>
          <w:tcPr>
            <w:tcW w:w="752" w:type="dxa"/>
            <w:noWrap/>
            <w:hideMark/>
          </w:tcPr>
          <w:p w14:paraId="3642DD35"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-1.2E-11</w:t>
            </w:r>
          </w:p>
        </w:tc>
      </w:tr>
      <w:tr w:rsidR="00447C2C" w:rsidRPr="00447C2C" w14:paraId="1D4B4FD8" w14:textId="77777777" w:rsidTr="006F1465">
        <w:trPr>
          <w:trHeight w:val="330"/>
        </w:trPr>
        <w:tc>
          <w:tcPr>
            <w:tcW w:w="1335" w:type="dxa"/>
            <w:noWrap/>
            <w:hideMark/>
          </w:tcPr>
          <w:p w14:paraId="5F63712D" w14:textId="77777777" w:rsidR="00447C2C" w:rsidRPr="00447C2C" w:rsidRDefault="00447C2C"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X Variable 1</w:t>
            </w:r>
          </w:p>
        </w:tc>
        <w:tc>
          <w:tcPr>
            <w:tcW w:w="1200" w:type="dxa"/>
            <w:noWrap/>
            <w:hideMark/>
          </w:tcPr>
          <w:p w14:paraId="04F9C722"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6.56E-17</w:t>
            </w:r>
          </w:p>
        </w:tc>
        <w:tc>
          <w:tcPr>
            <w:tcW w:w="1004" w:type="dxa"/>
            <w:noWrap/>
            <w:hideMark/>
          </w:tcPr>
          <w:p w14:paraId="7D591985"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8.42E-16</w:t>
            </w:r>
          </w:p>
        </w:tc>
        <w:tc>
          <w:tcPr>
            <w:tcW w:w="1009" w:type="dxa"/>
            <w:noWrap/>
            <w:hideMark/>
          </w:tcPr>
          <w:p w14:paraId="5E351008"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0.077892</w:t>
            </w:r>
          </w:p>
        </w:tc>
        <w:tc>
          <w:tcPr>
            <w:tcW w:w="1009" w:type="dxa"/>
            <w:noWrap/>
            <w:hideMark/>
          </w:tcPr>
          <w:p w14:paraId="34B4E18B"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0.937936</w:t>
            </w:r>
          </w:p>
        </w:tc>
        <w:tc>
          <w:tcPr>
            <w:tcW w:w="1220" w:type="dxa"/>
            <w:noWrap/>
            <w:hideMark/>
          </w:tcPr>
          <w:p w14:paraId="1A3D54C9"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-1.6E-15</w:t>
            </w:r>
          </w:p>
        </w:tc>
        <w:tc>
          <w:tcPr>
            <w:tcW w:w="752" w:type="dxa"/>
            <w:noWrap/>
            <w:hideMark/>
          </w:tcPr>
          <w:p w14:paraId="3DEA5AD7"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1.72E-15</w:t>
            </w:r>
          </w:p>
        </w:tc>
        <w:tc>
          <w:tcPr>
            <w:tcW w:w="735" w:type="dxa"/>
            <w:noWrap/>
            <w:hideMark/>
          </w:tcPr>
          <w:p w14:paraId="62ABD04E"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-1.6E-15</w:t>
            </w:r>
          </w:p>
        </w:tc>
        <w:tc>
          <w:tcPr>
            <w:tcW w:w="752" w:type="dxa"/>
            <w:noWrap/>
            <w:hideMark/>
          </w:tcPr>
          <w:p w14:paraId="7463373F"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1.72E-15</w:t>
            </w:r>
          </w:p>
        </w:tc>
      </w:tr>
      <w:tr w:rsidR="00447C2C" w:rsidRPr="00447C2C" w14:paraId="337A5C69" w14:textId="77777777" w:rsidTr="006F1465">
        <w:trPr>
          <w:trHeight w:val="330"/>
        </w:trPr>
        <w:tc>
          <w:tcPr>
            <w:tcW w:w="1335" w:type="dxa"/>
            <w:noWrap/>
            <w:hideMark/>
          </w:tcPr>
          <w:p w14:paraId="6D42D0EE" w14:textId="77777777" w:rsidR="00447C2C" w:rsidRPr="00447C2C" w:rsidRDefault="00447C2C"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X Variable 2</w:t>
            </w:r>
          </w:p>
        </w:tc>
        <w:tc>
          <w:tcPr>
            <w:tcW w:w="1200" w:type="dxa"/>
            <w:noWrap/>
            <w:hideMark/>
          </w:tcPr>
          <w:p w14:paraId="375634E5"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c>
          <w:tcPr>
            <w:tcW w:w="1004" w:type="dxa"/>
            <w:noWrap/>
            <w:hideMark/>
          </w:tcPr>
          <w:p w14:paraId="0138078B"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8.38E-16</w:t>
            </w:r>
          </w:p>
        </w:tc>
        <w:tc>
          <w:tcPr>
            <w:tcW w:w="1009" w:type="dxa"/>
            <w:noWrap/>
            <w:hideMark/>
          </w:tcPr>
          <w:p w14:paraId="5D860482"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1.19E+15</w:t>
            </w:r>
          </w:p>
        </w:tc>
        <w:tc>
          <w:tcPr>
            <w:tcW w:w="1009" w:type="dxa"/>
            <w:noWrap/>
            <w:hideMark/>
          </w:tcPr>
          <w:p w14:paraId="7967E516"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0</w:t>
            </w:r>
          </w:p>
        </w:tc>
        <w:tc>
          <w:tcPr>
            <w:tcW w:w="1220" w:type="dxa"/>
            <w:noWrap/>
            <w:hideMark/>
          </w:tcPr>
          <w:p w14:paraId="21CC7DF2"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c>
          <w:tcPr>
            <w:tcW w:w="752" w:type="dxa"/>
            <w:noWrap/>
            <w:hideMark/>
          </w:tcPr>
          <w:p w14:paraId="3D08779E"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c>
          <w:tcPr>
            <w:tcW w:w="735" w:type="dxa"/>
            <w:noWrap/>
            <w:hideMark/>
          </w:tcPr>
          <w:p w14:paraId="08E1C5EA"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c>
          <w:tcPr>
            <w:tcW w:w="752" w:type="dxa"/>
            <w:noWrap/>
            <w:hideMark/>
          </w:tcPr>
          <w:p w14:paraId="5872497E"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r>
      <w:tr w:rsidR="00447C2C" w:rsidRPr="00447C2C" w14:paraId="0BF74DC4" w14:textId="77777777" w:rsidTr="006F1465">
        <w:trPr>
          <w:trHeight w:val="345"/>
        </w:trPr>
        <w:tc>
          <w:tcPr>
            <w:tcW w:w="1335" w:type="dxa"/>
            <w:noWrap/>
            <w:hideMark/>
          </w:tcPr>
          <w:p w14:paraId="783808B9" w14:textId="77777777" w:rsidR="00447C2C" w:rsidRPr="00447C2C" w:rsidRDefault="00447C2C" w:rsidP="00447C2C">
            <w:pPr>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X Variable 3</w:t>
            </w:r>
          </w:p>
        </w:tc>
        <w:tc>
          <w:tcPr>
            <w:tcW w:w="1200" w:type="dxa"/>
            <w:noWrap/>
            <w:hideMark/>
          </w:tcPr>
          <w:p w14:paraId="18B3A695"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c>
          <w:tcPr>
            <w:tcW w:w="1004" w:type="dxa"/>
            <w:noWrap/>
            <w:hideMark/>
          </w:tcPr>
          <w:p w14:paraId="3F0A61E5"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1.72E-15</w:t>
            </w:r>
          </w:p>
        </w:tc>
        <w:tc>
          <w:tcPr>
            <w:tcW w:w="1009" w:type="dxa"/>
            <w:noWrap/>
            <w:hideMark/>
          </w:tcPr>
          <w:p w14:paraId="0C5A57C6"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-5.8E+14</w:t>
            </w:r>
          </w:p>
        </w:tc>
        <w:tc>
          <w:tcPr>
            <w:tcW w:w="1009" w:type="dxa"/>
            <w:noWrap/>
            <w:hideMark/>
          </w:tcPr>
          <w:p w14:paraId="00E608A5"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0</w:t>
            </w:r>
          </w:p>
        </w:tc>
        <w:tc>
          <w:tcPr>
            <w:tcW w:w="1220" w:type="dxa"/>
            <w:noWrap/>
            <w:hideMark/>
          </w:tcPr>
          <w:p w14:paraId="13E660E2"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c>
          <w:tcPr>
            <w:tcW w:w="752" w:type="dxa"/>
            <w:noWrap/>
            <w:hideMark/>
          </w:tcPr>
          <w:p w14:paraId="081F87C3"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c>
          <w:tcPr>
            <w:tcW w:w="735" w:type="dxa"/>
            <w:noWrap/>
            <w:hideMark/>
          </w:tcPr>
          <w:p w14:paraId="3CA7F1A9"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c>
          <w:tcPr>
            <w:tcW w:w="752" w:type="dxa"/>
            <w:noWrap/>
            <w:hideMark/>
          </w:tcPr>
          <w:p w14:paraId="11EEA9DD" w14:textId="77777777" w:rsidR="00447C2C" w:rsidRPr="00447C2C" w:rsidRDefault="00447C2C" w:rsidP="00447C2C">
            <w:pPr>
              <w:jc w:val="right"/>
              <w:rPr>
                <w:rFonts w:ascii="Calibri" w:eastAsia="Times New Roman" w:hAnsi="Calibri" w:cs="Calibri"/>
                <w:color w:val="000000"/>
                <w:kern w:val="0"/>
                <w:lang w:eastAsia="en-IN"/>
                <w14:ligatures w14:val="none"/>
              </w:rPr>
            </w:pPr>
            <w:r w:rsidRPr="00447C2C">
              <w:rPr>
                <w:rFonts w:ascii="Calibri" w:eastAsia="Times New Roman" w:hAnsi="Calibri" w:cs="Calibri"/>
                <w:color w:val="000000"/>
                <w:kern w:val="0"/>
                <w:lang w:eastAsia="en-IN"/>
                <w14:ligatures w14:val="none"/>
              </w:rPr>
              <w:t>-1</w:t>
            </w:r>
          </w:p>
        </w:tc>
      </w:tr>
    </w:tbl>
    <w:p w14:paraId="4199A349" w14:textId="77777777" w:rsidR="009D6207" w:rsidRDefault="009D6207" w:rsidP="00766889">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Anova: one factor</w:t>
      </w:r>
    </w:p>
    <w:p w14:paraId="70A4D964" w14:textId="7E3E9A26" w:rsidR="0066091B" w:rsidRDefault="008051D8" w:rsidP="00447C2C">
      <w:pPr>
        <w:spacing w:after="80" w:line="240" w:lineRule="auto"/>
        <w:jc w:val="both"/>
        <w:rPr>
          <w:rFonts w:ascii="Times New Roman" w:hAnsi="Times New Roman" w:cs="Times New Roman"/>
          <w:sz w:val="36"/>
          <w:szCs w:val="36"/>
        </w:rPr>
      </w:pPr>
      <w:r w:rsidRPr="008051D8">
        <w:rPr>
          <w:rFonts w:ascii="Times New Roman" w:hAnsi="Times New Roman" w:cs="Times New Roman"/>
          <w:sz w:val="24"/>
          <w:szCs w:val="24"/>
        </w:rPr>
        <w:t>The single-factor ANOVA analysis compares the variance between two groups: Cost and Profit. The Cost group comprises 700 observations, with a total sum of 1,926,955 and an average of 2,752.79. The Profit group also consists of 700 observations, with a total sum of 2,763,364 and an average of 3,947.66. The ANOVA results indicate that there is a significant difference between the means of the Cost and Profit groups (F = 90.92153, p &lt; 0.05). This suggests that there is a statistically significant variation in the average values of Cost and Profit. The p-value (6.36E-21) is much smaller than the significance level (α = 0.05), indicating strong evidence against the null hypothesis. Therefore, we reject the null hypothesis and conclude that there is a significant difference in the mean values of Cost and Profit.</w:t>
      </w:r>
    </w:p>
    <w:tbl>
      <w:tblPr>
        <w:tblStyle w:val="TableGrid"/>
        <w:tblW w:w="8927" w:type="dxa"/>
        <w:tblLook w:val="04A0" w:firstRow="1" w:lastRow="0" w:firstColumn="1" w:lastColumn="0" w:noHBand="0" w:noVBand="1"/>
      </w:tblPr>
      <w:tblGrid>
        <w:gridCol w:w="1961"/>
        <w:gridCol w:w="1184"/>
        <w:gridCol w:w="1127"/>
        <w:gridCol w:w="1190"/>
        <w:gridCol w:w="1190"/>
        <w:gridCol w:w="1085"/>
        <w:gridCol w:w="1190"/>
      </w:tblGrid>
      <w:tr w:rsidR="00CC6BFF" w:rsidRPr="00BB5BF1" w14:paraId="22F6C456" w14:textId="77777777" w:rsidTr="00825BE7">
        <w:trPr>
          <w:gridAfter w:val="2"/>
          <w:wAfter w:w="2275" w:type="dxa"/>
          <w:trHeight w:val="296"/>
        </w:trPr>
        <w:tc>
          <w:tcPr>
            <w:tcW w:w="6652" w:type="dxa"/>
            <w:gridSpan w:val="5"/>
            <w:noWrap/>
            <w:hideMark/>
          </w:tcPr>
          <w:p w14:paraId="79F414A9" w14:textId="45E2F58D" w:rsidR="00CC6BFF" w:rsidRPr="00BB5BF1" w:rsidRDefault="00CC6BFF" w:rsidP="00BB5BF1">
            <w:pPr>
              <w:rPr>
                <w:rFonts w:ascii="Times New Roman" w:eastAsia="Times New Roman" w:hAnsi="Times New Roman" w:cs="Times New Roman"/>
                <w:kern w:val="0"/>
                <w:sz w:val="20"/>
                <w:szCs w:val="20"/>
                <w:lang w:eastAsia="en-IN"/>
                <w14:ligatures w14:val="none"/>
              </w:rPr>
            </w:pPr>
            <w:proofErr w:type="spellStart"/>
            <w:r w:rsidRPr="00BB5BF1">
              <w:rPr>
                <w:rFonts w:ascii="Calibri" w:eastAsia="Times New Roman" w:hAnsi="Calibri" w:cs="Calibri"/>
                <w:color w:val="000000"/>
                <w:kern w:val="0"/>
                <w:lang w:eastAsia="en-IN"/>
                <w14:ligatures w14:val="none"/>
              </w:rPr>
              <w:t>Anova</w:t>
            </w:r>
            <w:proofErr w:type="spellEnd"/>
            <w:r w:rsidRPr="00BB5BF1">
              <w:rPr>
                <w:rFonts w:ascii="Calibri" w:eastAsia="Times New Roman" w:hAnsi="Calibri" w:cs="Calibri"/>
                <w:color w:val="000000"/>
                <w:kern w:val="0"/>
                <w:lang w:eastAsia="en-IN"/>
                <w14:ligatures w14:val="none"/>
              </w:rPr>
              <w:t>: Single Factor</w:t>
            </w:r>
          </w:p>
        </w:tc>
      </w:tr>
      <w:tr w:rsidR="00CC6BFF" w:rsidRPr="00BB5BF1" w14:paraId="14C3A49E" w14:textId="77777777" w:rsidTr="00EB317C">
        <w:trPr>
          <w:gridAfter w:val="2"/>
          <w:wAfter w:w="2275" w:type="dxa"/>
          <w:trHeight w:val="308"/>
        </w:trPr>
        <w:tc>
          <w:tcPr>
            <w:tcW w:w="6652" w:type="dxa"/>
            <w:gridSpan w:val="5"/>
            <w:noWrap/>
            <w:hideMark/>
          </w:tcPr>
          <w:p w14:paraId="56BE2DB0" w14:textId="2F93A328" w:rsidR="00CC6BFF" w:rsidRPr="00BB5BF1" w:rsidRDefault="00CC6BFF" w:rsidP="00BB5BF1">
            <w:pPr>
              <w:rPr>
                <w:rFonts w:ascii="Times New Roman" w:eastAsia="Times New Roman" w:hAnsi="Times New Roman" w:cs="Times New Roman"/>
                <w:kern w:val="0"/>
                <w:sz w:val="20"/>
                <w:szCs w:val="20"/>
                <w:lang w:eastAsia="en-IN"/>
                <w14:ligatures w14:val="none"/>
              </w:rPr>
            </w:pPr>
            <w:r w:rsidRPr="00BB5BF1">
              <w:rPr>
                <w:rFonts w:ascii="Calibri" w:eastAsia="Times New Roman" w:hAnsi="Calibri" w:cs="Calibri"/>
                <w:color w:val="000000"/>
                <w:kern w:val="0"/>
                <w:lang w:eastAsia="en-IN"/>
                <w14:ligatures w14:val="none"/>
              </w:rPr>
              <w:t>SUMMARY</w:t>
            </w:r>
          </w:p>
        </w:tc>
      </w:tr>
      <w:tr w:rsidR="00254204" w:rsidRPr="00BB5BF1" w14:paraId="4B7DFB26" w14:textId="77777777" w:rsidTr="00254204">
        <w:trPr>
          <w:gridAfter w:val="2"/>
          <w:wAfter w:w="2275" w:type="dxa"/>
          <w:trHeight w:val="296"/>
        </w:trPr>
        <w:tc>
          <w:tcPr>
            <w:tcW w:w="1961" w:type="dxa"/>
            <w:noWrap/>
            <w:hideMark/>
          </w:tcPr>
          <w:p w14:paraId="308EED15" w14:textId="77777777" w:rsidR="00254204" w:rsidRPr="00BB5BF1" w:rsidRDefault="00254204"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Groups</w:t>
            </w:r>
          </w:p>
        </w:tc>
        <w:tc>
          <w:tcPr>
            <w:tcW w:w="1184" w:type="dxa"/>
            <w:noWrap/>
            <w:hideMark/>
          </w:tcPr>
          <w:p w14:paraId="762A147E" w14:textId="77777777" w:rsidR="00254204" w:rsidRPr="00BB5BF1" w:rsidRDefault="00254204"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1127" w:type="dxa"/>
            <w:noWrap/>
            <w:hideMark/>
          </w:tcPr>
          <w:p w14:paraId="47612C1F" w14:textId="77777777" w:rsidR="00254204" w:rsidRPr="00BB5BF1" w:rsidRDefault="00254204"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1190" w:type="dxa"/>
            <w:noWrap/>
            <w:hideMark/>
          </w:tcPr>
          <w:p w14:paraId="75E66EF6" w14:textId="77777777" w:rsidR="00254204" w:rsidRPr="00BB5BF1" w:rsidRDefault="00254204"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1190" w:type="dxa"/>
            <w:noWrap/>
            <w:hideMark/>
          </w:tcPr>
          <w:p w14:paraId="243BBB12" w14:textId="77777777" w:rsidR="00254204" w:rsidRPr="00BB5BF1" w:rsidRDefault="00254204"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r>
      <w:tr w:rsidR="00254204" w:rsidRPr="00BB5BF1" w14:paraId="181A7EB5" w14:textId="77777777" w:rsidTr="00254204">
        <w:trPr>
          <w:gridAfter w:val="2"/>
          <w:wAfter w:w="2275" w:type="dxa"/>
          <w:trHeight w:val="296"/>
        </w:trPr>
        <w:tc>
          <w:tcPr>
            <w:tcW w:w="1961" w:type="dxa"/>
            <w:noWrap/>
            <w:hideMark/>
          </w:tcPr>
          <w:p w14:paraId="3B18AD3B" w14:textId="1BA37399" w:rsidR="00254204" w:rsidRPr="00BB5BF1" w:rsidRDefault="00254204"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Co</w:t>
            </w:r>
            <w:r>
              <w:rPr>
                <w:rFonts w:ascii="Calibri" w:eastAsia="Times New Roman" w:hAnsi="Calibri" w:cs="Calibri"/>
                <w:color w:val="000000"/>
                <w:kern w:val="0"/>
                <w:lang w:eastAsia="en-IN"/>
                <w14:ligatures w14:val="none"/>
              </w:rPr>
              <w:t>st</w:t>
            </w:r>
          </w:p>
        </w:tc>
        <w:tc>
          <w:tcPr>
            <w:tcW w:w="1184" w:type="dxa"/>
            <w:noWrap/>
            <w:hideMark/>
          </w:tcPr>
          <w:p w14:paraId="3CBA94C3" w14:textId="77777777" w:rsidR="00254204" w:rsidRPr="00BB5BF1" w:rsidRDefault="00254204"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1127" w:type="dxa"/>
            <w:noWrap/>
            <w:hideMark/>
          </w:tcPr>
          <w:p w14:paraId="5CE9DEFF" w14:textId="77777777" w:rsidR="00254204" w:rsidRPr="00BB5BF1" w:rsidRDefault="00254204"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1926955</w:t>
            </w:r>
          </w:p>
        </w:tc>
        <w:tc>
          <w:tcPr>
            <w:tcW w:w="1190" w:type="dxa"/>
            <w:noWrap/>
            <w:hideMark/>
          </w:tcPr>
          <w:p w14:paraId="131CB488" w14:textId="77777777" w:rsidR="00254204" w:rsidRPr="00BB5BF1" w:rsidRDefault="00254204"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2752.792</w:t>
            </w:r>
          </w:p>
        </w:tc>
        <w:tc>
          <w:tcPr>
            <w:tcW w:w="1190" w:type="dxa"/>
            <w:noWrap/>
            <w:hideMark/>
          </w:tcPr>
          <w:p w14:paraId="4F467B5B" w14:textId="77777777" w:rsidR="00254204" w:rsidRPr="00BB5BF1" w:rsidRDefault="00254204"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4149401</w:t>
            </w:r>
          </w:p>
        </w:tc>
      </w:tr>
      <w:tr w:rsidR="00254204" w:rsidRPr="00BB5BF1" w14:paraId="131EC44D" w14:textId="77777777" w:rsidTr="00254204">
        <w:trPr>
          <w:gridAfter w:val="2"/>
          <w:wAfter w:w="2275" w:type="dxa"/>
          <w:trHeight w:val="308"/>
        </w:trPr>
        <w:tc>
          <w:tcPr>
            <w:tcW w:w="1961" w:type="dxa"/>
            <w:noWrap/>
            <w:hideMark/>
          </w:tcPr>
          <w:p w14:paraId="4B7BB075" w14:textId="35812A9F" w:rsidR="00254204" w:rsidRPr="00BB5BF1" w:rsidRDefault="00254204" w:rsidP="00BB5BF1">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Profit</w:t>
            </w:r>
          </w:p>
        </w:tc>
        <w:tc>
          <w:tcPr>
            <w:tcW w:w="1184" w:type="dxa"/>
            <w:noWrap/>
            <w:hideMark/>
          </w:tcPr>
          <w:p w14:paraId="632D5603" w14:textId="77777777" w:rsidR="00254204" w:rsidRPr="00BB5BF1" w:rsidRDefault="00254204"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1127" w:type="dxa"/>
            <w:noWrap/>
            <w:hideMark/>
          </w:tcPr>
          <w:p w14:paraId="5D49A54D" w14:textId="77777777" w:rsidR="00254204" w:rsidRPr="00BB5BF1" w:rsidRDefault="00254204"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2763364</w:t>
            </w:r>
          </w:p>
        </w:tc>
        <w:tc>
          <w:tcPr>
            <w:tcW w:w="1190" w:type="dxa"/>
            <w:noWrap/>
            <w:hideMark/>
          </w:tcPr>
          <w:p w14:paraId="6D57709C" w14:textId="77777777" w:rsidR="00254204" w:rsidRPr="00BB5BF1" w:rsidRDefault="00254204"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3947.664</w:t>
            </w:r>
          </w:p>
        </w:tc>
        <w:tc>
          <w:tcPr>
            <w:tcW w:w="1190" w:type="dxa"/>
            <w:noWrap/>
            <w:hideMark/>
          </w:tcPr>
          <w:p w14:paraId="4E87F141" w14:textId="77777777" w:rsidR="00254204" w:rsidRPr="00BB5BF1" w:rsidRDefault="00254204"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6842519</w:t>
            </w:r>
          </w:p>
        </w:tc>
      </w:tr>
      <w:tr w:rsidR="00CC6BFF" w:rsidRPr="00BB5BF1" w14:paraId="0FF49D54" w14:textId="77777777" w:rsidTr="00197327">
        <w:trPr>
          <w:gridAfter w:val="2"/>
          <w:wAfter w:w="2275" w:type="dxa"/>
          <w:trHeight w:val="308"/>
        </w:trPr>
        <w:tc>
          <w:tcPr>
            <w:tcW w:w="6652" w:type="dxa"/>
            <w:gridSpan w:val="5"/>
            <w:noWrap/>
            <w:hideMark/>
          </w:tcPr>
          <w:p w14:paraId="0DBA6DAA" w14:textId="00D5FD6A" w:rsidR="00CC6BFF" w:rsidRPr="00BB5BF1" w:rsidRDefault="00CC6BFF" w:rsidP="00BB5BF1">
            <w:pPr>
              <w:rPr>
                <w:rFonts w:ascii="Times New Roman" w:eastAsia="Times New Roman" w:hAnsi="Times New Roman" w:cs="Times New Roman"/>
                <w:kern w:val="0"/>
                <w:sz w:val="20"/>
                <w:szCs w:val="20"/>
                <w:lang w:eastAsia="en-IN"/>
                <w14:ligatures w14:val="none"/>
              </w:rPr>
            </w:pPr>
            <w:r w:rsidRPr="00BB5BF1">
              <w:rPr>
                <w:rFonts w:ascii="Calibri" w:eastAsia="Times New Roman" w:hAnsi="Calibri" w:cs="Calibri"/>
                <w:color w:val="000000"/>
                <w:kern w:val="0"/>
                <w:lang w:eastAsia="en-IN"/>
                <w14:ligatures w14:val="none"/>
              </w:rPr>
              <w:t>ANOVA</w:t>
            </w:r>
          </w:p>
        </w:tc>
      </w:tr>
      <w:tr w:rsidR="009D6207" w:rsidRPr="00BB5BF1" w14:paraId="024A9BC4" w14:textId="77777777" w:rsidTr="00254204">
        <w:trPr>
          <w:trHeight w:val="296"/>
        </w:trPr>
        <w:tc>
          <w:tcPr>
            <w:tcW w:w="1961" w:type="dxa"/>
            <w:noWrap/>
            <w:hideMark/>
          </w:tcPr>
          <w:p w14:paraId="36444B0D"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Source of Variation</w:t>
            </w:r>
          </w:p>
        </w:tc>
        <w:tc>
          <w:tcPr>
            <w:tcW w:w="1184" w:type="dxa"/>
            <w:noWrap/>
            <w:hideMark/>
          </w:tcPr>
          <w:p w14:paraId="74FFF9A7"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SS</w:t>
            </w:r>
          </w:p>
        </w:tc>
        <w:tc>
          <w:tcPr>
            <w:tcW w:w="1127" w:type="dxa"/>
            <w:noWrap/>
            <w:hideMark/>
          </w:tcPr>
          <w:p w14:paraId="1B1963E5" w14:textId="77777777" w:rsidR="009D6207" w:rsidRPr="00BB5BF1" w:rsidRDefault="009D6207" w:rsidP="00BB5BF1">
            <w:pPr>
              <w:jc w:val="center"/>
              <w:rPr>
                <w:rFonts w:ascii="Calibri" w:eastAsia="Times New Roman" w:hAnsi="Calibri" w:cs="Calibri"/>
                <w:i/>
                <w:iCs/>
                <w:color w:val="000000"/>
                <w:kern w:val="0"/>
                <w:lang w:eastAsia="en-IN"/>
                <w14:ligatures w14:val="none"/>
              </w:rPr>
            </w:pPr>
            <w:proofErr w:type="spellStart"/>
            <w:r w:rsidRPr="00BB5BF1">
              <w:rPr>
                <w:rFonts w:ascii="Calibri" w:eastAsia="Times New Roman" w:hAnsi="Calibri" w:cs="Calibri"/>
                <w:i/>
                <w:iCs/>
                <w:color w:val="000000"/>
                <w:kern w:val="0"/>
                <w:lang w:eastAsia="en-IN"/>
                <w14:ligatures w14:val="none"/>
              </w:rPr>
              <w:t>df</w:t>
            </w:r>
            <w:proofErr w:type="spellEnd"/>
          </w:p>
        </w:tc>
        <w:tc>
          <w:tcPr>
            <w:tcW w:w="1190" w:type="dxa"/>
            <w:noWrap/>
            <w:hideMark/>
          </w:tcPr>
          <w:p w14:paraId="381A1525"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MS</w:t>
            </w:r>
          </w:p>
        </w:tc>
        <w:tc>
          <w:tcPr>
            <w:tcW w:w="1190" w:type="dxa"/>
            <w:noWrap/>
            <w:hideMark/>
          </w:tcPr>
          <w:p w14:paraId="5BA9F4D2"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w:t>
            </w:r>
          </w:p>
        </w:tc>
        <w:tc>
          <w:tcPr>
            <w:tcW w:w="1085" w:type="dxa"/>
            <w:noWrap/>
            <w:hideMark/>
          </w:tcPr>
          <w:p w14:paraId="222207F7"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P-value</w:t>
            </w:r>
          </w:p>
        </w:tc>
        <w:tc>
          <w:tcPr>
            <w:tcW w:w="1190" w:type="dxa"/>
            <w:noWrap/>
            <w:hideMark/>
          </w:tcPr>
          <w:p w14:paraId="0E9842E2"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 crit</w:t>
            </w:r>
          </w:p>
        </w:tc>
      </w:tr>
      <w:tr w:rsidR="009D6207" w:rsidRPr="00BB5BF1" w14:paraId="326AC04A" w14:textId="77777777" w:rsidTr="00254204">
        <w:trPr>
          <w:trHeight w:val="296"/>
        </w:trPr>
        <w:tc>
          <w:tcPr>
            <w:tcW w:w="1961" w:type="dxa"/>
            <w:noWrap/>
            <w:hideMark/>
          </w:tcPr>
          <w:p w14:paraId="03466282"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Between Groups</w:t>
            </w:r>
          </w:p>
        </w:tc>
        <w:tc>
          <w:tcPr>
            <w:tcW w:w="1184" w:type="dxa"/>
            <w:noWrap/>
            <w:hideMark/>
          </w:tcPr>
          <w:p w14:paraId="3E3DC077"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1127" w:type="dxa"/>
            <w:noWrap/>
            <w:hideMark/>
          </w:tcPr>
          <w:p w14:paraId="620D5849"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w:t>
            </w:r>
          </w:p>
        </w:tc>
        <w:tc>
          <w:tcPr>
            <w:tcW w:w="1190" w:type="dxa"/>
            <w:noWrap/>
            <w:hideMark/>
          </w:tcPr>
          <w:p w14:paraId="3500D085"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1190" w:type="dxa"/>
            <w:noWrap/>
            <w:hideMark/>
          </w:tcPr>
          <w:p w14:paraId="7B4C5CA6"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90.92153</w:t>
            </w:r>
          </w:p>
        </w:tc>
        <w:tc>
          <w:tcPr>
            <w:tcW w:w="1085" w:type="dxa"/>
            <w:noWrap/>
            <w:hideMark/>
          </w:tcPr>
          <w:p w14:paraId="3B8B4072"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6.36E-21</w:t>
            </w:r>
          </w:p>
        </w:tc>
        <w:tc>
          <w:tcPr>
            <w:tcW w:w="1190" w:type="dxa"/>
            <w:noWrap/>
            <w:hideMark/>
          </w:tcPr>
          <w:p w14:paraId="68341DDE"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3.848119</w:t>
            </w:r>
          </w:p>
        </w:tc>
      </w:tr>
      <w:tr w:rsidR="009D6207" w:rsidRPr="00BB5BF1" w14:paraId="7E01B11E" w14:textId="77777777" w:rsidTr="00254204">
        <w:trPr>
          <w:trHeight w:val="296"/>
        </w:trPr>
        <w:tc>
          <w:tcPr>
            <w:tcW w:w="1961" w:type="dxa"/>
            <w:noWrap/>
            <w:hideMark/>
          </w:tcPr>
          <w:p w14:paraId="445FAD46"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Within Groups</w:t>
            </w:r>
          </w:p>
        </w:tc>
        <w:tc>
          <w:tcPr>
            <w:tcW w:w="1184" w:type="dxa"/>
            <w:noWrap/>
            <w:hideMark/>
          </w:tcPr>
          <w:p w14:paraId="258740D4"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7.68E+09</w:t>
            </w:r>
          </w:p>
        </w:tc>
        <w:tc>
          <w:tcPr>
            <w:tcW w:w="1127" w:type="dxa"/>
            <w:noWrap/>
            <w:hideMark/>
          </w:tcPr>
          <w:p w14:paraId="50CEDC28"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1398</w:t>
            </w:r>
          </w:p>
        </w:tc>
        <w:tc>
          <w:tcPr>
            <w:tcW w:w="1190" w:type="dxa"/>
            <w:noWrap/>
            <w:hideMark/>
          </w:tcPr>
          <w:p w14:paraId="2AE0CDE3"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5495960</w:t>
            </w:r>
          </w:p>
        </w:tc>
        <w:tc>
          <w:tcPr>
            <w:tcW w:w="1190" w:type="dxa"/>
            <w:noWrap/>
            <w:hideMark/>
          </w:tcPr>
          <w:p w14:paraId="0D4751C3"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85" w:type="dxa"/>
            <w:noWrap/>
            <w:hideMark/>
          </w:tcPr>
          <w:p w14:paraId="04186695"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190" w:type="dxa"/>
            <w:noWrap/>
            <w:hideMark/>
          </w:tcPr>
          <w:p w14:paraId="37241335"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r w:rsidR="009D6207" w:rsidRPr="00BB5BF1" w14:paraId="3F65D329" w14:textId="77777777" w:rsidTr="00254204">
        <w:trPr>
          <w:trHeight w:val="308"/>
        </w:trPr>
        <w:tc>
          <w:tcPr>
            <w:tcW w:w="1961" w:type="dxa"/>
            <w:noWrap/>
            <w:hideMark/>
          </w:tcPr>
          <w:p w14:paraId="409ED523"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Total</w:t>
            </w:r>
          </w:p>
        </w:tc>
        <w:tc>
          <w:tcPr>
            <w:tcW w:w="1184" w:type="dxa"/>
            <w:noWrap/>
            <w:hideMark/>
          </w:tcPr>
          <w:p w14:paraId="28637F66"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8.18E+09</w:t>
            </w:r>
          </w:p>
        </w:tc>
        <w:tc>
          <w:tcPr>
            <w:tcW w:w="1127" w:type="dxa"/>
            <w:noWrap/>
            <w:hideMark/>
          </w:tcPr>
          <w:p w14:paraId="0C1B442D"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1399</w:t>
            </w:r>
          </w:p>
        </w:tc>
        <w:tc>
          <w:tcPr>
            <w:tcW w:w="1190" w:type="dxa"/>
            <w:noWrap/>
            <w:hideMark/>
          </w:tcPr>
          <w:p w14:paraId="0D1316D7"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190" w:type="dxa"/>
            <w:noWrap/>
            <w:hideMark/>
          </w:tcPr>
          <w:p w14:paraId="305FFB31"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85" w:type="dxa"/>
            <w:noWrap/>
            <w:hideMark/>
          </w:tcPr>
          <w:p w14:paraId="6D344C68"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190" w:type="dxa"/>
            <w:noWrap/>
            <w:hideMark/>
          </w:tcPr>
          <w:p w14:paraId="0A64282C"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bl>
    <w:p w14:paraId="23D60AF6"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lastRenderedPageBreak/>
        <w:t>Anova: two factor</w:t>
      </w:r>
    </w:p>
    <w:p w14:paraId="5AF72A7F" w14:textId="06F69C42" w:rsidR="002742D9" w:rsidRPr="002742D9" w:rsidRDefault="002742D9" w:rsidP="002742D9">
      <w:pPr>
        <w:spacing w:after="80" w:line="240" w:lineRule="auto"/>
        <w:jc w:val="both"/>
        <w:rPr>
          <w:rFonts w:ascii="Times New Roman" w:hAnsi="Times New Roman" w:cs="Times New Roman"/>
          <w:sz w:val="24"/>
          <w:szCs w:val="24"/>
        </w:rPr>
      </w:pPr>
      <w:r w:rsidRPr="002742D9">
        <w:rPr>
          <w:rFonts w:ascii="Times New Roman" w:hAnsi="Times New Roman" w:cs="Times New Roman"/>
          <w:sz w:val="24"/>
          <w:szCs w:val="24"/>
        </w:rPr>
        <w:t>The two-factor ANOVA without replication assesses the effects of two categorical independent variables, Revenue and Cost, on the dependent variable, Profit. The table provides a summary of the data for Revenue, Cost, and Profit, indicating the count, sum, average, and variance for each factor level. The ANOVA results reveal significant main effects for both Revenue (F = 14.75112, p &lt; 0.05) and Cost (F = 1484.458, p &lt; 0.05), as well as a significant interaction effect between Revenue and Cost (</w:t>
      </w:r>
      <w:r w:rsidR="00540537">
        <w:rPr>
          <w:rFonts w:ascii="Times New Roman" w:hAnsi="Times New Roman" w:cs="Times New Roman"/>
          <w:sz w:val="24"/>
          <w:szCs w:val="24"/>
        </w:rPr>
        <w:t>MS</w:t>
      </w:r>
      <w:r w:rsidRPr="002742D9">
        <w:rPr>
          <w:rFonts w:ascii="Times New Roman" w:hAnsi="Times New Roman" w:cs="Times New Roman"/>
          <w:sz w:val="24"/>
          <w:szCs w:val="24"/>
        </w:rPr>
        <w:t xml:space="preserve"> = 28507277, p &lt; 0.05). The p-values for all factors are less than the significance level (α = 0.05), indicating strong evidence against the null hypothesis. Therefore, we reject the null hypothesis and conclude that both Revenue and Cost have a significant impact on Profit, and there is also a significant interaction effect between Revenue and Cost.</w:t>
      </w:r>
    </w:p>
    <w:tbl>
      <w:tblPr>
        <w:tblStyle w:val="TableGrid"/>
        <w:tblW w:w="8980" w:type="dxa"/>
        <w:tblLook w:val="04A0" w:firstRow="1" w:lastRow="0" w:firstColumn="1" w:lastColumn="0" w:noHBand="0" w:noVBand="1"/>
      </w:tblPr>
      <w:tblGrid>
        <w:gridCol w:w="1446"/>
        <w:gridCol w:w="522"/>
        <w:gridCol w:w="351"/>
        <w:gridCol w:w="837"/>
        <w:gridCol w:w="363"/>
        <w:gridCol w:w="726"/>
        <w:gridCol w:w="612"/>
        <w:gridCol w:w="646"/>
        <w:gridCol w:w="768"/>
        <w:gridCol w:w="426"/>
        <w:gridCol w:w="1089"/>
        <w:gridCol w:w="1194"/>
      </w:tblGrid>
      <w:tr w:rsidR="005279B6" w:rsidRPr="00BB5BF1" w14:paraId="6486559F" w14:textId="77777777" w:rsidTr="003A45DA">
        <w:trPr>
          <w:gridAfter w:val="3"/>
          <w:wAfter w:w="2709" w:type="dxa"/>
          <w:trHeight w:val="288"/>
        </w:trPr>
        <w:tc>
          <w:tcPr>
            <w:tcW w:w="6271" w:type="dxa"/>
            <w:gridSpan w:val="9"/>
            <w:noWrap/>
            <w:hideMark/>
          </w:tcPr>
          <w:p w14:paraId="79C70E8E" w14:textId="07A64268" w:rsidR="005279B6" w:rsidRPr="00BB5BF1" w:rsidRDefault="005279B6" w:rsidP="00BB5BF1">
            <w:pPr>
              <w:rPr>
                <w:rFonts w:ascii="Calibri" w:eastAsia="Times New Roman" w:hAnsi="Calibri" w:cs="Calibri"/>
                <w:color w:val="000000"/>
                <w:kern w:val="0"/>
                <w:lang w:eastAsia="en-IN"/>
                <w14:ligatures w14:val="none"/>
              </w:rPr>
            </w:pPr>
            <w:proofErr w:type="spellStart"/>
            <w:r w:rsidRPr="00BB5BF1">
              <w:rPr>
                <w:rFonts w:ascii="Calibri" w:eastAsia="Times New Roman" w:hAnsi="Calibri" w:cs="Calibri"/>
                <w:color w:val="000000"/>
                <w:kern w:val="0"/>
                <w:lang w:eastAsia="en-IN"/>
                <w14:ligatures w14:val="none"/>
              </w:rPr>
              <w:t>Anova</w:t>
            </w:r>
            <w:proofErr w:type="spellEnd"/>
            <w:r w:rsidRPr="00BB5BF1">
              <w:rPr>
                <w:rFonts w:ascii="Calibri" w:eastAsia="Times New Roman" w:hAnsi="Calibri" w:cs="Calibri"/>
                <w:color w:val="000000"/>
                <w:kern w:val="0"/>
                <w:lang w:eastAsia="en-IN"/>
                <w14:ligatures w14:val="none"/>
              </w:rPr>
              <w:t>: Two-Factor Without Replication</w:t>
            </w:r>
          </w:p>
        </w:tc>
      </w:tr>
      <w:tr w:rsidR="005279B6" w:rsidRPr="00BB5BF1" w14:paraId="72557B55" w14:textId="77777777" w:rsidTr="0056731F">
        <w:trPr>
          <w:gridAfter w:val="3"/>
          <w:wAfter w:w="2709" w:type="dxa"/>
          <w:trHeight w:val="300"/>
        </w:trPr>
        <w:tc>
          <w:tcPr>
            <w:tcW w:w="6271" w:type="dxa"/>
            <w:gridSpan w:val="9"/>
            <w:noWrap/>
            <w:hideMark/>
          </w:tcPr>
          <w:p w14:paraId="5DA732D2" w14:textId="77777777" w:rsidR="005279B6" w:rsidRPr="00BB5BF1" w:rsidRDefault="005279B6" w:rsidP="00BB5BF1">
            <w:pPr>
              <w:rPr>
                <w:rFonts w:ascii="Times New Roman" w:eastAsia="Times New Roman" w:hAnsi="Times New Roman" w:cs="Times New Roman"/>
                <w:kern w:val="0"/>
                <w:sz w:val="20"/>
                <w:szCs w:val="20"/>
                <w:lang w:eastAsia="en-IN"/>
                <w14:ligatures w14:val="none"/>
              </w:rPr>
            </w:pPr>
          </w:p>
        </w:tc>
      </w:tr>
      <w:tr w:rsidR="009D6207" w:rsidRPr="00BB5BF1" w14:paraId="634D9286" w14:textId="77777777" w:rsidTr="005279B6">
        <w:trPr>
          <w:gridAfter w:val="3"/>
          <w:wAfter w:w="2709" w:type="dxa"/>
          <w:trHeight w:val="288"/>
        </w:trPr>
        <w:tc>
          <w:tcPr>
            <w:tcW w:w="1446" w:type="dxa"/>
            <w:noWrap/>
            <w:hideMark/>
          </w:tcPr>
          <w:p w14:paraId="5469730C"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SUMMARY</w:t>
            </w:r>
          </w:p>
        </w:tc>
        <w:tc>
          <w:tcPr>
            <w:tcW w:w="873" w:type="dxa"/>
            <w:gridSpan w:val="2"/>
            <w:noWrap/>
            <w:hideMark/>
          </w:tcPr>
          <w:p w14:paraId="6C6F8745"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1200" w:type="dxa"/>
            <w:gridSpan w:val="2"/>
            <w:noWrap/>
            <w:hideMark/>
          </w:tcPr>
          <w:p w14:paraId="0DA56232"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1338" w:type="dxa"/>
            <w:gridSpan w:val="2"/>
            <w:noWrap/>
            <w:hideMark/>
          </w:tcPr>
          <w:p w14:paraId="1CB4E305"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1414" w:type="dxa"/>
            <w:gridSpan w:val="2"/>
            <w:noWrap/>
            <w:hideMark/>
          </w:tcPr>
          <w:p w14:paraId="6275FBE6" w14:textId="77777777" w:rsidR="009D6207" w:rsidRPr="00BB5BF1" w:rsidRDefault="009D6207" w:rsidP="00BB5BF1">
            <w:pPr>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r>
      <w:tr w:rsidR="009D6207" w:rsidRPr="00BB5BF1" w14:paraId="60CD55DF" w14:textId="77777777" w:rsidTr="005279B6">
        <w:trPr>
          <w:gridAfter w:val="3"/>
          <w:wAfter w:w="2709" w:type="dxa"/>
          <w:trHeight w:val="288"/>
        </w:trPr>
        <w:tc>
          <w:tcPr>
            <w:tcW w:w="1446" w:type="dxa"/>
            <w:noWrap/>
            <w:hideMark/>
          </w:tcPr>
          <w:p w14:paraId="31FB1511"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1</w:t>
            </w:r>
          </w:p>
        </w:tc>
        <w:tc>
          <w:tcPr>
            <w:tcW w:w="873" w:type="dxa"/>
            <w:gridSpan w:val="2"/>
            <w:noWrap/>
            <w:hideMark/>
          </w:tcPr>
          <w:p w14:paraId="086406B8"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200" w:type="dxa"/>
            <w:gridSpan w:val="2"/>
            <w:noWrap/>
            <w:hideMark/>
          </w:tcPr>
          <w:p w14:paraId="006276A5"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17250</w:t>
            </w:r>
          </w:p>
        </w:tc>
        <w:tc>
          <w:tcPr>
            <w:tcW w:w="1338" w:type="dxa"/>
            <w:gridSpan w:val="2"/>
            <w:noWrap/>
            <w:hideMark/>
          </w:tcPr>
          <w:p w14:paraId="5C6E5B73"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5750</w:t>
            </w:r>
          </w:p>
        </w:tc>
        <w:tc>
          <w:tcPr>
            <w:tcW w:w="1414" w:type="dxa"/>
            <w:gridSpan w:val="2"/>
            <w:noWrap/>
            <w:hideMark/>
          </w:tcPr>
          <w:p w14:paraId="10B73DDF"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6943125</w:t>
            </w:r>
          </w:p>
        </w:tc>
      </w:tr>
      <w:tr w:rsidR="009D6207" w:rsidRPr="00BB5BF1" w14:paraId="7975B11B" w14:textId="77777777" w:rsidTr="005279B6">
        <w:trPr>
          <w:gridAfter w:val="3"/>
          <w:wAfter w:w="2709" w:type="dxa"/>
          <w:trHeight w:val="288"/>
        </w:trPr>
        <w:tc>
          <w:tcPr>
            <w:tcW w:w="1446" w:type="dxa"/>
            <w:noWrap/>
            <w:hideMark/>
          </w:tcPr>
          <w:p w14:paraId="40643F40"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2</w:t>
            </w:r>
          </w:p>
        </w:tc>
        <w:tc>
          <w:tcPr>
            <w:tcW w:w="873" w:type="dxa"/>
            <w:gridSpan w:val="2"/>
            <w:noWrap/>
            <w:hideMark/>
          </w:tcPr>
          <w:p w14:paraId="60DB6206"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200" w:type="dxa"/>
            <w:gridSpan w:val="2"/>
            <w:noWrap/>
            <w:hideMark/>
          </w:tcPr>
          <w:p w14:paraId="5B4C6FF9"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21520</w:t>
            </w:r>
          </w:p>
        </w:tc>
        <w:tc>
          <w:tcPr>
            <w:tcW w:w="1338" w:type="dxa"/>
            <w:gridSpan w:val="2"/>
            <w:noWrap/>
            <w:hideMark/>
          </w:tcPr>
          <w:p w14:paraId="1E707D99"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7173.333</w:t>
            </w:r>
          </w:p>
        </w:tc>
        <w:tc>
          <w:tcPr>
            <w:tcW w:w="1414" w:type="dxa"/>
            <w:gridSpan w:val="2"/>
            <w:noWrap/>
            <w:hideMark/>
          </w:tcPr>
          <w:p w14:paraId="5C8F1DC3"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10805909</w:t>
            </w:r>
          </w:p>
        </w:tc>
      </w:tr>
      <w:tr w:rsidR="009D6207" w:rsidRPr="00BB5BF1" w14:paraId="2161486A" w14:textId="77777777" w:rsidTr="005279B6">
        <w:trPr>
          <w:gridAfter w:val="3"/>
          <w:wAfter w:w="2709" w:type="dxa"/>
          <w:trHeight w:val="288"/>
        </w:trPr>
        <w:tc>
          <w:tcPr>
            <w:tcW w:w="1446" w:type="dxa"/>
            <w:noWrap/>
            <w:hideMark/>
          </w:tcPr>
          <w:p w14:paraId="33184EE6"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3</w:t>
            </w:r>
          </w:p>
        </w:tc>
        <w:tc>
          <w:tcPr>
            <w:tcW w:w="873" w:type="dxa"/>
            <w:gridSpan w:val="2"/>
            <w:noWrap/>
            <w:hideMark/>
          </w:tcPr>
          <w:p w14:paraId="46978B38"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200" w:type="dxa"/>
            <w:gridSpan w:val="2"/>
            <w:noWrap/>
            <w:hideMark/>
          </w:tcPr>
          <w:p w14:paraId="3EC4CFFD"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23490</w:t>
            </w:r>
          </w:p>
        </w:tc>
        <w:tc>
          <w:tcPr>
            <w:tcW w:w="1338" w:type="dxa"/>
            <w:gridSpan w:val="2"/>
            <w:noWrap/>
            <w:hideMark/>
          </w:tcPr>
          <w:p w14:paraId="1F6C054A"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7830</w:t>
            </w:r>
          </w:p>
        </w:tc>
        <w:tc>
          <w:tcPr>
            <w:tcW w:w="1414" w:type="dxa"/>
            <w:gridSpan w:val="2"/>
            <w:noWrap/>
            <w:hideMark/>
          </w:tcPr>
          <w:p w14:paraId="0E139C56"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12874869</w:t>
            </w:r>
          </w:p>
        </w:tc>
      </w:tr>
      <w:tr w:rsidR="009D6207" w:rsidRPr="00BB5BF1" w14:paraId="4849181A" w14:textId="77777777" w:rsidTr="005279B6">
        <w:trPr>
          <w:gridAfter w:val="3"/>
          <w:wAfter w:w="2709" w:type="dxa"/>
          <w:trHeight w:val="288"/>
        </w:trPr>
        <w:tc>
          <w:tcPr>
            <w:tcW w:w="1446" w:type="dxa"/>
            <w:noWrap/>
            <w:hideMark/>
          </w:tcPr>
          <w:p w14:paraId="2C23D4B0"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4</w:t>
            </w:r>
          </w:p>
        </w:tc>
        <w:tc>
          <w:tcPr>
            <w:tcW w:w="873" w:type="dxa"/>
            <w:gridSpan w:val="2"/>
            <w:noWrap/>
            <w:hideMark/>
          </w:tcPr>
          <w:p w14:paraId="75A33708"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200" w:type="dxa"/>
            <w:gridSpan w:val="2"/>
            <w:noWrap/>
            <w:hideMark/>
          </w:tcPr>
          <w:p w14:paraId="1183189B"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12280</w:t>
            </w:r>
          </w:p>
        </w:tc>
        <w:tc>
          <w:tcPr>
            <w:tcW w:w="1338" w:type="dxa"/>
            <w:gridSpan w:val="2"/>
            <w:noWrap/>
            <w:hideMark/>
          </w:tcPr>
          <w:p w14:paraId="6D53BEF5"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4093.333</w:t>
            </w:r>
          </w:p>
        </w:tc>
        <w:tc>
          <w:tcPr>
            <w:tcW w:w="1414" w:type="dxa"/>
            <w:gridSpan w:val="2"/>
            <w:noWrap/>
            <w:hideMark/>
          </w:tcPr>
          <w:p w14:paraId="40D1B63D"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3518629</w:t>
            </w:r>
          </w:p>
        </w:tc>
      </w:tr>
      <w:tr w:rsidR="009D6207" w:rsidRPr="00BB5BF1" w14:paraId="2D7FBC37" w14:textId="77777777" w:rsidTr="005279B6">
        <w:trPr>
          <w:gridAfter w:val="3"/>
          <w:wAfter w:w="2709" w:type="dxa"/>
          <w:trHeight w:val="288"/>
        </w:trPr>
        <w:tc>
          <w:tcPr>
            <w:tcW w:w="1446" w:type="dxa"/>
            <w:noWrap/>
            <w:hideMark/>
          </w:tcPr>
          <w:p w14:paraId="372E8466" w14:textId="77777777" w:rsidR="009D6207" w:rsidRPr="00BB5BF1" w:rsidRDefault="009D6207" w:rsidP="00BB5BF1">
            <w:pPr>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5</w:t>
            </w:r>
          </w:p>
        </w:tc>
        <w:tc>
          <w:tcPr>
            <w:tcW w:w="873" w:type="dxa"/>
            <w:gridSpan w:val="2"/>
            <w:noWrap/>
            <w:hideMark/>
          </w:tcPr>
          <w:p w14:paraId="0E9A0690"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1200" w:type="dxa"/>
            <w:gridSpan w:val="2"/>
            <w:noWrap/>
            <w:hideMark/>
          </w:tcPr>
          <w:p w14:paraId="45FA7D0E"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13890</w:t>
            </w:r>
          </w:p>
        </w:tc>
        <w:tc>
          <w:tcPr>
            <w:tcW w:w="1338" w:type="dxa"/>
            <w:gridSpan w:val="2"/>
            <w:noWrap/>
            <w:hideMark/>
          </w:tcPr>
          <w:p w14:paraId="359C6B83"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4630</w:t>
            </w:r>
          </w:p>
        </w:tc>
        <w:tc>
          <w:tcPr>
            <w:tcW w:w="1414" w:type="dxa"/>
            <w:gridSpan w:val="2"/>
            <w:noWrap/>
            <w:hideMark/>
          </w:tcPr>
          <w:p w14:paraId="4CD549DF" w14:textId="77777777" w:rsidR="009D6207" w:rsidRPr="00BB5BF1" w:rsidRDefault="009D6207" w:rsidP="00BB5BF1">
            <w:pPr>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4501749</w:t>
            </w:r>
          </w:p>
        </w:tc>
      </w:tr>
      <w:tr w:rsidR="009D6207" w:rsidRPr="00E845C9" w14:paraId="06D0426D" w14:textId="77777777" w:rsidTr="005279B6">
        <w:trPr>
          <w:gridAfter w:val="3"/>
          <w:wAfter w:w="2709" w:type="dxa"/>
          <w:trHeight w:val="288"/>
        </w:trPr>
        <w:tc>
          <w:tcPr>
            <w:tcW w:w="1446" w:type="dxa"/>
            <w:noWrap/>
            <w:hideMark/>
          </w:tcPr>
          <w:p w14:paraId="18645968" w14:textId="1BB57332" w:rsidR="009D6207" w:rsidRPr="00E845C9" w:rsidRDefault="00FB7C29" w:rsidP="00E845C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Revenue</w:t>
            </w:r>
          </w:p>
        </w:tc>
        <w:tc>
          <w:tcPr>
            <w:tcW w:w="873" w:type="dxa"/>
            <w:gridSpan w:val="2"/>
            <w:noWrap/>
            <w:hideMark/>
          </w:tcPr>
          <w:p w14:paraId="5CC6B2F0"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200" w:type="dxa"/>
            <w:gridSpan w:val="2"/>
            <w:noWrap/>
            <w:hideMark/>
          </w:tcPr>
          <w:p w14:paraId="4DCB77F4"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1338" w:type="dxa"/>
            <w:gridSpan w:val="2"/>
            <w:noWrap/>
            <w:hideMark/>
          </w:tcPr>
          <w:p w14:paraId="11C5B285"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414" w:type="dxa"/>
            <w:gridSpan w:val="2"/>
            <w:noWrap/>
            <w:hideMark/>
          </w:tcPr>
          <w:p w14:paraId="685E5ADA"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r>
      <w:tr w:rsidR="009D6207" w:rsidRPr="00E845C9" w14:paraId="5E2B1FCE" w14:textId="77777777" w:rsidTr="005279B6">
        <w:trPr>
          <w:gridAfter w:val="3"/>
          <w:wAfter w:w="2709" w:type="dxa"/>
          <w:trHeight w:val="288"/>
        </w:trPr>
        <w:tc>
          <w:tcPr>
            <w:tcW w:w="1446" w:type="dxa"/>
            <w:noWrap/>
            <w:hideMark/>
          </w:tcPr>
          <w:p w14:paraId="7E911248" w14:textId="3D822E6A" w:rsidR="009D6207" w:rsidRPr="00E845C9" w:rsidRDefault="00D534DC" w:rsidP="00E845C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873" w:type="dxa"/>
            <w:gridSpan w:val="2"/>
            <w:noWrap/>
            <w:hideMark/>
          </w:tcPr>
          <w:p w14:paraId="1E774753"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200" w:type="dxa"/>
            <w:gridSpan w:val="2"/>
            <w:noWrap/>
            <w:hideMark/>
          </w:tcPr>
          <w:p w14:paraId="60F7F5AB"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1338" w:type="dxa"/>
            <w:gridSpan w:val="2"/>
            <w:noWrap/>
            <w:hideMark/>
          </w:tcPr>
          <w:p w14:paraId="23989C01"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414" w:type="dxa"/>
            <w:gridSpan w:val="2"/>
            <w:noWrap/>
            <w:hideMark/>
          </w:tcPr>
          <w:p w14:paraId="30A5A802"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r>
      <w:tr w:rsidR="009D6207" w:rsidRPr="00E845C9" w14:paraId="7A3D860D" w14:textId="77777777" w:rsidTr="005279B6">
        <w:trPr>
          <w:gridAfter w:val="3"/>
          <w:wAfter w:w="2709" w:type="dxa"/>
          <w:trHeight w:val="288"/>
        </w:trPr>
        <w:tc>
          <w:tcPr>
            <w:tcW w:w="1446" w:type="dxa"/>
            <w:noWrap/>
            <w:hideMark/>
          </w:tcPr>
          <w:p w14:paraId="376FFBD3" w14:textId="2721BBCB" w:rsidR="009D6207" w:rsidRPr="00E845C9" w:rsidRDefault="00D534DC" w:rsidP="00E845C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Profit</w:t>
            </w:r>
          </w:p>
        </w:tc>
        <w:tc>
          <w:tcPr>
            <w:tcW w:w="873" w:type="dxa"/>
            <w:gridSpan w:val="2"/>
            <w:noWrap/>
            <w:hideMark/>
          </w:tcPr>
          <w:p w14:paraId="5E1CAD42"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200" w:type="dxa"/>
            <w:gridSpan w:val="2"/>
            <w:noWrap/>
            <w:hideMark/>
          </w:tcPr>
          <w:p w14:paraId="0D2FB47E"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c>
          <w:tcPr>
            <w:tcW w:w="1338" w:type="dxa"/>
            <w:gridSpan w:val="2"/>
            <w:noWrap/>
            <w:hideMark/>
          </w:tcPr>
          <w:p w14:paraId="7A2BEE62"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c>
          <w:tcPr>
            <w:tcW w:w="1414" w:type="dxa"/>
            <w:gridSpan w:val="2"/>
            <w:noWrap/>
            <w:hideMark/>
          </w:tcPr>
          <w:p w14:paraId="026510AE"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5279B6" w:rsidRPr="00E845C9" w14:paraId="70CF41D7" w14:textId="77777777" w:rsidTr="00CD39C9">
        <w:trPr>
          <w:trHeight w:val="300"/>
        </w:trPr>
        <w:tc>
          <w:tcPr>
            <w:tcW w:w="8980" w:type="dxa"/>
            <w:gridSpan w:val="12"/>
            <w:noWrap/>
            <w:hideMark/>
          </w:tcPr>
          <w:p w14:paraId="5C34CDFD" w14:textId="477DADBB" w:rsidR="005279B6" w:rsidRPr="00E845C9" w:rsidRDefault="005279B6" w:rsidP="00E845C9">
            <w:pPr>
              <w:rPr>
                <w:rFonts w:ascii="Times New Roman" w:eastAsia="Times New Roman" w:hAnsi="Times New Roman" w:cs="Times New Roman"/>
                <w:kern w:val="0"/>
                <w:sz w:val="20"/>
                <w:szCs w:val="20"/>
                <w:lang w:eastAsia="en-IN"/>
                <w14:ligatures w14:val="none"/>
              </w:rPr>
            </w:pPr>
            <w:r w:rsidRPr="00E845C9">
              <w:rPr>
                <w:rFonts w:ascii="Calibri" w:eastAsia="Times New Roman" w:hAnsi="Calibri" w:cs="Calibri"/>
                <w:color w:val="000000"/>
                <w:kern w:val="0"/>
                <w:lang w:eastAsia="en-IN"/>
                <w14:ligatures w14:val="none"/>
              </w:rPr>
              <w:t>ANOVA</w:t>
            </w:r>
          </w:p>
        </w:tc>
      </w:tr>
      <w:tr w:rsidR="009D6207" w:rsidRPr="00E845C9" w14:paraId="093883BD" w14:textId="77777777" w:rsidTr="00051C0D">
        <w:trPr>
          <w:trHeight w:val="288"/>
        </w:trPr>
        <w:tc>
          <w:tcPr>
            <w:tcW w:w="1968" w:type="dxa"/>
            <w:gridSpan w:val="2"/>
            <w:noWrap/>
            <w:hideMark/>
          </w:tcPr>
          <w:p w14:paraId="5A1DDAA0"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Source of Variation</w:t>
            </w:r>
          </w:p>
        </w:tc>
        <w:tc>
          <w:tcPr>
            <w:tcW w:w="1188" w:type="dxa"/>
            <w:gridSpan w:val="2"/>
            <w:noWrap/>
            <w:hideMark/>
          </w:tcPr>
          <w:p w14:paraId="46592057"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SS</w:t>
            </w:r>
          </w:p>
        </w:tc>
        <w:tc>
          <w:tcPr>
            <w:tcW w:w="1089" w:type="dxa"/>
            <w:gridSpan w:val="2"/>
            <w:noWrap/>
            <w:hideMark/>
          </w:tcPr>
          <w:p w14:paraId="643A78E1" w14:textId="77777777" w:rsidR="009D6207" w:rsidRPr="00E845C9" w:rsidRDefault="009D6207" w:rsidP="00E845C9">
            <w:pPr>
              <w:jc w:val="center"/>
              <w:rPr>
                <w:rFonts w:ascii="Calibri" w:eastAsia="Times New Roman" w:hAnsi="Calibri" w:cs="Calibri"/>
                <w:i/>
                <w:iCs/>
                <w:color w:val="000000"/>
                <w:kern w:val="0"/>
                <w:lang w:eastAsia="en-IN"/>
                <w14:ligatures w14:val="none"/>
              </w:rPr>
            </w:pPr>
            <w:proofErr w:type="spellStart"/>
            <w:r w:rsidRPr="00E845C9">
              <w:rPr>
                <w:rFonts w:ascii="Calibri" w:eastAsia="Times New Roman" w:hAnsi="Calibri" w:cs="Calibri"/>
                <w:i/>
                <w:iCs/>
                <w:color w:val="000000"/>
                <w:kern w:val="0"/>
                <w:lang w:eastAsia="en-IN"/>
                <w14:ligatures w14:val="none"/>
              </w:rPr>
              <w:t>df</w:t>
            </w:r>
            <w:proofErr w:type="spellEnd"/>
          </w:p>
        </w:tc>
        <w:tc>
          <w:tcPr>
            <w:tcW w:w="1258" w:type="dxa"/>
            <w:gridSpan w:val="2"/>
            <w:noWrap/>
            <w:hideMark/>
          </w:tcPr>
          <w:p w14:paraId="323C3052"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MS</w:t>
            </w:r>
          </w:p>
        </w:tc>
        <w:tc>
          <w:tcPr>
            <w:tcW w:w="1194" w:type="dxa"/>
            <w:gridSpan w:val="2"/>
            <w:noWrap/>
            <w:hideMark/>
          </w:tcPr>
          <w:p w14:paraId="4A1698CC"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w:t>
            </w:r>
          </w:p>
        </w:tc>
        <w:tc>
          <w:tcPr>
            <w:tcW w:w="1089" w:type="dxa"/>
            <w:noWrap/>
            <w:hideMark/>
          </w:tcPr>
          <w:p w14:paraId="5FF0B03C"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P-value</w:t>
            </w:r>
          </w:p>
        </w:tc>
        <w:tc>
          <w:tcPr>
            <w:tcW w:w="1194" w:type="dxa"/>
            <w:noWrap/>
            <w:hideMark/>
          </w:tcPr>
          <w:p w14:paraId="2FA5DDBE"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 crit</w:t>
            </w:r>
          </w:p>
        </w:tc>
      </w:tr>
      <w:tr w:rsidR="009D6207" w:rsidRPr="00E845C9" w14:paraId="4F6F87B7" w14:textId="77777777" w:rsidTr="00051C0D">
        <w:trPr>
          <w:trHeight w:val="288"/>
        </w:trPr>
        <w:tc>
          <w:tcPr>
            <w:tcW w:w="1968" w:type="dxa"/>
            <w:gridSpan w:val="2"/>
            <w:noWrap/>
            <w:hideMark/>
          </w:tcPr>
          <w:p w14:paraId="5822A899"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Rows</w:t>
            </w:r>
          </w:p>
        </w:tc>
        <w:tc>
          <w:tcPr>
            <w:tcW w:w="1188" w:type="dxa"/>
            <w:gridSpan w:val="2"/>
            <w:noWrap/>
            <w:hideMark/>
          </w:tcPr>
          <w:p w14:paraId="44AAE59A"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1.99E+10</w:t>
            </w:r>
          </w:p>
        </w:tc>
        <w:tc>
          <w:tcPr>
            <w:tcW w:w="1089" w:type="dxa"/>
            <w:gridSpan w:val="2"/>
            <w:noWrap/>
            <w:hideMark/>
          </w:tcPr>
          <w:p w14:paraId="6B370DA0"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699</w:t>
            </w:r>
          </w:p>
        </w:tc>
        <w:tc>
          <w:tcPr>
            <w:tcW w:w="1258" w:type="dxa"/>
            <w:gridSpan w:val="2"/>
            <w:noWrap/>
            <w:hideMark/>
          </w:tcPr>
          <w:p w14:paraId="3A12944F"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28507277</w:t>
            </w:r>
          </w:p>
        </w:tc>
        <w:tc>
          <w:tcPr>
            <w:tcW w:w="1194" w:type="dxa"/>
            <w:gridSpan w:val="2"/>
            <w:noWrap/>
            <w:hideMark/>
          </w:tcPr>
          <w:p w14:paraId="75D064CD"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14.75112</w:t>
            </w:r>
          </w:p>
        </w:tc>
        <w:tc>
          <w:tcPr>
            <w:tcW w:w="1089" w:type="dxa"/>
            <w:noWrap/>
            <w:hideMark/>
          </w:tcPr>
          <w:p w14:paraId="56B7FEF6"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194" w:type="dxa"/>
            <w:noWrap/>
            <w:hideMark/>
          </w:tcPr>
          <w:p w14:paraId="6BBD122F"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1.112595</w:t>
            </w:r>
          </w:p>
        </w:tc>
      </w:tr>
      <w:tr w:rsidR="009D6207" w:rsidRPr="00E845C9" w14:paraId="644B6E84" w14:textId="77777777" w:rsidTr="00051C0D">
        <w:trPr>
          <w:trHeight w:val="288"/>
        </w:trPr>
        <w:tc>
          <w:tcPr>
            <w:tcW w:w="1968" w:type="dxa"/>
            <w:gridSpan w:val="2"/>
            <w:noWrap/>
            <w:hideMark/>
          </w:tcPr>
          <w:p w14:paraId="04B64E07"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Columns</w:t>
            </w:r>
          </w:p>
        </w:tc>
        <w:tc>
          <w:tcPr>
            <w:tcW w:w="1188" w:type="dxa"/>
            <w:gridSpan w:val="2"/>
            <w:noWrap/>
            <w:hideMark/>
          </w:tcPr>
          <w:p w14:paraId="60DC0E26"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5.74E+09</w:t>
            </w:r>
          </w:p>
        </w:tc>
        <w:tc>
          <w:tcPr>
            <w:tcW w:w="1089" w:type="dxa"/>
            <w:gridSpan w:val="2"/>
            <w:noWrap/>
            <w:hideMark/>
          </w:tcPr>
          <w:p w14:paraId="7517BD11"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w:t>
            </w:r>
          </w:p>
        </w:tc>
        <w:tc>
          <w:tcPr>
            <w:tcW w:w="1258" w:type="dxa"/>
            <w:gridSpan w:val="2"/>
            <w:noWrap/>
            <w:hideMark/>
          </w:tcPr>
          <w:p w14:paraId="2ABD1948"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2.87E+09</w:t>
            </w:r>
          </w:p>
        </w:tc>
        <w:tc>
          <w:tcPr>
            <w:tcW w:w="1194" w:type="dxa"/>
            <w:gridSpan w:val="2"/>
            <w:noWrap/>
            <w:hideMark/>
          </w:tcPr>
          <w:p w14:paraId="337FAC69"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1484.458</w:t>
            </w:r>
          </w:p>
        </w:tc>
        <w:tc>
          <w:tcPr>
            <w:tcW w:w="1089" w:type="dxa"/>
            <w:noWrap/>
            <w:hideMark/>
          </w:tcPr>
          <w:p w14:paraId="4405F609"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194" w:type="dxa"/>
            <w:noWrap/>
            <w:hideMark/>
          </w:tcPr>
          <w:p w14:paraId="33BC9275"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3.002161</w:t>
            </w:r>
          </w:p>
        </w:tc>
      </w:tr>
      <w:tr w:rsidR="009D6207" w:rsidRPr="00E845C9" w14:paraId="3A022FE8" w14:textId="77777777" w:rsidTr="00051C0D">
        <w:trPr>
          <w:trHeight w:val="288"/>
        </w:trPr>
        <w:tc>
          <w:tcPr>
            <w:tcW w:w="1968" w:type="dxa"/>
            <w:gridSpan w:val="2"/>
            <w:noWrap/>
            <w:hideMark/>
          </w:tcPr>
          <w:p w14:paraId="3CDB99E4"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Error</w:t>
            </w:r>
          </w:p>
        </w:tc>
        <w:tc>
          <w:tcPr>
            <w:tcW w:w="1188" w:type="dxa"/>
            <w:gridSpan w:val="2"/>
            <w:noWrap/>
            <w:hideMark/>
          </w:tcPr>
          <w:p w14:paraId="4FAB94CC"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2.7E+09</w:t>
            </w:r>
          </w:p>
        </w:tc>
        <w:tc>
          <w:tcPr>
            <w:tcW w:w="1089" w:type="dxa"/>
            <w:gridSpan w:val="2"/>
            <w:noWrap/>
            <w:hideMark/>
          </w:tcPr>
          <w:p w14:paraId="04782F34"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1398</w:t>
            </w:r>
          </w:p>
        </w:tc>
        <w:tc>
          <w:tcPr>
            <w:tcW w:w="1258" w:type="dxa"/>
            <w:gridSpan w:val="2"/>
            <w:noWrap/>
            <w:hideMark/>
          </w:tcPr>
          <w:p w14:paraId="11B7903F"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1932550</w:t>
            </w:r>
          </w:p>
        </w:tc>
        <w:tc>
          <w:tcPr>
            <w:tcW w:w="1194" w:type="dxa"/>
            <w:gridSpan w:val="2"/>
            <w:noWrap/>
            <w:hideMark/>
          </w:tcPr>
          <w:p w14:paraId="4A2576C3"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89" w:type="dxa"/>
            <w:noWrap/>
            <w:hideMark/>
          </w:tcPr>
          <w:p w14:paraId="1A49E152"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94" w:type="dxa"/>
            <w:noWrap/>
            <w:hideMark/>
          </w:tcPr>
          <w:p w14:paraId="1F55CF66"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9D6207" w:rsidRPr="00E845C9" w14:paraId="2FC17D59" w14:textId="77777777" w:rsidTr="00051C0D">
        <w:trPr>
          <w:trHeight w:val="288"/>
        </w:trPr>
        <w:tc>
          <w:tcPr>
            <w:tcW w:w="1968" w:type="dxa"/>
            <w:gridSpan w:val="2"/>
            <w:noWrap/>
            <w:hideMark/>
          </w:tcPr>
          <w:p w14:paraId="00F4A570"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88" w:type="dxa"/>
            <w:gridSpan w:val="2"/>
            <w:noWrap/>
            <w:hideMark/>
          </w:tcPr>
          <w:p w14:paraId="447B581C"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89" w:type="dxa"/>
            <w:gridSpan w:val="2"/>
            <w:noWrap/>
            <w:hideMark/>
          </w:tcPr>
          <w:p w14:paraId="4AEFFA45"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258" w:type="dxa"/>
            <w:gridSpan w:val="2"/>
            <w:noWrap/>
            <w:hideMark/>
          </w:tcPr>
          <w:p w14:paraId="73611509"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94" w:type="dxa"/>
            <w:gridSpan w:val="2"/>
            <w:noWrap/>
            <w:hideMark/>
          </w:tcPr>
          <w:p w14:paraId="6E70F0A7"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89" w:type="dxa"/>
            <w:noWrap/>
            <w:hideMark/>
          </w:tcPr>
          <w:p w14:paraId="7DCD369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94" w:type="dxa"/>
            <w:noWrap/>
            <w:hideMark/>
          </w:tcPr>
          <w:p w14:paraId="44B35B47"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9D6207" w:rsidRPr="00E845C9" w14:paraId="5DB7C78C" w14:textId="77777777" w:rsidTr="00051C0D">
        <w:trPr>
          <w:trHeight w:val="300"/>
        </w:trPr>
        <w:tc>
          <w:tcPr>
            <w:tcW w:w="1968" w:type="dxa"/>
            <w:gridSpan w:val="2"/>
            <w:noWrap/>
            <w:hideMark/>
          </w:tcPr>
          <w:p w14:paraId="2CF28EE8"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Total</w:t>
            </w:r>
          </w:p>
        </w:tc>
        <w:tc>
          <w:tcPr>
            <w:tcW w:w="1188" w:type="dxa"/>
            <w:gridSpan w:val="2"/>
            <w:noWrap/>
            <w:hideMark/>
          </w:tcPr>
          <w:p w14:paraId="7061305F"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2.84E+10</w:t>
            </w:r>
          </w:p>
        </w:tc>
        <w:tc>
          <w:tcPr>
            <w:tcW w:w="1089" w:type="dxa"/>
            <w:gridSpan w:val="2"/>
            <w:noWrap/>
            <w:hideMark/>
          </w:tcPr>
          <w:p w14:paraId="5B89A166"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2099</w:t>
            </w:r>
          </w:p>
        </w:tc>
        <w:tc>
          <w:tcPr>
            <w:tcW w:w="1258" w:type="dxa"/>
            <w:gridSpan w:val="2"/>
            <w:noWrap/>
            <w:hideMark/>
          </w:tcPr>
          <w:p w14:paraId="4A01ADAE"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94" w:type="dxa"/>
            <w:gridSpan w:val="2"/>
            <w:noWrap/>
            <w:hideMark/>
          </w:tcPr>
          <w:p w14:paraId="3D70CE1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89" w:type="dxa"/>
            <w:noWrap/>
            <w:hideMark/>
          </w:tcPr>
          <w:p w14:paraId="2B9E448F"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94" w:type="dxa"/>
            <w:noWrap/>
            <w:hideMark/>
          </w:tcPr>
          <w:p w14:paraId="71B8E86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bl>
    <w:p w14:paraId="3CCBB1E6"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044B4349" w14:textId="4015881B" w:rsidR="000E6851" w:rsidRPr="000E6851" w:rsidRDefault="000E6851" w:rsidP="000E6851">
      <w:pPr>
        <w:spacing w:after="120" w:line="240" w:lineRule="auto"/>
        <w:jc w:val="both"/>
        <w:rPr>
          <w:rFonts w:ascii="Times New Roman" w:hAnsi="Times New Roman" w:cs="Times New Roman"/>
          <w:sz w:val="24"/>
          <w:szCs w:val="24"/>
        </w:rPr>
      </w:pPr>
      <w:r w:rsidRPr="000E6851">
        <w:rPr>
          <w:rFonts w:ascii="Times New Roman" w:hAnsi="Times New Roman" w:cs="Times New Roman"/>
          <w:sz w:val="24"/>
          <w:szCs w:val="24"/>
        </w:rPr>
        <w:t>The descriptive statistics provide insights into the distribution and characteristics of the variables Unit Sold, Revenue, Cost, and Profit. For Unit Sold, the mean value is 1608.32 units, with a standard error of 32.79 units. The median value is 1542.5 units, indicating the central tendency of the data, and the mode is 727 units, representing the most frequently occurring value. The standard deviation, skewness, and kurtosis values indicate the dispersion, symmetry, and shape of the distribution, respectively. Similarly, for Revenue, Cost, and Profit, the descriptive statistics provide measures of central tendency, variability, and distributional characteristics. These statistics offer valuable insights into the distribution and variability of the variables, aiding in better understanding their underlying characteristics and informing further analysis.</w:t>
      </w:r>
    </w:p>
    <w:tbl>
      <w:tblPr>
        <w:tblStyle w:val="TableGrid"/>
        <w:tblW w:w="8970" w:type="dxa"/>
        <w:tblLook w:val="04A0" w:firstRow="1" w:lastRow="0" w:firstColumn="1" w:lastColumn="0" w:noHBand="0" w:noVBand="1"/>
      </w:tblPr>
      <w:tblGrid>
        <w:gridCol w:w="1220"/>
        <w:gridCol w:w="1035"/>
        <w:gridCol w:w="1219"/>
        <w:gridCol w:w="1089"/>
        <w:gridCol w:w="1166"/>
        <w:gridCol w:w="1034"/>
        <w:gridCol w:w="1219"/>
        <w:gridCol w:w="1034"/>
      </w:tblGrid>
      <w:tr w:rsidR="009D6207" w:rsidRPr="00E845C9" w14:paraId="44EA22DD" w14:textId="77777777" w:rsidTr="00DB042E">
        <w:trPr>
          <w:trHeight w:val="311"/>
        </w:trPr>
        <w:tc>
          <w:tcPr>
            <w:tcW w:w="1242" w:type="dxa"/>
            <w:noWrap/>
            <w:hideMark/>
          </w:tcPr>
          <w:p w14:paraId="6D74AA14" w14:textId="674B1E0B" w:rsidR="009D6207" w:rsidRPr="00E845C9" w:rsidRDefault="009C5545" w:rsidP="00E845C9">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Unit Sold</w:t>
            </w:r>
          </w:p>
        </w:tc>
        <w:tc>
          <w:tcPr>
            <w:tcW w:w="1001" w:type="dxa"/>
            <w:noWrap/>
            <w:hideMark/>
          </w:tcPr>
          <w:p w14:paraId="2FADC631"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242" w:type="dxa"/>
            <w:noWrap/>
            <w:hideMark/>
          </w:tcPr>
          <w:p w14:paraId="38990245" w14:textId="3719D0ED" w:rsidR="009D6207" w:rsidRPr="00E845C9" w:rsidRDefault="009C5545" w:rsidP="00E845C9">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Revenue</w:t>
            </w:r>
          </w:p>
        </w:tc>
        <w:tc>
          <w:tcPr>
            <w:tcW w:w="1054" w:type="dxa"/>
            <w:noWrap/>
            <w:hideMark/>
          </w:tcPr>
          <w:p w14:paraId="60F8DAF2"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187" w:type="dxa"/>
            <w:noWrap/>
            <w:hideMark/>
          </w:tcPr>
          <w:p w14:paraId="45F45380" w14:textId="7149D170"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w:t>
            </w:r>
            <w:r w:rsidR="009C5545">
              <w:rPr>
                <w:rFonts w:ascii="Calibri" w:eastAsia="Times New Roman" w:hAnsi="Calibri" w:cs="Calibri"/>
                <w:i/>
                <w:iCs/>
                <w:color w:val="000000"/>
                <w:kern w:val="0"/>
                <w:lang w:eastAsia="en-IN"/>
                <w14:ligatures w14:val="none"/>
              </w:rPr>
              <w:t>st</w:t>
            </w:r>
          </w:p>
        </w:tc>
        <w:tc>
          <w:tcPr>
            <w:tcW w:w="1001" w:type="dxa"/>
            <w:noWrap/>
            <w:hideMark/>
          </w:tcPr>
          <w:p w14:paraId="49342A52"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242" w:type="dxa"/>
            <w:noWrap/>
            <w:hideMark/>
          </w:tcPr>
          <w:p w14:paraId="714856F1" w14:textId="67446882" w:rsidR="009D6207" w:rsidRPr="00E845C9" w:rsidRDefault="009C5545" w:rsidP="00E845C9">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Profit</w:t>
            </w:r>
          </w:p>
        </w:tc>
        <w:tc>
          <w:tcPr>
            <w:tcW w:w="1001" w:type="dxa"/>
            <w:noWrap/>
            <w:hideMark/>
          </w:tcPr>
          <w:p w14:paraId="7F3C3C81" w14:textId="77777777" w:rsidR="009D6207" w:rsidRPr="00E845C9" w:rsidRDefault="009D6207" w:rsidP="00E845C9">
            <w:pPr>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r>
      <w:tr w:rsidR="009D6207" w:rsidRPr="00E845C9" w14:paraId="51D1F363" w14:textId="77777777" w:rsidTr="00DB042E">
        <w:trPr>
          <w:trHeight w:val="311"/>
        </w:trPr>
        <w:tc>
          <w:tcPr>
            <w:tcW w:w="1242" w:type="dxa"/>
            <w:noWrap/>
            <w:hideMark/>
          </w:tcPr>
          <w:p w14:paraId="654857D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01" w:type="dxa"/>
            <w:noWrap/>
            <w:hideMark/>
          </w:tcPr>
          <w:p w14:paraId="235DDD78"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242" w:type="dxa"/>
            <w:noWrap/>
            <w:hideMark/>
          </w:tcPr>
          <w:p w14:paraId="630617B0"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4" w:type="dxa"/>
            <w:noWrap/>
            <w:hideMark/>
          </w:tcPr>
          <w:p w14:paraId="7BC7A5A2"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87" w:type="dxa"/>
            <w:noWrap/>
            <w:hideMark/>
          </w:tcPr>
          <w:p w14:paraId="352A2ADE"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01" w:type="dxa"/>
            <w:noWrap/>
            <w:hideMark/>
          </w:tcPr>
          <w:p w14:paraId="2DBB5998"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242" w:type="dxa"/>
            <w:noWrap/>
            <w:hideMark/>
          </w:tcPr>
          <w:p w14:paraId="0768F8FC"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01" w:type="dxa"/>
            <w:noWrap/>
            <w:hideMark/>
          </w:tcPr>
          <w:p w14:paraId="61248A13"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9D6207" w:rsidRPr="00E845C9" w14:paraId="78E13433" w14:textId="77777777" w:rsidTr="00DB042E">
        <w:trPr>
          <w:trHeight w:val="311"/>
        </w:trPr>
        <w:tc>
          <w:tcPr>
            <w:tcW w:w="1242" w:type="dxa"/>
            <w:noWrap/>
            <w:hideMark/>
          </w:tcPr>
          <w:p w14:paraId="7E72F9CC"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01" w:type="dxa"/>
            <w:noWrap/>
            <w:hideMark/>
          </w:tcPr>
          <w:p w14:paraId="1BE60956"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1608.32</w:t>
            </w:r>
          </w:p>
        </w:tc>
        <w:tc>
          <w:tcPr>
            <w:tcW w:w="1242" w:type="dxa"/>
            <w:noWrap/>
            <w:hideMark/>
          </w:tcPr>
          <w:p w14:paraId="6300F664"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54" w:type="dxa"/>
            <w:noWrap/>
            <w:hideMark/>
          </w:tcPr>
          <w:p w14:paraId="36F9457A"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187" w:type="dxa"/>
            <w:noWrap/>
            <w:hideMark/>
          </w:tcPr>
          <w:p w14:paraId="13EB296C"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01" w:type="dxa"/>
            <w:noWrap/>
            <w:hideMark/>
          </w:tcPr>
          <w:p w14:paraId="3FA0CE61"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242" w:type="dxa"/>
            <w:noWrap/>
            <w:hideMark/>
          </w:tcPr>
          <w:p w14:paraId="171A3748"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01" w:type="dxa"/>
            <w:noWrap/>
            <w:hideMark/>
          </w:tcPr>
          <w:p w14:paraId="63C7890A"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r>
      <w:tr w:rsidR="009D6207" w:rsidRPr="00E845C9" w14:paraId="49D433A8" w14:textId="77777777" w:rsidTr="00DB042E">
        <w:trPr>
          <w:trHeight w:val="311"/>
        </w:trPr>
        <w:tc>
          <w:tcPr>
            <w:tcW w:w="1242" w:type="dxa"/>
            <w:noWrap/>
            <w:hideMark/>
          </w:tcPr>
          <w:p w14:paraId="729C741F"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lastRenderedPageBreak/>
              <w:t>Standard Error</w:t>
            </w:r>
          </w:p>
        </w:tc>
        <w:tc>
          <w:tcPr>
            <w:tcW w:w="1001" w:type="dxa"/>
            <w:noWrap/>
            <w:hideMark/>
          </w:tcPr>
          <w:p w14:paraId="771FC32B"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32.78652</w:t>
            </w:r>
          </w:p>
        </w:tc>
        <w:tc>
          <w:tcPr>
            <w:tcW w:w="1242" w:type="dxa"/>
            <w:noWrap/>
            <w:hideMark/>
          </w:tcPr>
          <w:p w14:paraId="188F36D8"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054" w:type="dxa"/>
            <w:noWrap/>
            <w:hideMark/>
          </w:tcPr>
          <w:p w14:paraId="4937B770"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174.767</w:t>
            </w:r>
          </w:p>
        </w:tc>
        <w:tc>
          <w:tcPr>
            <w:tcW w:w="1187" w:type="dxa"/>
            <w:noWrap/>
            <w:hideMark/>
          </w:tcPr>
          <w:p w14:paraId="79851BA6"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001" w:type="dxa"/>
            <w:noWrap/>
            <w:hideMark/>
          </w:tcPr>
          <w:p w14:paraId="0282B8F4"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76.99166</w:t>
            </w:r>
          </w:p>
        </w:tc>
        <w:tc>
          <w:tcPr>
            <w:tcW w:w="1242" w:type="dxa"/>
            <w:noWrap/>
            <w:hideMark/>
          </w:tcPr>
          <w:p w14:paraId="6BFE0FAD"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001" w:type="dxa"/>
            <w:noWrap/>
            <w:hideMark/>
          </w:tcPr>
          <w:p w14:paraId="0CAC520B"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98.86874</w:t>
            </w:r>
          </w:p>
        </w:tc>
      </w:tr>
      <w:tr w:rsidR="009D6207" w:rsidRPr="00E845C9" w14:paraId="7E42A578" w14:textId="77777777" w:rsidTr="00DB042E">
        <w:trPr>
          <w:trHeight w:val="311"/>
        </w:trPr>
        <w:tc>
          <w:tcPr>
            <w:tcW w:w="1242" w:type="dxa"/>
            <w:noWrap/>
            <w:hideMark/>
          </w:tcPr>
          <w:p w14:paraId="6CCE8EB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01" w:type="dxa"/>
            <w:noWrap/>
            <w:hideMark/>
          </w:tcPr>
          <w:p w14:paraId="4B451443"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1542.5</w:t>
            </w:r>
          </w:p>
        </w:tc>
        <w:tc>
          <w:tcPr>
            <w:tcW w:w="1242" w:type="dxa"/>
            <w:noWrap/>
            <w:hideMark/>
          </w:tcPr>
          <w:p w14:paraId="342720D6"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54" w:type="dxa"/>
            <w:noWrap/>
            <w:hideMark/>
          </w:tcPr>
          <w:p w14:paraId="5C238B0E"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5871.5</w:t>
            </w:r>
          </w:p>
        </w:tc>
        <w:tc>
          <w:tcPr>
            <w:tcW w:w="1187" w:type="dxa"/>
            <w:noWrap/>
            <w:hideMark/>
          </w:tcPr>
          <w:p w14:paraId="5A9A85B4"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01" w:type="dxa"/>
            <w:noWrap/>
            <w:hideMark/>
          </w:tcPr>
          <w:p w14:paraId="750840A0"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2423.6</w:t>
            </w:r>
          </w:p>
        </w:tc>
        <w:tc>
          <w:tcPr>
            <w:tcW w:w="1242" w:type="dxa"/>
            <w:noWrap/>
            <w:hideMark/>
          </w:tcPr>
          <w:p w14:paraId="58A42C17"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01" w:type="dxa"/>
            <w:noWrap/>
            <w:hideMark/>
          </w:tcPr>
          <w:p w14:paraId="2D3C52D6"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3424.5</w:t>
            </w:r>
          </w:p>
        </w:tc>
      </w:tr>
      <w:tr w:rsidR="009D6207" w:rsidRPr="00E845C9" w14:paraId="58EBEEF4" w14:textId="77777777" w:rsidTr="00DB042E">
        <w:trPr>
          <w:trHeight w:val="311"/>
        </w:trPr>
        <w:tc>
          <w:tcPr>
            <w:tcW w:w="1242" w:type="dxa"/>
            <w:noWrap/>
            <w:hideMark/>
          </w:tcPr>
          <w:p w14:paraId="5DD2E29B"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01" w:type="dxa"/>
            <w:noWrap/>
            <w:hideMark/>
          </w:tcPr>
          <w:p w14:paraId="7E4C3171"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727</w:t>
            </w:r>
          </w:p>
        </w:tc>
        <w:tc>
          <w:tcPr>
            <w:tcW w:w="1242" w:type="dxa"/>
            <w:noWrap/>
            <w:hideMark/>
          </w:tcPr>
          <w:p w14:paraId="4C11B3C9"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54" w:type="dxa"/>
            <w:noWrap/>
            <w:hideMark/>
          </w:tcPr>
          <w:p w14:paraId="5E2B0A0C"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8715</w:t>
            </w:r>
          </w:p>
        </w:tc>
        <w:tc>
          <w:tcPr>
            <w:tcW w:w="1187" w:type="dxa"/>
            <w:noWrap/>
            <w:hideMark/>
          </w:tcPr>
          <w:p w14:paraId="342D5B02"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01" w:type="dxa"/>
            <w:noWrap/>
            <w:hideMark/>
          </w:tcPr>
          <w:p w14:paraId="4B091DBD"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3450</w:t>
            </w:r>
          </w:p>
        </w:tc>
        <w:tc>
          <w:tcPr>
            <w:tcW w:w="1242" w:type="dxa"/>
            <w:noWrap/>
            <w:hideMark/>
          </w:tcPr>
          <w:p w14:paraId="37C6B679"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01" w:type="dxa"/>
            <w:noWrap/>
            <w:hideMark/>
          </w:tcPr>
          <w:p w14:paraId="5D531F7D"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5229</w:t>
            </w:r>
          </w:p>
        </w:tc>
      </w:tr>
      <w:tr w:rsidR="009D6207" w:rsidRPr="00E845C9" w14:paraId="5AD5AA36" w14:textId="77777777" w:rsidTr="00DB042E">
        <w:trPr>
          <w:trHeight w:val="311"/>
        </w:trPr>
        <w:tc>
          <w:tcPr>
            <w:tcW w:w="1242" w:type="dxa"/>
            <w:noWrap/>
            <w:hideMark/>
          </w:tcPr>
          <w:p w14:paraId="6E3AD9BC"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001" w:type="dxa"/>
            <w:noWrap/>
            <w:hideMark/>
          </w:tcPr>
          <w:p w14:paraId="62BFEBFE"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867.4498</w:t>
            </w:r>
          </w:p>
        </w:tc>
        <w:tc>
          <w:tcPr>
            <w:tcW w:w="1242" w:type="dxa"/>
            <w:noWrap/>
            <w:hideMark/>
          </w:tcPr>
          <w:p w14:paraId="77CD6249"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054" w:type="dxa"/>
            <w:noWrap/>
            <w:hideMark/>
          </w:tcPr>
          <w:p w14:paraId="1D4083C2"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4623.901</w:t>
            </w:r>
          </w:p>
        </w:tc>
        <w:tc>
          <w:tcPr>
            <w:tcW w:w="1187" w:type="dxa"/>
            <w:noWrap/>
            <w:hideMark/>
          </w:tcPr>
          <w:p w14:paraId="4F0B590E"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001" w:type="dxa"/>
            <w:noWrap/>
            <w:hideMark/>
          </w:tcPr>
          <w:p w14:paraId="0164550B"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2037.008</w:t>
            </w:r>
          </w:p>
        </w:tc>
        <w:tc>
          <w:tcPr>
            <w:tcW w:w="1242" w:type="dxa"/>
            <w:noWrap/>
            <w:hideMark/>
          </w:tcPr>
          <w:p w14:paraId="011F2A24"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001" w:type="dxa"/>
            <w:noWrap/>
            <w:hideMark/>
          </w:tcPr>
          <w:p w14:paraId="23A061D3"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2615.821</w:t>
            </w:r>
          </w:p>
        </w:tc>
      </w:tr>
      <w:tr w:rsidR="009D6207" w:rsidRPr="00E845C9" w14:paraId="7539FCF9" w14:textId="77777777" w:rsidTr="00DB042E">
        <w:trPr>
          <w:trHeight w:val="311"/>
        </w:trPr>
        <w:tc>
          <w:tcPr>
            <w:tcW w:w="1242" w:type="dxa"/>
            <w:noWrap/>
            <w:hideMark/>
          </w:tcPr>
          <w:p w14:paraId="51EFC0E8"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01" w:type="dxa"/>
            <w:noWrap/>
            <w:hideMark/>
          </w:tcPr>
          <w:p w14:paraId="75C859FF"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752469.1</w:t>
            </w:r>
          </w:p>
        </w:tc>
        <w:tc>
          <w:tcPr>
            <w:tcW w:w="1242" w:type="dxa"/>
            <w:noWrap/>
            <w:hideMark/>
          </w:tcPr>
          <w:p w14:paraId="2231840C"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54" w:type="dxa"/>
            <w:noWrap/>
            <w:hideMark/>
          </w:tcPr>
          <w:p w14:paraId="60A3964D"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c>
          <w:tcPr>
            <w:tcW w:w="1187" w:type="dxa"/>
            <w:noWrap/>
            <w:hideMark/>
          </w:tcPr>
          <w:p w14:paraId="7EC9EEEC"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01" w:type="dxa"/>
            <w:noWrap/>
            <w:hideMark/>
          </w:tcPr>
          <w:p w14:paraId="23DFC39B"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c>
          <w:tcPr>
            <w:tcW w:w="1242" w:type="dxa"/>
            <w:noWrap/>
            <w:hideMark/>
          </w:tcPr>
          <w:p w14:paraId="5A5FCC20"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01" w:type="dxa"/>
            <w:noWrap/>
            <w:hideMark/>
          </w:tcPr>
          <w:p w14:paraId="2826D805"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9D6207" w:rsidRPr="00E845C9" w14:paraId="3B539A57" w14:textId="77777777" w:rsidTr="00DB042E">
        <w:trPr>
          <w:trHeight w:val="311"/>
        </w:trPr>
        <w:tc>
          <w:tcPr>
            <w:tcW w:w="1242" w:type="dxa"/>
            <w:noWrap/>
            <w:hideMark/>
          </w:tcPr>
          <w:p w14:paraId="4CAACF66"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01" w:type="dxa"/>
            <w:noWrap/>
            <w:hideMark/>
          </w:tcPr>
          <w:p w14:paraId="4FE3481B"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-0.31491</w:t>
            </w:r>
          </w:p>
        </w:tc>
        <w:tc>
          <w:tcPr>
            <w:tcW w:w="1242" w:type="dxa"/>
            <w:noWrap/>
            <w:hideMark/>
          </w:tcPr>
          <w:p w14:paraId="5D521BA8"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54" w:type="dxa"/>
            <w:noWrap/>
            <w:hideMark/>
          </w:tcPr>
          <w:p w14:paraId="31FBF2CB"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0.464596</w:t>
            </w:r>
          </w:p>
        </w:tc>
        <w:tc>
          <w:tcPr>
            <w:tcW w:w="1187" w:type="dxa"/>
            <w:noWrap/>
            <w:hideMark/>
          </w:tcPr>
          <w:p w14:paraId="299E2BC4"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01" w:type="dxa"/>
            <w:noWrap/>
            <w:hideMark/>
          </w:tcPr>
          <w:p w14:paraId="3401C5C3"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0.810043</w:t>
            </w:r>
          </w:p>
        </w:tc>
        <w:tc>
          <w:tcPr>
            <w:tcW w:w="1242" w:type="dxa"/>
            <w:noWrap/>
            <w:hideMark/>
          </w:tcPr>
          <w:p w14:paraId="430C8F39"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01" w:type="dxa"/>
            <w:noWrap/>
            <w:hideMark/>
          </w:tcPr>
          <w:p w14:paraId="53DF5F30"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0.338621</w:t>
            </w:r>
          </w:p>
        </w:tc>
      </w:tr>
      <w:tr w:rsidR="009D6207" w:rsidRPr="00E845C9" w14:paraId="4340F85D" w14:textId="77777777" w:rsidTr="00DB042E">
        <w:trPr>
          <w:trHeight w:val="311"/>
        </w:trPr>
        <w:tc>
          <w:tcPr>
            <w:tcW w:w="1242" w:type="dxa"/>
            <w:noWrap/>
            <w:hideMark/>
          </w:tcPr>
          <w:p w14:paraId="1154D6A6"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001" w:type="dxa"/>
            <w:noWrap/>
            <w:hideMark/>
          </w:tcPr>
          <w:p w14:paraId="7EBB4603"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0.43627</w:t>
            </w:r>
          </w:p>
        </w:tc>
        <w:tc>
          <w:tcPr>
            <w:tcW w:w="1242" w:type="dxa"/>
            <w:noWrap/>
            <w:hideMark/>
          </w:tcPr>
          <w:p w14:paraId="7179EBA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054" w:type="dxa"/>
            <w:noWrap/>
            <w:hideMark/>
          </w:tcPr>
          <w:p w14:paraId="6D517A25"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0.867861</w:t>
            </w:r>
          </w:p>
        </w:tc>
        <w:tc>
          <w:tcPr>
            <w:tcW w:w="1187" w:type="dxa"/>
            <w:noWrap/>
            <w:hideMark/>
          </w:tcPr>
          <w:p w14:paraId="69C7C49E"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001" w:type="dxa"/>
            <w:noWrap/>
            <w:hideMark/>
          </w:tcPr>
          <w:p w14:paraId="2FCEBFE2"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0.930442</w:t>
            </w:r>
          </w:p>
        </w:tc>
        <w:tc>
          <w:tcPr>
            <w:tcW w:w="1242" w:type="dxa"/>
            <w:noWrap/>
            <w:hideMark/>
          </w:tcPr>
          <w:p w14:paraId="29A41CD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001" w:type="dxa"/>
            <w:noWrap/>
            <w:hideMark/>
          </w:tcPr>
          <w:p w14:paraId="17F23DFE"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0.840484</w:t>
            </w:r>
          </w:p>
        </w:tc>
      </w:tr>
      <w:tr w:rsidR="009D6207" w:rsidRPr="00E845C9" w14:paraId="46D7B54C" w14:textId="77777777" w:rsidTr="00DB042E">
        <w:trPr>
          <w:trHeight w:val="311"/>
        </w:trPr>
        <w:tc>
          <w:tcPr>
            <w:tcW w:w="1242" w:type="dxa"/>
            <w:noWrap/>
            <w:hideMark/>
          </w:tcPr>
          <w:p w14:paraId="2E84DF6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01" w:type="dxa"/>
            <w:noWrap/>
            <w:hideMark/>
          </w:tcPr>
          <w:p w14:paraId="3A7A4CAD"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4293</w:t>
            </w:r>
          </w:p>
        </w:tc>
        <w:tc>
          <w:tcPr>
            <w:tcW w:w="1242" w:type="dxa"/>
            <w:noWrap/>
            <w:hideMark/>
          </w:tcPr>
          <w:p w14:paraId="00DC6AC8"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54" w:type="dxa"/>
            <w:noWrap/>
            <w:hideMark/>
          </w:tcPr>
          <w:p w14:paraId="22F93DA5"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23788</w:t>
            </w:r>
          </w:p>
        </w:tc>
        <w:tc>
          <w:tcPr>
            <w:tcW w:w="1187" w:type="dxa"/>
            <w:noWrap/>
            <w:hideMark/>
          </w:tcPr>
          <w:p w14:paraId="4EBEA54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01" w:type="dxa"/>
            <w:noWrap/>
            <w:hideMark/>
          </w:tcPr>
          <w:p w14:paraId="02D68A71"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10954.5</w:t>
            </w:r>
          </w:p>
        </w:tc>
        <w:tc>
          <w:tcPr>
            <w:tcW w:w="1242" w:type="dxa"/>
            <w:noWrap/>
            <w:hideMark/>
          </w:tcPr>
          <w:p w14:paraId="7B89C858"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01" w:type="dxa"/>
            <w:noWrap/>
            <w:hideMark/>
          </w:tcPr>
          <w:p w14:paraId="6FD7DA1E"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13319</w:t>
            </w:r>
          </w:p>
        </w:tc>
      </w:tr>
      <w:tr w:rsidR="009D6207" w:rsidRPr="00E845C9" w14:paraId="490D21B3" w14:textId="77777777" w:rsidTr="00DB042E">
        <w:trPr>
          <w:trHeight w:val="311"/>
        </w:trPr>
        <w:tc>
          <w:tcPr>
            <w:tcW w:w="1242" w:type="dxa"/>
            <w:noWrap/>
            <w:hideMark/>
          </w:tcPr>
          <w:p w14:paraId="5C52FCF3"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01" w:type="dxa"/>
            <w:noWrap/>
            <w:hideMark/>
          </w:tcPr>
          <w:p w14:paraId="76BED608"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242" w:type="dxa"/>
            <w:noWrap/>
            <w:hideMark/>
          </w:tcPr>
          <w:p w14:paraId="1225F65B"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54" w:type="dxa"/>
            <w:noWrap/>
            <w:hideMark/>
          </w:tcPr>
          <w:p w14:paraId="5568C7DD"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187" w:type="dxa"/>
            <w:noWrap/>
            <w:hideMark/>
          </w:tcPr>
          <w:p w14:paraId="2FC85C14"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01" w:type="dxa"/>
            <w:noWrap/>
            <w:hideMark/>
          </w:tcPr>
          <w:p w14:paraId="3481293B"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40</w:t>
            </w:r>
          </w:p>
        </w:tc>
        <w:tc>
          <w:tcPr>
            <w:tcW w:w="1242" w:type="dxa"/>
            <w:noWrap/>
            <w:hideMark/>
          </w:tcPr>
          <w:p w14:paraId="5A179E97"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01" w:type="dxa"/>
            <w:noWrap/>
            <w:hideMark/>
          </w:tcPr>
          <w:p w14:paraId="572BDEBF"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w:t>
            </w:r>
          </w:p>
        </w:tc>
      </w:tr>
      <w:tr w:rsidR="009D6207" w:rsidRPr="00E845C9" w14:paraId="70645FAF" w14:textId="77777777" w:rsidTr="00DB042E">
        <w:trPr>
          <w:trHeight w:val="311"/>
        </w:trPr>
        <w:tc>
          <w:tcPr>
            <w:tcW w:w="1242" w:type="dxa"/>
            <w:noWrap/>
            <w:hideMark/>
          </w:tcPr>
          <w:p w14:paraId="17D2A17A"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01" w:type="dxa"/>
            <w:noWrap/>
            <w:hideMark/>
          </w:tcPr>
          <w:p w14:paraId="068989CF"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4493</w:t>
            </w:r>
          </w:p>
        </w:tc>
        <w:tc>
          <w:tcPr>
            <w:tcW w:w="1242" w:type="dxa"/>
            <w:noWrap/>
            <w:hideMark/>
          </w:tcPr>
          <w:p w14:paraId="65787E6C"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54" w:type="dxa"/>
            <w:noWrap/>
            <w:hideMark/>
          </w:tcPr>
          <w:p w14:paraId="5A96E63A"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23988</w:t>
            </w:r>
          </w:p>
        </w:tc>
        <w:tc>
          <w:tcPr>
            <w:tcW w:w="1187" w:type="dxa"/>
            <w:noWrap/>
            <w:hideMark/>
          </w:tcPr>
          <w:p w14:paraId="6A0B159C"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01" w:type="dxa"/>
            <w:noWrap/>
            <w:hideMark/>
          </w:tcPr>
          <w:p w14:paraId="4648FA02"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10994.5</w:t>
            </w:r>
          </w:p>
        </w:tc>
        <w:tc>
          <w:tcPr>
            <w:tcW w:w="1242" w:type="dxa"/>
            <w:noWrap/>
            <w:hideMark/>
          </w:tcPr>
          <w:p w14:paraId="78ABED9F"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01" w:type="dxa"/>
            <w:noWrap/>
            <w:hideMark/>
          </w:tcPr>
          <w:p w14:paraId="76C7F73A"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13479</w:t>
            </w:r>
          </w:p>
        </w:tc>
      </w:tr>
      <w:tr w:rsidR="009D6207" w:rsidRPr="00E845C9" w14:paraId="7241DD29" w14:textId="77777777" w:rsidTr="00DB042E">
        <w:trPr>
          <w:trHeight w:val="311"/>
        </w:trPr>
        <w:tc>
          <w:tcPr>
            <w:tcW w:w="1242" w:type="dxa"/>
            <w:noWrap/>
            <w:hideMark/>
          </w:tcPr>
          <w:p w14:paraId="55B7A0E7"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01" w:type="dxa"/>
            <w:noWrap/>
            <w:hideMark/>
          </w:tcPr>
          <w:p w14:paraId="00A4A027"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1125824</w:t>
            </w:r>
          </w:p>
        </w:tc>
        <w:tc>
          <w:tcPr>
            <w:tcW w:w="1242" w:type="dxa"/>
            <w:noWrap/>
            <w:hideMark/>
          </w:tcPr>
          <w:p w14:paraId="46A0B0AA"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54" w:type="dxa"/>
            <w:noWrap/>
            <w:hideMark/>
          </w:tcPr>
          <w:p w14:paraId="1DA641F4"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1187" w:type="dxa"/>
            <w:noWrap/>
            <w:hideMark/>
          </w:tcPr>
          <w:p w14:paraId="0E3CE49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01" w:type="dxa"/>
            <w:noWrap/>
            <w:hideMark/>
          </w:tcPr>
          <w:p w14:paraId="5119479F"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1242" w:type="dxa"/>
            <w:noWrap/>
            <w:hideMark/>
          </w:tcPr>
          <w:p w14:paraId="51DD7A66"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01" w:type="dxa"/>
            <w:noWrap/>
            <w:hideMark/>
          </w:tcPr>
          <w:p w14:paraId="38AD7A84"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r>
      <w:tr w:rsidR="009D6207" w:rsidRPr="00E845C9" w14:paraId="09550750" w14:textId="77777777" w:rsidTr="00DB042E">
        <w:trPr>
          <w:trHeight w:val="324"/>
        </w:trPr>
        <w:tc>
          <w:tcPr>
            <w:tcW w:w="1242" w:type="dxa"/>
            <w:noWrap/>
            <w:hideMark/>
          </w:tcPr>
          <w:p w14:paraId="63CE6B79"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01" w:type="dxa"/>
            <w:noWrap/>
            <w:hideMark/>
          </w:tcPr>
          <w:p w14:paraId="00FDEB49"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242" w:type="dxa"/>
            <w:noWrap/>
            <w:hideMark/>
          </w:tcPr>
          <w:p w14:paraId="2837F955"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54" w:type="dxa"/>
            <w:noWrap/>
            <w:hideMark/>
          </w:tcPr>
          <w:p w14:paraId="0664F2FF"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187" w:type="dxa"/>
            <w:noWrap/>
            <w:hideMark/>
          </w:tcPr>
          <w:p w14:paraId="69CAD9B1"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01" w:type="dxa"/>
            <w:noWrap/>
            <w:hideMark/>
          </w:tcPr>
          <w:p w14:paraId="260E5493"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242" w:type="dxa"/>
            <w:noWrap/>
            <w:hideMark/>
          </w:tcPr>
          <w:p w14:paraId="0ECF518A" w14:textId="77777777" w:rsidR="009D6207" w:rsidRPr="00E845C9" w:rsidRDefault="009D6207" w:rsidP="00E845C9">
            <w:pPr>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01" w:type="dxa"/>
            <w:noWrap/>
            <w:hideMark/>
          </w:tcPr>
          <w:p w14:paraId="4277CF35" w14:textId="77777777" w:rsidR="009D6207" w:rsidRPr="00E845C9" w:rsidRDefault="009D6207" w:rsidP="00E845C9">
            <w:pPr>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r>
    </w:tbl>
    <w:p w14:paraId="1E06407C"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7A9DED2D" w14:textId="1BC445C5" w:rsidR="00052A61" w:rsidRPr="000E6851" w:rsidRDefault="000F7D54" w:rsidP="001E6E12">
      <w:pPr>
        <w:spacing w:before="160" w:after="80" w:line="240" w:lineRule="auto"/>
        <w:jc w:val="both"/>
        <w:rPr>
          <w:rFonts w:ascii="Times New Roman" w:hAnsi="Times New Roman" w:cs="Times New Roman"/>
          <w:sz w:val="24"/>
          <w:szCs w:val="24"/>
        </w:rPr>
      </w:pPr>
      <w:r w:rsidRPr="000F7D54">
        <w:rPr>
          <w:rFonts w:ascii="Times New Roman" w:hAnsi="Times New Roman" w:cs="Times New Roman"/>
          <w:sz w:val="24"/>
          <w:szCs w:val="24"/>
        </w:rPr>
        <w:t>The correlation matrix reveals the relationships between the variables Unit Sold, Revenue, Cost, and Profit. A correlation coefficient close to 1 indicates a strong positive correlation, while a value near -1 signifies a strong negative correlation. For Unit Sold and Revenue, the correlation coefficient is approximately 0.796, indicating a moderately strong positive correlation. Similarly, Unit Sold and Profit exhibit a correlation coefficient of approximately 0.829, indicating a moderately strong positive relationship. Revenue and Cost demonstrate a correlation coefficient of around 0.992, signifying a strong positive correlation. Additionally, Revenue and Profit show a correlation coefficient of approximately 0.995, indicating a very strong positive relationship. Cost and Profit display a correlation coefficient of about 0.975, suggesting a strong positive correlation between these variables. These correlation values provide insights into the degree and direction of the relationships between the variables, aiding in understanding their associations and potential impacts on each other.</w:t>
      </w:r>
    </w:p>
    <w:tbl>
      <w:tblPr>
        <w:tblStyle w:val="TableGrid"/>
        <w:tblW w:w="8940" w:type="dxa"/>
        <w:tblLook w:val="04A0" w:firstRow="1" w:lastRow="0" w:firstColumn="1" w:lastColumn="0" w:noHBand="0" w:noVBand="1"/>
      </w:tblPr>
      <w:tblGrid>
        <w:gridCol w:w="2080"/>
        <w:gridCol w:w="1663"/>
        <w:gridCol w:w="1663"/>
        <w:gridCol w:w="1663"/>
        <w:gridCol w:w="1871"/>
      </w:tblGrid>
      <w:tr w:rsidR="009D6207" w:rsidRPr="00800EFA" w14:paraId="5026D31F" w14:textId="77777777" w:rsidTr="00E35205">
        <w:trPr>
          <w:trHeight w:val="283"/>
        </w:trPr>
        <w:tc>
          <w:tcPr>
            <w:tcW w:w="2080" w:type="dxa"/>
            <w:noWrap/>
            <w:hideMark/>
          </w:tcPr>
          <w:p w14:paraId="70E4A644" w14:textId="77777777" w:rsidR="009D6207" w:rsidRPr="00800EFA" w:rsidRDefault="009D6207" w:rsidP="00800EFA">
            <w:pPr>
              <w:jc w:val="center"/>
              <w:rPr>
                <w:rFonts w:ascii="Calibri" w:eastAsia="Times New Roman" w:hAnsi="Calibri" w:cs="Calibri"/>
                <w:i/>
                <w:iCs/>
                <w:color w:val="000000"/>
                <w:kern w:val="0"/>
                <w:lang w:eastAsia="en-IN"/>
                <w14:ligatures w14:val="none"/>
              </w:rPr>
            </w:pPr>
            <w:r w:rsidRPr="00800EFA">
              <w:rPr>
                <w:rFonts w:ascii="Calibri" w:eastAsia="Times New Roman" w:hAnsi="Calibri" w:cs="Calibri"/>
                <w:i/>
                <w:iCs/>
                <w:color w:val="000000"/>
                <w:kern w:val="0"/>
                <w:lang w:eastAsia="en-IN"/>
                <w14:ligatures w14:val="none"/>
              </w:rPr>
              <w:t> </w:t>
            </w:r>
          </w:p>
        </w:tc>
        <w:tc>
          <w:tcPr>
            <w:tcW w:w="1663" w:type="dxa"/>
            <w:noWrap/>
            <w:hideMark/>
          </w:tcPr>
          <w:p w14:paraId="0ECB7B03" w14:textId="28B29E16" w:rsidR="009D6207" w:rsidRPr="00800EFA" w:rsidRDefault="009C5545" w:rsidP="00800EFA">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Unit Sold</w:t>
            </w:r>
          </w:p>
        </w:tc>
        <w:tc>
          <w:tcPr>
            <w:tcW w:w="1663" w:type="dxa"/>
            <w:noWrap/>
            <w:hideMark/>
          </w:tcPr>
          <w:p w14:paraId="2F3AE2C1" w14:textId="2CD64842" w:rsidR="009D6207" w:rsidRPr="00800EFA" w:rsidRDefault="009C5545" w:rsidP="00800EFA">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Revenue</w:t>
            </w:r>
          </w:p>
        </w:tc>
        <w:tc>
          <w:tcPr>
            <w:tcW w:w="1663" w:type="dxa"/>
            <w:noWrap/>
            <w:hideMark/>
          </w:tcPr>
          <w:p w14:paraId="0119D697" w14:textId="09BD74DB" w:rsidR="009D6207" w:rsidRPr="00800EFA" w:rsidRDefault="009D6207" w:rsidP="00800EFA">
            <w:pPr>
              <w:jc w:val="center"/>
              <w:rPr>
                <w:rFonts w:ascii="Calibri" w:eastAsia="Times New Roman" w:hAnsi="Calibri" w:cs="Calibri"/>
                <w:i/>
                <w:iCs/>
                <w:color w:val="000000"/>
                <w:kern w:val="0"/>
                <w:lang w:eastAsia="en-IN"/>
                <w14:ligatures w14:val="none"/>
              </w:rPr>
            </w:pPr>
            <w:r w:rsidRPr="00800EFA">
              <w:rPr>
                <w:rFonts w:ascii="Calibri" w:eastAsia="Times New Roman" w:hAnsi="Calibri" w:cs="Calibri"/>
                <w:i/>
                <w:iCs/>
                <w:color w:val="000000"/>
                <w:kern w:val="0"/>
                <w:lang w:eastAsia="en-IN"/>
                <w14:ligatures w14:val="none"/>
              </w:rPr>
              <w:t>Co</w:t>
            </w:r>
            <w:r w:rsidR="009C5545">
              <w:rPr>
                <w:rFonts w:ascii="Calibri" w:eastAsia="Times New Roman" w:hAnsi="Calibri" w:cs="Calibri"/>
                <w:i/>
                <w:iCs/>
                <w:color w:val="000000"/>
                <w:kern w:val="0"/>
                <w:lang w:eastAsia="en-IN"/>
                <w14:ligatures w14:val="none"/>
              </w:rPr>
              <w:t>st</w:t>
            </w:r>
          </w:p>
        </w:tc>
        <w:tc>
          <w:tcPr>
            <w:tcW w:w="1871" w:type="dxa"/>
            <w:noWrap/>
            <w:hideMark/>
          </w:tcPr>
          <w:p w14:paraId="574A157A" w14:textId="0D74D491" w:rsidR="009D6207" w:rsidRPr="00800EFA" w:rsidRDefault="009C5545" w:rsidP="00800EFA">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Profit</w:t>
            </w:r>
          </w:p>
        </w:tc>
      </w:tr>
      <w:tr w:rsidR="009D6207" w:rsidRPr="00800EFA" w14:paraId="3F28951D" w14:textId="77777777" w:rsidTr="00E35205">
        <w:trPr>
          <w:trHeight w:val="283"/>
        </w:trPr>
        <w:tc>
          <w:tcPr>
            <w:tcW w:w="2080" w:type="dxa"/>
            <w:noWrap/>
            <w:hideMark/>
          </w:tcPr>
          <w:p w14:paraId="7C7E1D7B" w14:textId="098017A5" w:rsidR="009D6207" w:rsidRPr="00800EFA" w:rsidRDefault="009C5545" w:rsidP="00800EFA">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Unit Sold</w:t>
            </w:r>
          </w:p>
        </w:tc>
        <w:tc>
          <w:tcPr>
            <w:tcW w:w="1663" w:type="dxa"/>
            <w:noWrap/>
            <w:hideMark/>
          </w:tcPr>
          <w:p w14:paraId="0D3DF3FE"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1</w:t>
            </w:r>
          </w:p>
        </w:tc>
        <w:tc>
          <w:tcPr>
            <w:tcW w:w="1663" w:type="dxa"/>
            <w:noWrap/>
            <w:hideMark/>
          </w:tcPr>
          <w:p w14:paraId="1CC617F0" w14:textId="77777777" w:rsidR="009D6207" w:rsidRPr="00800EFA" w:rsidRDefault="009D6207" w:rsidP="00800EF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c>
          <w:tcPr>
            <w:tcW w:w="1663" w:type="dxa"/>
            <w:noWrap/>
            <w:hideMark/>
          </w:tcPr>
          <w:p w14:paraId="769122A8" w14:textId="77777777" w:rsidR="009D6207" w:rsidRPr="00800EFA" w:rsidRDefault="009D6207" w:rsidP="00800EF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c>
          <w:tcPr>
            <w:tcW w:w="1871" w:type="dxa"/>
            <w:noWrap/>
            <w:hideMark/>
          </w:tcPr>
          <w:p w14:paraId="38EB8A62" w14:textId="77777777" w:rsidR="009D6207" w:rsidRPr="00800EFA" w:rsidRDefault="009D6207" w:rsidP="00800EF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r>
      <w:tr w:rsidR="009D6207" w:rsidRPr="00800EFA" w14:paraId="39A4E841" w14:textId="77777777" w:rsidTr="00E35205">
        <w:trPr>
          <w:trHeight w:val="283"/>
        </w:trPr>
        <w:tc>
          <w:tcPr>
            <w:tcW w:w="2080" w:type="dxa"/>
            <w:noWrap/>
            <w:hideMark/>
          </w:tcPr>
          <w:p w14:paraId="12ED4644" w14:textId="6F50A022" w:rsidR="009D6207" w:rsidRPr="00800EFA" w:rsidRDefault="009C5545" w:rsidP="00800EFA">
            <w:pPr>
              <w:rPr>
                <w:rFonts w:ascii="Calibri" w:eastAsia="Times New Roman" w:hAnsi="Calibri" w:cs="Calibri"/>
                <w:color w:val="000000"/>
                <w:kern w:val="0"/>
                <w:lang w:eastAsia="en-IN"/>
                <w14:ligatures w14:val="none"/>
              </w:rPr>
            </w:pPr>
            <w:r w:rsidRPr="009C5545">
              <w:rPr>
                <w:rFonts w:ascii="Calibri" w:eastAsia="Times New Roman" w:hAnsi="Calibri" w:cs="Calibri"/>
                <w:color w:val="000000"/>
                <w:kern w:val="0"/>
                <w:lang w:eastAsia="en-IN"/>
                <w14:ligatures w14:val="none"/>
              </w:rPr>
              <w:t>Revenue</w:t>
            </w:r>
          </w:p>
        </w:tc>
        <w:tc>
          <w:tcPr>
            <w:tcW w:w="1663" w:type="dxa"/>
            <w:noWrap/>
            <w:hideMark/>
          </w:tcPr>
          <w:p w14:paraId="33AD522E"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0.796298</w:t>
            </w:r>
          </w:p>
        </w:tc>
        <w:tc>
          <w:tcPr>
            <w:tcW w:w="1663" w:type="dxa"/>
            <w:noWrap/>
            <w:hideMark/>
          </w:tcPr>
          <w:p w14:paraId="1B368063"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1</w:t>
            </w:r>
          </w:p>
        </w:tc>
        <w:tc>
          <w:tcPr>
            <w:tcW w:w="1663" w:type="dxa"/>
            <w:noWrap/>
            <w:hideMark/>
          </w:tcPr>
          <w:p w14:paraId="14E808FE" w14:textId="77777777" w:rsidR="009D6207" w:rsidRPr="00800EFA" w:rsidRDefault="009D6207" w:rsidP="00800EF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c>
          <w:tcPr>
            <w:tcW w:w="1871" w:type="dxa"/>
            <w:noWrap/>
            <w:hideMark/>
          </w:tcPr>
          <w:p w14:paraId="24ADC680" w14:textId="77777777" w:rsidR="009D6207" w:rsidRPr="00800EFA" w:rsidRDefault="009D6207" w:rsidP="00800EF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r>
      <w:tr w:rsidR="009D6207" w:rsidRPr="00800EFA" w14:paraId="410BA9B4" w14:textId="77777777" w:rsidTr="00E35205">
        <w:trPr>
          <w:trHeight w:val="283"/>
        </w:trPr>
        <w:tc>
          <w:tcPr>
            <w:tcW w:w="2080" w:type="dxa"/>
            <w:noWrap/>
            <w:hideMark/>
          </w:tcPr>
          <w:p w14:paraId="066ED198" w14:textId="10911E2D" w:rsidR="009D6207" w:rsidRPr="00800EFA" w:rsidRDefault="009C5545" w:rsidP="00800EFA">
            <w:pPr>
              <w:rPr>
                <w:rFonts w:ascii="Calibri" w:eastAsia="Times New Roman" w:hAnsi="Calibri" w:cs="Calibri"/>
                <w:color w:val="000000"/>
                <w:kern w:val="0"/>
                <w:lang w:eastAsia="en-IN"/>
                <w14:ligatures w14:val="none"/>
              </w:rPr>
            </w:pPr>
            <w:r w:rsidRPr="009C5545">
              <w:rPr>
                <w:rFonts w:ascii="Calibri" w:eastAsia="Times New Roman" w:hAnsi="Calibri" w:cs="Calibri"/>
                <w:color w:val="000000"/>
                <w:kern w:val="0"/>
                <w:lang w:eastAsia="en-IN"/>
                <w14:ligatures w14:val="none"/>
              </w:rPr>
              <w:t>Cost</w:t>
            </w:r>
          </w:p>
        </w:tc>
        <w:tc>
          <w:tcPr>
            <w:tcW w:w="1663" w:type="dxa"/>
            <w:noWrap/>
            <w:hideMark/>
          </w:tcPr>
          <w:p w14:paraId="646B6EBC"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0.742604</w:t>
            </w:r>
          </w:p>
        </w:tc>
        <w:tc>
          <w:tcPr>
            <w:tcW w:w="1663" w:type="dxa"/>
            <w:noWrap/>
            <w:hideMark/>
          </w:tcPr>
          <w:p w14:paraId="08841D2F"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0.992011</w:t>
            </w:r>
          </w:p>
        </w:tc>
        <w:tc>
          <w:tcPr>
            <w:tcW w:w="1663" w:type="dxa"/>
            <w:noWrap/>
            <w:hideMark/>
          </w:tcPr>
          <w:p w14:paraId="4F60435A"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1</w:t>
            </w:r>
          </w:p>
        </w:tc>
        <w:tc>
          <w:tcPr>
            <w:tcW w:w="1871" w:type="dxa"/>
            <w:noWrap/>
            <w:hideMark/>
          </w:tcPr>
          <w:p w14:paraId="3B04C523" w14:textId="77777777" w:rsidR="009D6207" w:rsidRPr="00800EFA" w:rsidRDefault="009D6207" w:rsidP="00800EFA">
            <w:pPr>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 </w:t>
            </w:r>
          </w:p>
        </w:tc>
      </w:tr>
      <w:tr w:rsidR="009D6207" w:rsidRPr="00800EFA" w14:paraId="37F5C7A0" w14:textId="77777777" w:rsidTr="00E35205">
        <w:trPr>
          <w:trHeight w:val="295"/>
        </w:trPr>
        <w:tc>
          <w:tcPr>
            <w:tcW w:w="2080" w:type="dxa"/>
            <w:noWrap/>
            <w:hideMark/>
          </w:tcPr>
          <w:p w14:paraId="777A3DFF" w14:textId="1287F9C0" w:rsidR="009D6207" w:rsidRPr="00800EFA" w:rsidRDefault="009C5545" w:rsidP="00800EFA">
            <w:pPr>
              <w:rPr>
                <w:rFonts w:ascii="Calibri" w:eastAsia="Times New Roman" w:hAnsi="Calibri" w:cs="Calibri"/>
                <w:color w:val="000000"/>
                <w:kern w:val="0"/>
                <w:lang w:eastAsia="en-IN"/>
                <w14:ligatures w14:val="none"/>
              </w:rPr>
            </w:pPr>
            <w:r w:rsidRPr="009C5545">
              <w:rPr>
                <w:rFonts w:ascii="Calibri" w:eastAsia="Times New Roman" w:hAnsi="Calibri" w:cs="Calibri"/>
                <w:color w:val="000000"/>
                <w:kern w:val="0"/>
                <w:lang w:eastAsia="en-IN"/>
                <w14:ligatures w14:val="none"/>
              </w:rPr>
              <w:t>Profit</w:t>
            </w:r>
          </w:p>
        </w:tc>
        <w:tc>
          <w:tcPr>
            <w:tcW w:w="1663" w:type="dxa"/>
            <w:noWrap/>
            <w:hideMark/>
          </w:tcPr>
          <w:p w14:paraId="27A95726"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0.829304</w:t>
            </w:r>
          </w:p>
        </w:tc>
        <w:tc>
          <w:tcPr>
            <w:tcW w:w="1663" w:type="dxa"/>
            <w:noWrap/>
            <w:hideMark/>
          </w:tcPr>
          <w:p w14:paraId="26811BDB"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0.995163</w:t>
            </w:r>
          </w:p>
        </w:tc>
        <w:tc>
          <w:tcPr>
            <w:tcW w:w="1663" w:type="dxa"/>
            <w:noWrap/>
            <w:hideMark/>
          </w:tcPr>
          <w:p w14:paraId="42166C3D"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0.974818</w:t>
            </w:r>
          </w:p>
        </w:tc>
        <w:tc>
          <w:tcPr>
            <w:tcW w:w="1871" w:type="dxa"/>
            <w:noWrap/>
            <w:hideMark/>
          </w:tcPr>
          <w:p w14:paraId="7143252B" w14:textId="77777777" w:rsidR="009D6207" w:rsidRPr="00800EFA" w:rsidRDefault="009D6207" w:rsidP="00800EFA">
            <w:pPr>
              <w:jc w:val="right"/>
              <w:rPr>
                <w:rFonts w:ascii="Calibri" w:eastAsia="Times New Roman" w:hAnsi="Calibri" w:cs="Calibri"/>
                <w:color w:val="000000"/>
                <w:kern w:val="0"/>
                <w:lang w:eastAsia="en-IN"/>
                <w14:ligatures w14:val="none"/>
              </w:rPr>
            </w:pPr>
            <w:r w:rsidRPr="00800EFA">
              <w:rPr>
                <w:rFonts w:ascii="Calibri" w:eastAsia="Times New Roman" w:hAnsi="Calibri" w:cs="Calibri"/>
                <w:color w:val="000000"/>
                <w:kern w:val="0"/>
                <w:lang w:eastAsia="en-IN"/>
                <w14:ligatures w14:val="none"/>
              </w:rPr>
              <w:t>1</w:t>
            </w:r>
          </w:p>
        </w:tc>
      </w:tr>
    </w:tbl>
    <w:p w14:paraId="6AF81944" w14:textId="142D0F4E" w:rsidR="009D6207" w:rsidRDefault="009D6207" w:rsidP="001E6E12">
      <w:pPr>
        <w:spacing w:before="160" w:after="80" w:line="240" w:lineRule="auto"/>
        <w:jc w:val="both"/>
        <w:rPr>
          <w:rFonts w:ascii="Times New Roman" w:hAnsi="Times New Roman" w:cs="Times New Roman"/>
          <w:sz w:val="36"/>
          <w:szCs w:val="36"/>
        </w:rPr>
      </w:pPr>
    </w:p>
    <w:p w14:paraId="75B3F78F" w14:textId="3CF7FAA4" w:rsidR="009D6207" w:rsidRPr="008005E0" w:rsidRDefault="009D6207" w:rsidP="009D6207">
      <w:pPr>
        <w:rPr>
          <w:rFonts w:ascii="Times New Roman" w:hAnsi="Times New Roman" w:cs="Times New Roman"/>
          <w:sz w:val="36"/>
          <w:szCs w:val="36"/>
        </w:rPr>
      </w:pPr>
      <w:r>
        <w:rPr>
          <w:rFonts w:ascii="Times New Roman" w:hAnsi="Times New Roman" w:cs="Times New Roman"/>
          <w:sz w:val="36"/>
          <w:szCs w:val="36"/>
        </w:rPr>
        <w:br w:type="page"/>
      </w:r>
    </w:p>
    <w:p w14:paraId="0080BB17" w14:textId="3BE9D751" w:rsidR="009D6207" w:rsidRPr="00F86B74" w:rsidRDefault="009D6207" w:rsidP="002D2F40">
      <w:pPr>
        <w:spacing w:before="100" w:beforeAutospacing="1" w:after="100" w:afterAutospacing="1"/>
        <w:jc w:val="center"/>
        <w:rPr>
          <w:rFonts w:ascii="Times New Roman" w:hAnsi="Times New Roman" w:cs="Times New Roman"/>
          <w:sz w:val="48"/>
          <w:szCs w:val="48"/>
        </w:rPr>
      </w:pPr>
      <w:r>
        <w:rPr>
          <w:rFonts w:ascii="Times New Roman" w:hAnsi="Times New Roman" w:cs="Times New Roman"/>
          <w:sz w:val="48"/>
          <w:szCs w:val="48"/>
        </w:rPr>
        <w:lastRenderedPageBreak/>
        <w:t>Loan D</w:t>
      </w:r>
      <w:r w:rsidRPr="00F86B74">
        <w:rPr>
          <w:rFonts w:ascii="Times New Roman" w:hAnsi="Times New Roman" w:cs="Times New Roman"/>
          <w:sz w:val="48"/>
          <w:szCs w:val="48"/>
        </w:rPr>
        <w:t xml:space="preserve">ata </w:t>
      </w:r>
      <w:r w:rsidR="00EC5067">
        <w:rPr>
          <w:rFonts w:ascii="Times New Roman" w:hAnsi="Times New Roman" w:cs="Times New Roman"/>
          <w:sz w:val="48"/>
          <w:szCs w:val="48"/>
        </w:rPr>
        <w:t>Report</w:t>
      </w:r>
    </w:p>
    <w:p w14:paraId="6596113C"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49200742" w14:textId="77777777" w:rsidR="009D6207" w:rsidRPr="000F3262" w:rsidRDefault="009D6207" w:rsidP="000F3262">
      <w:pPr>
        <w:spacing w:after="120"/>
        <w:jc w:val="both"/>
        <w:rPr>
          <w:rFonts w:ascii="Times New Roman" w:hAnsi="Times New Roman" w:cs="Times New Roman"/>
          <w:sz w:val="24"/>
          <w:szCs w:val="24"/>
        </w:rPr>
      </w:pPr>
      <w:r w:rsidRPr="000F3262">
        <w:rPr>
          <w:rFonts w:ascii="Times New Roman" w:hAnsi="Times New Roman" w:cs="Times New Roman"/>
          <w:sz w:val="24"/>
          <w:szCs w:val="24"/>
        </w:rPr>
        <w:t>The loan dataset provides comprehensive information about loan applicants, encompassing attributes such as gender, marital status, education level, income details, loan amount, and property area.</w:t>
      </w:r>
      <w:r>
        <w:rPr>
          <w:rFonts w:ascii="Times New Roman" w:hAnsi="Times New Roman" w:cs="Times New Roman"/>
          <w:sz w:val="24"/>
          <w:szCs w:val="24"/>
        </w:rPr>
        <w:t xml:space="preserve"> </w:t>
      </w:r>
      <w:r w:rsidRPr="000F3262">
        <w:rPr>
          <w:rFonts w:ascii="Times New Roman" w:hAnsi="Times New Roman" w:cs="Times New Roman"/>
          <w:sz w:val="24"/>
          <w:szCs w:val="24"/>
        </w:rPr>
        <w:t>this dataset offers a rich source of insights into the dynamics of loan applications.</w:t>
      </w:r>
    </w:p>
    <w:p w14:paraId="6CC359D2" w14:textId="77777777" w:rsidR="009D6207" w:rsidRPr="000F3262" w:rsidRDefault="009D6207" w:rsidP="000F3262">
      <w:pPr>
        <w:spacing w:after="120"/>
        <w:jc w:val="both"/>
        <w:rPr>
          <w:rFonts w:ascii="Times New Roman" w:hAnsi="Times New Roman" w:cs="Times New Roman"/>
          <w:sz w:val="24"/>
          <w:szCs w:val="24"/>
        </w:rPr>
      </w:pPr>
      <w:r w:rsidRPr="000F3262">
        <w:rPr>
          <w:rFonts w:ascii="Times New Roman" w:hAnsi="Times New Roman" w:cs="Times New Roman"/>
          <w:sz w:val="24"/>
          <w:szCs w:val="24"/>
        </w:rPr>
        <w:t>In this analysis, we aim to delve into the characteristics of loan applicants and explore patterns within the data. By leveraging pivot tables and charts, we seek to address specific queries regarding loan applicants' demographics, educational backgrounds, and loan amounts.</w:t>
      </w:r>
    </w:p>
    <w:p w14:paraId="1D59CE3E" w14:textId="77777777" w:rsidR="009D6207" w:rsidRPr="00F86B74" w:rsidRDefault="009D6207" w:rsidP="000F3262">
      <w:pPr>
        <w:spacing w:after="120"/>
        <w:jc w:val="both"/>
        <w:rPr>
          <w:rFonts w:ascii="Times New Roman" w:hAnsi="Times New Roman" w:cs="Times New Roman"/>
          <w:sz w:val="24"/>
          <w:szCs w:val="24"/>
        </w:rPr>
      </w:pPr>
      <w:r w:rsidRPr="000F3262">
        <w:rPr>
          <w:rFonts w:ascii="Times New Roman" w:hAnsi="Times New Roman" w:cs="Times New Roman"/>
          <w:sz w:val="24"/>
          <w:szCs w:val="24"/>
        </w:rPr>
        <w:t>Understanding the nuances of loan applications is crucial for financial institutions to make informed decisions, optimize lending processes, and tailor services to meet the diverse needs of customers. Through this analysis, we endeavour to uncover actionable insights that can drive strategic decision-making and enhance the efficiency of loan management systems.</w:t>
      </w:r>
    </w:p>
    <w:p w14:paraId="1949EB3B"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43D1ED95" w14:textId="77777777" w:rsidR="009D6207"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 xml:space="preserve">1. </w:t>
      </w:r>
      <w:bookmarkStart w:id="1" w:name="_Hlk164934723"/>
      <w:r w:rsidRPr="00E03522">
        <w:rPr>
          <w:rFonts w:ascii="Times New Roman" w:hAnsi="Times New Roman" w:cs="Times New Roman"/>
          <w:sz w:val="24"/>
          <w:szCs w:val="24"/>
        </w:rPr>
        <w:t>How many male graduates who are not married applied for Loan? What was the highest amount?</w:t>
      </w:r>
      <w:bookmarkEnd w:id="1"/>
    </w:p>
    <w:p w14:paraId="67943AFA" w14:textId="77777777" w:rsidR="009D6207" w:rsidRPr="00E03522"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2. How many female graduates who are not married applied for Loan? What was the highest amount?</w:t>
      </w:r>
    </w:p>
    <w:p w14:paraId="3CA77E75" w14:textId="77777777" w:rsidR="009D6207"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3. How many male non-graduates who are not married applied for Loan? What was the highest amount?</w:t>
      </w:r>
    </w:p>
    <w:p w14:paraId="00AB2F17" w14:textId="77777777" w:rsidR="009D6207" w:rsidRDefault="009D6207" w:rsidP="00E0352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4</w:t>
      </w:r>
      <w:r w:rsidRPr="00E03522">
        <w:rPr>
          <w:rFonts w:ascii="Times New Roman" w:hAnsi="Times New Roman" w:cs="Times New Roman"/>
          <w:sz w:val="24"/>
          <w:szCs w:val="24"/>
        </w:rPr>
        <w:t>. How many female graduates who are married applied for Loan? What was the highest amount?</w:t>
      </w:r>
    </w:p>
    <w:p w14:paraId="423A3E00" w14:textId="77777777" w:rsidR="009D6207" w:rsidRPr="00E03522"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5. How many male and female who are not married applied for Loan? Compare Urban, Semi-urban and rural based on amount.</w:t>
      </w:r>
    </w:p>
    <w:p w14:paraId="4F696C21"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1A660309" w14:textId="77777777" w:rsidR="009D6207" w:rsidRDefault="009D6207" w:rsidP="00E03522">
      <w:pPr>
        <w:spacing w:after="80" w:line="240" w:lineRule="auto"/>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sidRPr="00E03522">
        <w:rPr>
          <w:rFonts w:ascii="Times New Roman" w:hAnsi="Times New Roman" w:cs="Times New Roman"/>
          <w:sz w:val="24"/>
          <w:szCs w:val="24"/>
        </w:rPr>
        <w:t>How many male graduates who are not married applied for Loan? What was the highest amount?</w:t>
      </w:r>
    </w:p>
    <w:p w14:paraId="568F29F7" w14:textId="77777777" w:rsidR="009D6207" w:rsidRDefault="009D6207" w:rsidP="00E03522">
      <w:pPr>
        <w:spacing w:after="80" w:line="240" w:lineRule="auto"/>
        <w:jc w:val="both"/>
        <w:rPr>
          <w:rFonts w:ascii="Times New Roman" w:hAnsi="Times New Roman" w:cs="Times New Roman"/>
          <w:sz w:val="24"/>
          <w:szCs w:val="24"/>
        </w:rPr>
      </w:pPr>
      <w:r w:rsidRPr="00F86B74">
        <w:rPr>
          <w:rFonts w:ascii="Times New Roman" w:hAnsi="Times New Roman" w:cs="Times New Roman"/>
          <w:sz w:val="24"/>
          <w:szCs w:val="24"/>
        </w:rPr>
        <w:t>This analysis</w:t>
      </w:r>
      <w:r>
        <w:rPr>
          <w:rFonts w:ascii="Times New Roman" w:hAnsi="Times New Roman" w:cs="Times New Roman"/>
          <w:sz w:val="24"/>
          <w:szCs w:val="24"/>
        </w:rPr>
        <w:t xml:space="preserve"> shows the no. of male graduates applied for the loan and are not married with the highest amount. As of analysed the total no. of loan applied is 66 and max loan amount is 240.</w:t>
      </w:r>
    </w:p>
    <w:p w14:paraId="4D49BD53" w14:textId="63A62E28" w:rsidR="009D6207" w:rsidRDefault="008C47F7" w:rsidP="00CA5C07">
      <w:pPr>
        <w:spacing w:after="200"/>
        <w:jc w:val="both"/>
        <w:rPr>
          <w:rFonts w:ascii="Times New Roman" w:hAnsi="Times New Roman" w:cs="Times New Roman"/>
          <w:sz w:val="24"/>
          <w:szCs w:val="24"/>
        </w:rPr>
      </w:pPr>
      <w:r>
        <w:rPr>
          <w:noProof/>
        </w:rPr>
        <w:drawing>
          <wp:inline distT="0" distB="0" distL="0" distR="0" wp14:anchorId="4EAABBC2" wp14:editId="68EAEAA1">
            <wp:extent cx="5651500" cy="2279650"/>
            <wp:effectExtent l="0" t="0" r="6350" b="6350"/>
            <wp:docPr id="2001476517" name="Chart 1">
              <a:extLst xmlns:a="http://schemas.openxmlformats.org/drawingml/2006/main">
                <a:ext uri="{FF2B5EF4-FFF2-40B4-BE49-F238E27FC236}">
                  <a16:creationId xmlns:a16="http://schemas.microsoft.com/office/drawing/2014/main" id="{8EE10BC9-C95C-51B5-E599-CB8B804F0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0F0F5C4" w14:textId="77777777" w:rsidR="009D6207" w:rsidRDefault="009D6207" w:rsidP="00CA5C07">
      <w:pPr>
        <w:spacing w:before="80"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2. </w:t>
      </w:r>
      <w:r w:rsidRPr="00E03522">
        <w:rPr>
          <w:rFonts w:ascii="Times New Roman" w:hAnsi="Times New Roman" w:cs="Times New Roman"/>
          <w:sz w:val="24"/>
          <w:szCs w:val="24"/>
        </w:rPr>
        <w:t>How many female graduates who are not married applied for Loan? What was the highest amount?</w:t>
      </w:r>
    </w:p>
    <w:p w14:paraId="57112729" w14:textId="77777777" w:rsidR="009D6207" w:rsidRDefault="009D6207" w:rsidP="00E03522">
      <w:pPr>
        <w:spacing w:after="80" w:line="240" w:lineRule="auto"/>
        <w:jc w:val="both"/>
        <w:rPr>
          <w:rFonts w:ascii="Times New Roman" w:hAnsi="Times New Roman" w:cs="Times New Roman"/>
          <w:sz w:val="24"/>
          <w:szCs w:val="24"/>
        </w:rPr>
      </w:pPr>
      <w:r w:rsidRPr="00F86B74">
        <w:rPr>
          <w:rFonts w:ascii="Times New Roman" w:hAnsi="Times New Roman" w:cs="Times New Roman"/>
          <w:sz w:val="24"/>
          <w:szCs w:val="24"/>
        </w:rPr>
        <w:t>This analysis</w:t>
      </w:r>
      <w:r>
        <w:rPr>
          <w:rFonts w:ascii="Times New Roman" w:hAnsi="Times New Roman" w:cs="Times New Roman"/>
          <w:sz w:val="24"/>
          <w:szCs w:val="24"/>
        </w:rPr>
        <w:t xml:space="preserve"> shows the no. of female graduates applied for the loan and are not married with the highest amount. As of analysed the total no. of loan applied is 35 and max loan amount is 300.</w:t>
      </w:r>
    </w:p>
    <w:p w14:paraId="48182A42" w14:textId="0C19202B" w:rsidR="009D6207" w:rsidRPr="00F86B74" w:rsidRDefault="00044E7D" w:rsidP="00CA5C07">
      <w:pPr>
        <w:spacing w:after="200"/>
        <w:jc w:val="both"/>
        <w:rPr>
          <w:rFonts w:ascii="Times New Roman" w:hAnsi="Times New Roman" w:cs="Times New Roman"/>
          <w:sz w:val="24"/>
          <w:szCs w:val="24"/>
        </w:rPr>
      </w:pPr>
      <w:r>
        <w:rPr>
          <w:noProof/>
        </w:rPr>
        <w:drawing>
          <wp:inline distT="0" distB="0" distL="0" distR="0" wp14:anchorId="6CC8F7A0" wp14:editId="3896E43E">
            <wp:extent cx="5651500" cy="1993900"/>
            <wp:effectExtent l="0" t="0" r="6350" b="6350"/>
            <wp:docPr id="1950503614" name="Chart 1">
              <a:extLst xmlns:a="http://schemas.openxmlformats.org/drawingml/2006/main">
                <a:ext uri="{FF2B5EF4-FFF2-40B4-BE49-F238E27FC236}">
                  <a16:creationId xmlns:a16="http://schemas.microsoft.com/office/drawing/2014/main" id="{A61F77BD-5302-ECB7-38F6-E8863FE1C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A0210" w14:textId="77777777" w:rsidR="009D6207" w:rsidRDefault="009D6207" w:rsidP="00CA5C07">
      <w:pPr>
        <w:spacing w:before="80"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E03522">
        <w:rPr>
          <w:rFonts w:ascii="Times New Roman" w:hAnsi="Times New Roman" w:cs="Times New Roman"/>
          <w:sz w:val="24"/>
          <w:szCs w:val="24"/>
        </w:rPr>
        <w:t>How many male non-graduates who are not married applied for Loan? What was the highest amount?</w:t>
      </w:r>
    </w:p>
    <w:p w14:paraId="6C4B1DB0" w14:textId="433F60F5" w:rsidR="009D6207" w:rsidRDefault="009D6207" w:rsidP="00052A61">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This analysis shows the no. of male non-graduates applied for the loan and are not married with the highest amount. As the total no. of loan applied is 16 and max loan amount is 199.</w:t>
      </w:r>
      <w:r w:rsidR="00E453D4">
        <w:rPr>
          <w:noProof/>
        </w:rPr>
        <w:drawing>
          <wp:inline distT="0" distB="0" distL="0" distR="0" wp14:anchorId="403EE67A" wp14:editId="283D2DC0">
            <wp:extent cx="5701030" cy="2070100"/>
            <wp:effectExtent l="0" t="0" r="13970" b="6350"/>
            <wp:docPr id="548824501" name="Chart 1">
              <a:extLst xmlns:a="http://schemas.openxmlformats.org/drawingml/2006/main">
                <a:ext uri="{FF2B5EF4-FFF2-40B4-BE49-F238E27FC236}">
                  <a16:creationId xmlns:a16="http://schemas.microsoft.com/office/drawing/2014/main" id="{F2BEAACF-3DE8-C6DB-E224-5EEA714A2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8BEE8C5" w14:textId="77777777" w:rsidR="009D6207" w:rsidRDefault="009D6207" w:rsidP="000A66F1">
      <w:pPr>
        <w:spacing w:after="80"/>
        <w:jc w:val="both"/>
        <w:rPr>
          <w:rFonts w:ascii="Times New Roman" w:hAnsi="Times New Roman" w:cs="Times New Roman"/>
          <w:kern w:val="0"/>
          <w:sz w:val="24"/>
          <w:szCs w:val="24"/>
          <w14:ligatures w14:val="none"/>
        </w:rPr>
      </w:pPr>
      <w:r w:rsidRPr="00F86B74">
        <w:rPr>
          <w:rFonts w:ascii="Times New Roman" w:hAnsi="Times New Roman" w:cs="Times New Roman"/>
          <w:sz w:val="24"/>
          <w:szCs w:val="24"/>
        </w:rPr>
        <w:t xml:space="preserve">4. </w:t>
      </w:r>
      <w:r>
        <w:rPr>
          <w:rFonts w:ascii="Times New Roman" w:hAnsi="Times New Roman" w:cs="Times New Roman"/>
          <w:kern w:val="0"/>
          <w:sz w:val="24"/>
          <w:szCs w:val="24"/>
          <w14:ligatures w14:val="none"/>
        </w:rPr>
        <w:t>How many female graduates who are married applied for Loan? What was the highest amount?</w:t>
      </w:r>
    </w:p>
    <w:p w14:paraId="6EF47C8B" w14:textId="77777777" w:rsidR="009D6207" w:rsidRDefault="009D6207" w:rsidP="00263F84">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This analysis shows the no. of female graduates applied for the loan and are not married with the highest amount. As of analysed the total no. of loan applied is 21 and max loan amount is 460.</w:t>
      </w:r>
    </w:p>
    <w:p w14:paraId="345ADC6E" w14:textId="4AB3D5EF" w:rsidR="009D6207" w:rsidRDefault="00E453D4" w:rsidP="006E3412">
      <w:pPr>
        <w:spacing w:after="120"/>
        <w:rPr>
          <w:rFonts w:ascii="Times New Roman" w:hAnsi="Times New Roman" w:cs="Times New Roman"/>
          <w:sz w:val="24"/>
          <w:szCs w:val="24"/>
        </w:rPr>
      </w:pPr>
      <w:r>
        <w:rPr>
          <w:noProof/>
        </w:rPr>
        <w:drawing>
          <wp:inline distT="0" distB="0" distL="0" distR="0" wp14:anchorId="70231733" wp14:editId="0E21F60A">
            <wp:extent cx="5701030" cy="1784350"/>
            <wp:effectExtent l="0" t="0" r="13970" b="6350"/>
            <wp:docPr id="437167705" name="Chart 1">
              <a:extLst xmlns:a="http://schemas.openxmlformats.org/drawingml/2006/main">
                <a:ext uri="{FF2B5EF4-FFF2-40B4-BE49-F238E27FC236}">
                  <a16:creationId xmlns:a16="http://schemas.microsoft.com/office/drawing/2014/main" id="{76CA4368-EB02-AD2B-2EA6-A79DEF96B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CC72C39" w14:textId="77777777" w:rsidR="009D6207" w:rsidRDefault="009D6207" w:rsidP="0035735C">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5. </w:t>
      </w:r>
      <w:r>
        <w:rPr>
          <w:rFonts w:ascii="Times New Roman" w:hAnsi="Times New Roman" w:cs="Times New Roman"/>
          <w:kern w:val="0"/>
          <w:sz w:val="24"/>
          <w:szCs w:val="24"/>
          <w14:ligatures w14:val="none"/>
        </w:rPr>
        <w:t>How many male and female who are not married applied for Loan? Compare Urban, Semi-urban and rural based on amount.</w:t>
      </w:r>
    </w:p>
    <w:p w14:paraId="1FF84C65" w14:textId="77777777" w:rsidR="009D6207" w:rsidRDefault="009D6207" w:rsidP="0035735C">
      <w:pPr>
        <w:spacing w:after="120"/>
        <w:rPr>
          <w:rFonts w:ascii="Times New Roman" w:hAnsi="Times New Roman" w:cs="Times New Roman"/>
          <w:sz w:val="24"/>
          <w:szCs w:val="24"/>
        </w:rPr>
      </w:pPr>
      <w:r w:rsidRPr="00092C23">
        <w:rPr>
          <w:rFonts w:ascii="Times New Roman" w:hAnsi="Times New Roman" w:cs="Times New Roman"/>
          <w:sz w:val="24"/>
          <w:szCs w:val="24"/>
        </w:rPr>
        <w:t>This analysis aims</w:t>
      </w:r>
      <w:r>
        <w:rPr>
          <w:rFonts w:ascii="Times New Roman" w:hAnsi="Times New Roman" w:cs="Times New Roman"/>
          <w:sz w:val="24"/>
          <w:szCs w:val="24"/>
        </w:rPr>
        <w:t xml:space="preserve"> to compare the rural, semi urban, urban female and male who are not married and applied for the loan, where the no. is less in females but much higher in males</w:t>
      </w:r>
    </w:p>
    <w:p w14:paraId="13976F53" w14:textId="77777777" w:rsidR="009D6207" w:rsidRDefault="009D6207" w:rsidP="0035735C">
      <w:pPr>
        <w:spacing w:after="120"/>
        <w:rPr>
          <w:rFonts w:ascii="Times New Roman" w:hAnsi="Times New Roman" w:cs="Times New Roman"/>
          <w:sz w:val="24"/>
          <w:szCs w:val="24"/>
        </w:rPr>
      </w:pPr>
      <w:r>
        <w:rPr>
          <w:rFonts w:ascii="Times New Roman" w:hAnsi="Times New Roman" w:cs="Times New Roman"/>
          <w:sz w:val="24"/>
          <w:szCs w:val="24"/>
        </w:rPr>
        <w:t>Females loan count in rural(1732),semiurban(1806), urban(1716) and males loan count in rural(3244),semiurban(3359),urban(3451).</w:t>
      </w:r>
    </w:p>
    <w:p w14:paraId="33967235" w14:textId="60C3D9DB" w:rsidR="009D6207" w:rsidRPr="00F86B74" w:rsidRDefault="00EC5067" w:rsidP="006E3412">
      <w:pPr>
        <w:spacing w:after="120"/>
        <w:rPr>
          <w:rFonts w:ascii="Times New Roman" w:hAnsi="Times New Roman" w:cs="Times New Roman"/>
          <w:sz w:val="24"/>
          <w:szCs w:val="24"/>
        </w:rPr>
      </w:pPr>
      <w:r>
        <w:rPr>
          <w:noProof/>
        </w:rPr>
        <w:drawing>
          <wp:inline distT="0" distB="0" distL="0" distR="0" wp14:anchorId="7619A28A" wp14:editId="741EA48E">
            <wp:extent cx="5727700" cy="2419350"/>
            <wp:effectExtent l="0" t="0" r="6350" b="0"/>
            <wp:docPr id="1651080223" name="Chart 1">
              <a:extLst xmlns:a="http://schemas.openxmlformats.org/drawingml/2006/main">
                <a:ext uri="{FF2B5EF4-FFF2-40B4-BE49-F238E27FC236}">
                  <a16:creationId xmlns:a16="http://schemas.microsoft.com/office/drawing/2014/main" id="{C5109CC3-86B4-80C5-9470-A3C76E679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DA837CB"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297126BD" w14:textId="77777777" w:rsidR="009D6207" w:rsidRDefault="009D6207" w:rsidP="008005E0">
      <w:pPr>
        <w:spacing w:after="120" w:line="240" w:lineRule="auto"/>
        <w:jc w:val="both"/>
        <w:rPr>
          <w:rFonts w:ascii="Times New Roman" w:hAnsi="Times New Roman" w:cs="Times New Roman"/>
          <w:sz w:val="24"/>
          <w:szCs w:val="24"/>
        </w:rPr>
      </w:pPr>
      <w:r w:rsidRPr="009B0FCB">
        <w:rPr>
          <w:rFonts w:ascii="Times New Roman" w:hAnsi="Times New Roman" w:cs="Times New Roman"/>
          <w:sz w:val="24"/>
          <w:szCs w:val="24"/>
        </w:rPr>
        <w:t>The analysis indicates clear gender disparities in loan applications. Male graduates not married dominated the applicant pool, followed by female graduates not married. Both male non-graduates not married and married female graduates also applied for loans, albeit in smaller numbers. Notably, males significantly outnumbered females across rural, semi-urban, and urban areas.</w:t>
      </w:r>
    </w:p>
    <w:p w14:paraId="7D744C5D" w14:textId="28C8D865" w:rsidR="009D6207" w:rsidRDefault="009D6207" w:rsidP="00197E9F">
      <w:pPr>
        <w:spacing w:after="120" w:line="240" w:lineRule="auto"/>
        <w:jc w:val="both"/>
        <w:rPr>
          <w:rFonts w:ascii="Times New Roman" w:hAnsi="Times New Roman" w:cs="Times New Roman"/>
          <w:sz w:val="24"/>
          <w:szCs w:val="24"/>
        </w:rPr>
      </w:pPr>
      <w:r w:rsidRPr="009B0FCB">
        <w:rPr>
          <w:rFonts w:ascii="Times New Roman" w:hAnsi="Times New Roman" w:cs="Times New Roman"/>
          <w:sz w:val="24"/>
          <w:szCs w:val="24"/>
        </w:rPr>
        <w:t>The analysis effectively illustrates gender-based trends in loan applications and provides valuable insights into borrower demographics. Further exploration into factors influencing loan decisions is recommended, along with visual enhancements to improve data presentation. Overall, the report lays a foundation for understanding loan dynamics, with potential for deeper insights</w:t>
      </w:r>
      <w:r w:rsidRPr="00BC37CD">
        <w:rPr>
          <w:rFonts w:ascii="Times New Roman" w:hAnsi="Times New Roman" w:cs="Times New Roman"/>
          <w:sz w:val="24"/>
          <w:szCs w:val="24"/>
        </w:rPr>
        <w:t>.</w:t>
      </w:r>
    </w:p>
    <w:p w14:paraId="71A29893" w14:textId="77777777" w:rsidR="009D6207" w:rsidRPr="008A16E1" w:rsidRDefault="009D6207" w:rsidP="008A16E1">
      <w:pPr>
        <w:rPr>
          <w:rFonts w:ascii="Times New Roman" w:hAnsi="Times New Roman" w:cs="Times New Roman"/>
          <w:sz w:val="24"/>
          <w:szCs w:val="24"/>
        </w:rPr>
      </w:pPr>
      <w:r>
        <w:rPr>
          <w:rFonts w:ascii="Times New Roman" w:hAnsi="Times New Roman" w:cs="Times New Roman"/>
          <w:sz w:val="36"/>
          <w:szCs w:val="36"/>
        </w:rPr>
        <w:t>Regression</w:t>
      </w:r>
    </w:p>
    <w:p w14:paraId="05C424EF" w14:textId="332BCB0D" w:rsidR="009D6207" w:rsidRDefault="003405A3" w:rsidP="008005E0">
      <w:pPr>
        <w:spacing w:after="120" w:line="240" w:lineRule="auto"/>
        <w:jc w:val="both"/>
        <w:rPr>
          <w:rFonts w:ascii="Times New Roman" w:hAnsi="Times New Roman" w:cs="Times New Roman"/>
          <w:sz w:val="24"/>
          <w:szCs w:val="24"/>
        </w:rPr>
      </w:pPr>
      <w:r w:rsidRPr="003405A3">
        <w:rPr>
          <w:rFonts w:ascii="Times New Roman" w:hAnsi="Times New Roman" w:cs="Times New Roman"/>
          <w:sz w:val="24"/>
          <w:szCs w:val="24"/>
        </w:rPr>
        <w:t>The regression analysis for the loan dataset reveals a multiple R coefficient of approximately 0.531, indicating a moderate positive relationship between the predictors and the loan amount. The R-squared value of around 0.282 suggests that about 28.2% of the variability in the loan amount can be explained by the independent variables. The coefficient for Applicant Income is approximately 0.096, and for Co-applicant Income, it's about 0.0068. These coefficients signify the impact of each predictor on the loan amount. Additionally, the ANOVA table displays a significant F-value of 37.32 (p &lt; 0.05), affirming the statistical significance of the regression model.</w:t>
      </w:r>
      <w:r w:rsidR="00E91F28">
        <w:rPr>
          <w:rFonts w:ascii="Times New Roman" w:hAnsi="Times New Roman" w:cs="Times New Roman"/>
          <w:sz w:val="24"/>
          <w:szCs w:val="24"/>
        </w:rPr>
        <w:t xml:space="preserve"> </w:t>
      </w:r>
      <w:r w:rsidR="00E91F28" w:rsidRPr="00E91F28">
        <w:rPr>
          <w:rFonts w:ascii="Times New Roman" w:hAnsi="Times New Roman" w:cs="Times New Roman"/>
          <w:sz w:val="24"/>
          <w:szCs w:val="24"/>
        </w:rPr>
        <w:t>The ANOVA table indicates that the regression model is statistically significant, as evidenced by the low p-value (&lt;0.05). This analysis provides insights into how applicant and co-applicant incomes influence the loan amount, aiding in better understanding the loan approval process</w:t>
      </w:r>
      <w:r w:rsidR="00D10793">
        <w:rPr>
          <w:rFonts w:ascii="Times New Roman" w:hAnsi="Times New Roman" w:cs="Times New Roman"/>
          <w:sz w:val="24"/>
          <w:szCs w:val="24"/>
        </w:rPr>
        <w:t>.</w:t>
      </w:r>
    </w:p>
    <w:tbl>
      <w:tblPr>
        <w:tblStyle w:val="TableGrid"/>
        <w:tblW w:w="9016" w:type="dxa"/>
        <w:tblLook w:val="04A0" w:firstRow="1" w:lastRow="0" w:firstColumn="1" w:lastColumn="0" w:noHBand="0" w:noVBand="1"/>
      </w:tblPr>
      <w:tblGrid>
        <w:gridCol w:w="1226"/>
        <w:gridCol w:w="1099"/>
        <w:gridCol w:w="1099"/>
        <w:gridCol w:w="848"/>
        <w:gridCol w:w="848"/>
        <w:gridCol w:w="1100"/>
        <w:gridCol w:w="1100"/>
        <w:gridCol w:w="848"/>
        <w:gridCol w:w="848"/>
      </w:tblGrid>
      <w:tr w:rsidR="00254204" w:rsidRPr="000A0AE0" w14:paraId="33FD88C7" w14:textId="77777777" w:rsidTr="00763B03">
        <w:trPr>
          <w:gridAfter w:val="8"/>
          <w:wAfter w:w="7461" w:type="dxa"/>
          <w:trHeight w:val="284"/>
        </w:trPr>
        <w:tc>
          <w:tcPr>
            <w:tcW w:w="1555" w:type="dxa"/>
            <w:noWrap/>
            <w:hideMark/>
          </w:tcPr>
          <w:p w14:paraId="50C99D18"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lastRenderedPageBreak/>
              <w:t>SUMMARY OUTPUT</w:t>
            </w:r>
          </w:p>
        </w:tc>
      </w:tr>
      <w:tr w:rsidR="00254204" w:rsidRPr="000A0AE0" w14:paraId="221E6576" w14:textId="77777777" w:rsidTr="00763B03">
        <w:trPr>
          <w:gridAfter w:val="8"/>
          <w:wAfter w:w="7461" w:type="dxa"/>
          <w:trHeight w:val="295"/>
        </w:trPr>
        <w:tc>
          <w:tcPr>
            <w:tcW w:w="1555" w:type="dxa"/>
            <w:noWrap/>
            <w:hideMark/>
          </w:tcPr>
          <w:p w14:paraId="2074F9AF" w14:textId="77777777" w:rsidR="00254204" w:rsidRPr="000A0AE0" w:rsidRDefault="00254204" w:rsidP="000A0AE0">
            <w:pPr>
              <w:rPr>
                <w:rFonts w:ascii="Times New Roman" w:eastAsia="Times New Roman" w:hAnsi="Times New Roman" w:cs="Times New Roman"/>
                <w:kern w:val="0"/>
                <w:sz w:val="20"/>
                <w:szCs w:val="20"/>
                <w:lang w:eastAsia="en-IN"/>
                <w14:ligatures w14:val="none"/>
              </w:rPr>
            </w:pPr>
          </w:p>
        </w:tc>
      </w:tr>
      <w:tr w:rsidR="00254204" w:rsidRPr="000A0AE0" w14:paraId="02D99587" w14:textId="77777777" w:rsidTr="00763B03">
        <w:trPr>
          <w:gridAfter w:val="7"/>
          <w:wAfter w:w="6768" w:type="dxa"/>
          <w:trHeight w:val="284"/>
        </w:trPr>
        <w:tc>
          <w:tcPr>
            <w:tcW w:w="2248" w:type="dxa"/>
            <w:gridSpan w:val="2"/>
            <w:noWrap/>
            <w:hideMark/>
          </w:tcPr>
          <w:p w14:paraId="0327179E" w14:textId="77777777" w:rsidR="00254204" w:rsidRPr="000A0AE0" w:rsidRDefault="00254204"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Regression Statistics</w:t>
            </w:r>
          </w:p>
        </w:tc>
      </w:tr>
      <w:tr w:rsidR="00254204" w:rsidRPr="000A0AE0" w14:paraId="19678F9D" w14:textId="77777777" w:rsidTr="00763B03">
        <w:trPr>
          <w:gridAfter w:val="7"/>
          <w:wAfter w:w="6768" w:type="dxa"/>
          <w:trHeight w:val="284"/>
        </w:trPr>
        <w:tc>
          <w:tcPr>
            <w:tcW w:w="1555" w:type="dxa"/>
            <w:noWrap/>
            <w:hideMark/>
          </w:tcPr>
          <w:p w14:paraId="7049FD29"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Multiple R</w:t>
            </w:r>
          </w:p>
        </w:tc>
        <w:tc>
          <w:tcPr>
            <w:tcW w:w="693" w:type="dxa"/>
            <w:noWrap/>
            <w:hideMark/>
          </w:tcPr>
          <w:p w14:paraId="6181F2AC"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0.531078663</w:t>
            </w:r>
          </w:p>
        </w:tc>
      </w:tr>
      <w:tr w:rsidR="00254204" w:rsidRPr="000A0AE0" w14:paraId="0E5C0CB9" w14:textId="77777777" w:rsidTr="00763B03">
        <w:trPr>
          <w:gridAfter w:val="7"/>
          <w:wAfter w:w="6768" w:type="dxa"/>
          <w:trHeight w:val="284"/>
        </w:trPr>
        <w:tc>
          <w:tcPr>
            <w:tcW w:w="1555" w:type="dxa"/>
            <w:noWrap/>
            <w:hideMark/>
          </w:tcPr>
          <w:p w14:paraId="34FD2CB0"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R Square</w:t>
            </w:r>
          </w:p>
        </w:tc>
        <w:tc>
          <w:tcPr>
            <w:tcW w:w="693" w:type="dxa"/>
            <w:noWrap/>
            <w:hideMark/>
          </w:tcPr>
          <w:p w14:paraId="6FA82DAF"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0.282044546</w:t>
            </w:r>
          </w:p>
        </w:tc>
      </w:tr>
      <w:tr w:rsidR="00254204" w:rsidRPr="000A0AE0" w14:paraId="717CA322" w14:textId="77777777" w:rsidTr="00763B03">
        <w:trPr>
          <w:gridAfter w:val="7"/>
          <w:wAfter w:w="6768" w:type="dxa"/>
          <w:trHeight w:val="284"/>
        </w:trPr>
        <w:tc>
          <w:tcPr>
            <w:tcW w:w="1555" w:type="dxa"/>
            <w:noWrap/>
            <w:hideMark/>
          </w:tcPr>
          <w:p w14:paraId="7C60D558"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Adjusted R Square</w:t>
            </w:r>
          </w:p>
        </w:tc>
        <w:tc>
          <w:tcPr>
            <w:tcW w:w="693" w:type="dxa"/>
            <w:noWrap/>
            <w:hideMark/>
          </w:tcPr>
          <w:p w14:paraId="29E57D64"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0.274487121</w:t>
            </w:r>
          </w:p>
        </w:tc>
      </w:tr>
      <w:tr w:rsidR="00254204" w:rsidRPr="000A0AE0" w14:paraId="03CB771C" w14:textId="77777777" w:rsidTr="00763B03">
        <w:trPr>
          <w:gridAfter w:val="7"/>
          <w:wAfter w:w="6768" w:type="dxa"/>
          <w:trHeight w:val="284"/>
        </w:trPr>
        <w:tc>
          <w:tcPr>
            <w:tcW w:w="1555" w:type="dxa"/>
            <w:noWrap/>
            <w:hideMark/>
          </w:tcPr>
          <w:p w14:paraId="558B333B"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Standard Error</w:t>
            </w:r>
          </w:p>
        </w:tc>
        <w:tc>
          <w:tcPr>
            <w:tcW w:w="693" w:type="dxa"/>
            <w:noWrap/>
            <w:hideMark/>
          </w:tcPr>
          <w:p w14:paraId="58393D37"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50.85033905</w:t>
            </w:r>
          </w:p>
        </w:tc>
      </w:tr>
      <w:tr w:rsidR="00254204" w:rsidRPr="000A0AE0" w14:paraId="7D5C5C46" w14:textId="77777777" w:rsidTr="00763B03">
        <w:trPr>
          <w:gridAfter w:val="7"/>
          <w:wAfter w:w="6768" w:type="dxa"/>
          <w:trHeight w:val="295"/>
        </w:trPr>
        <w:tc>
          <w:tcPr>
            <w:tcW w:w="1555" w:type="dxa"/>
            <w:noWrap/>
            <w:hideMark/>
          </w:tcPr>
          <w:p w14:paraId="2FA5164F"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Observations</w:t>
            </w:r>
          </w:p>
        </w:tc>
        <w:tc>
          <w:tcPr>
            <w:tcW w:w="693" w:type="dxa"/>
            <w:noWrap/>
            <w:hideMark/>
          </w:tcPr>
          <w:p w14:paraId="6B55A3D2"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289</w:t>
            </w:r>
          </w:p>
        </w:tc>
      </w:tr>
      <w:tr w:rsidR="001C17B1" w:rsidRPr="000A0AE0" w14:paraId="14435838" w14:textId="77777777" w:rsidTr="00763B03">
        <w:trPr>
          <w:gridAfter w:val="3"/>
          <w:wAfter w:w="2827" w:type="dxa"/>
          <w:trHeight w:val="295"/>
        </w:trPr>
        <w:tc>
          <w:tcPr>
            <w:tcW w:w="1555" w:type="dxa"/>
            <w:noWrap/>
            <w:hideMark/>
          </w:tcPr>
          <w:p w14:paraId="7B365A1F" w14:textId="77777777" w:rsidR="001C17B1" w:rsidRPr="000A0AE0" w:rsidRDefault="001C17B1"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ANOVA</w:t>
            </w:r>
          </w:p>
        </w:tc>
        <w:tc>
          <w:tcPr>
            <w:tcW w:w="4634" w:type="dxa"/>
            <w:gridSpan w:val="5"/>
            <w:noWrap/>
            <w:hideMark/>
          </w:tcPr>
          <w:p w14:paraId="389D95B0" w14:textId="77777777" w:rsidR="001C17B1" w:rsidRPr="000A0AE0" w:rsidRDefault="001C17B1" w:rsidP="000A0AE0">
            <w:pPr>
              <w:rPr>
                <w:rFonts w:ascii="Times New Roman" w:eastAsia="Times New Roman" w:hAnsi="Times New Roman" w:cs="Times New Roman"/>
                <w:kern w:val="0"/>
                <w:sz w:val="20"/>
                <w:szCs w:val="20"/>
                <w:lang w:eastAsia="en-IN"/>
                <w14:ligatures w14:val="none"/>
              </w:rPr>
            </w:pPr>
          </w:p>
        </w:tc>
      </w:tr>
      <w:tr w:rsidR="00254204" w:rsidRPr="000A0AE0" w14:paraId="5B7AC807" w14:textId="77777777" w:rsidTr="00763B03">
        <w:trPr>
          <w:gridAfter w:val="3"/>
          <w:wAfter w:w="2827" w:type="dxa"/>
          <w:trHeight w:val="284"/>
        </w:trPr>
        <w:tc>
          <w:tcPr>
            <w:tcW w:w="1555" w:type="dxa"/>
            <w:noWrap/>
            <w:hideMark/>
          </w:tcPr>
          <w:p w14:paraId="769C0D92" w14:textId="77777777" w:rsidR="00254204" w:rsidRPr="000A0AE0" w:rsidRDefault="00254204"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 </w:t>
            </w:r>
          </w:p>
        </w:tc>
        <w:tc>
          <w:tcPr>
            <w:tcW w:w="693" w:type="dxa"/>
            <w:noWrap/>
            <w:hideMark/>
          </w:tcPr>
          <w:p w14:paraId="5BC180D7" w14:textId="77777777" w:rsidR="00254204" w:rsidRPr="000A0AE0" w:rsidRDefault="00254204" w:rsidP="000A0AE0">
            <w:pPr>
              <w:jc w:val="center"/>
              <w:rPr>
                <w:rFonts w:ascii="Calibri" w:eastAsia="Times New Roman" w:hAnsi="Calibri" w:cs="Calibri"/>
                <w:i/>
                <w:iCs/>
                <w:color w:val="000000"/>
                <w:kern w:val="0"/>
                <w:lang w:eastAsia="en-IN"/>
                <w14:ligatures w14:val="none"/>
              </w:rPr>
            </w:pPr>
            <w:proofErr w:type="spellStart"/>
            <w:r w:rsidRPr="000A0AE0">
              <w:rPr>
                <w:rFonts w:ascii="Calibri" w:eastAsia="Times New Roman" w:hAnsi="Calibri" w:cs="Calibri"/>
                <w:i/>
                <w:iCs/>
                <w:color w:val="000000"/>
                <w:kern w:val="0"/>
                <w:lang w:eastAsia="en-IN"/>
                <w14:ligatures w14:val="none"/>
              </w:rPr>
              <w:t>df</w:t>
            </w:r>
            <w:proofErr w:type="spellEnd"/>
          </w:p>
        </w:tc>
        <w:tc>
          <w:tcPr>
            <w:tcW w:w="1114" w:type="dxa"/>
            <w:noWrap/>
            <w:hideMark/>
          </w:tcPr>
          <w:p w14:paraId="29789A0A" w14:textId="77777777" w:rsidR="00254204" w:rsidRPr="000A0AE0" w:rsidRDefault="00254204"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SS</w:t>
            </w:r>
          </w:p>
        </w:tc>
        <w:tc>
          <w:tcPr>
            <w:tcW w:w="857" w:type="dxa"/>
            <w:noWrap/>
            <w:hideMark/>
          </w:tcPr>
          <w:p w14:paraId="12BA349F" w14:textId="77777777" w:rsidR="00254204" w:rsidRPr="000A0AE0" w:rsidRDefault="00254204"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MS</w:t>
            </w:r>
          </w:p>
        </w:tc>
        <w:tc>
          <w:tcPr>
            <w:tcW w:w="857" w:type="dxa"/>
            <w:noWrap/>
            <w:hideMark/>
          </w:tcPr>
          <w:p w14:paraId="0C817A14" w14:textId="77777777" w:rsidR="00254204" w:rsidRPr="000A0AE0" w:rsidRDefault="00254204"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F</w:t>
            </w:r>
          </w:p>
        </w:tc>
        <w:tc>
          <w:tcPr>
            <w:tcW w:w="1113" w:type="dxa"/>
            <w:noWrap/>
            <w:hideMark/>
          </w:tcPr>
          <w:p w14:paraId="5E34FB39" w14:textId="77777777" w:rsidR="00254204" w:rsidRPr="000A0AE0" w:rsidRDefault="00254204"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Significance F</w:t>
            </w:r>
          </w:p>
        </w:tc>
      </w:tr>
      <w:tr w:rsidR="00254204" w:rsidRPr="000A0AE0" w14:paraId="3C02169F" w14:textId="77777777" w:rsidTr="00763B03">
        <w:trPr>
          <w:gridAfter w:val="3"/>
          <w:wAfter w:w="2827" w:type="dxa"/>
          <w:trHeight w:val="284"/>
        </w:trPr>
        <w:tc>
          <w:tcPr>
            <w:tcW w:w="1555" w:type="dxa"/>
            <w:noWrap/>
            <w:hideMark/>
          </w:tcPr>
          <w:p w14:paraId="10588FA9"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Regression</w:t>
            </w:r>
          </w:p>
        </w:tc>
        <w:tc>
          <w:tcPr>
            <w:tcW w:w="693" w:type="dxa"/>
            <w:noWrap/>
            <w:hideMark/>
          </w:tcPr>
          <w:p w14:paraId="308BF513"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w:t>
            </w:r>
          </w:p>
        </w:tc>
        <w:tc>
          <w:tcPr>
            <w:tcW w:w="1114" w:type="dxa"/>
            <w:noWrap/>
            <w:hideMark/>
          </w:tcPr>
          <w:p w14:paraId="0445B9F7"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289502.8035</w:t>
            </w:r>
          </w:p>
        </w:tc>
        <w:tc>
          <w:tcPr>
            <w:tcW w:w="857" w:type="dxa"/>
            <w:noWrap/>
            <w:hideMark/>
          </w:tcPr>
          <w:p w14:paraId="01FBE6F7"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96500.93</w:t>
            </w:r>
          </w:p>
        </w:tc>
        <w:tc>
          <w:tcPr>
            <w:tcW w:w="857" w:type="dxa"/>
            <w:noWrap/>
            <w:hideMark/>
          </w:tcPr>
          <w:p w14:paraId="37D847FB"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37.32019</w:t>
            </w:r>
          </w:p>
        </w:tc>
        <w:tc>
          <w:tcPr>
            <w:tcW w:w="1113" w:type="dxa"/>
            <w:noWrap/>
            <w:hideMark/>
          </w:tcPr>
          <w:p w14:paraId="7F4E2F24"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2.25609E-20</w:t>
            </w:r>
          </w:p>
        </w:tc>
      </w:tr>
      <w:tr w:rsidR="00254204" w:rsidRPr="000A0AE0" w14:paraId="5FFF32F0" w14:textId="77777777" w:rsidTr="00763B03">
        <w:trPr>
          <w:gridAfter w:val="3"/>
          <w:wAfter w:w="2827" w:type="dxa"/>
          <w:trHeight w:val="284"/>
        </w:trPr>
        <w:tc>
          <w:tcPr>
            <w:tcW w:w="1555" w:type="dxa"/>
            <w:noWrap/>
            <w:hideMark/>
          </w:tcPr>
          <w:p w14:paraId="372AA083"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Residual</w:t>
            </w:r>
          </w:p>
        </w:tc>
        <w:tc>
          <w:tcPr>
            <w:tcW w:w="693" w:type="dxa"/>
            <w:noWrap/>
            <w:hideMark/>
          </w:tcPr>
          <w:p w14:paraId="795C97C1"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285</w:t>
            </w:r>
          </w:p>
        </w:tc>
        <w:tc>
          <w:tcPr>
            <w:tcW w:w="1114" w:type="dxa"/>
            <w:noWrap/>
            <w:hideMark/>
          </w:tcPr>
          <w:p w14:paraId="7036C2F8"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736940.7397</w:t>
            </w:r>
          </w:p>
        </w:tc>
        <w:tc>
          <w:tcPr>
            <w:tcW w:w="857" w:type="dxa"/>
            <w:noWrap/>
            <w:hideMark/>
          </w:tcPr>
          <w:p w14:paraId="7FE287AB"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2585.757</w:t>
            </w:r>
          </w:p>
        </w:tc>
        <w:tc>
          <w:tcPr>
            <w:tcW w:w="857" w:type="dxa"/>
            <w:noWrap/>
            <w:hideMark/>
          </w:tcPr>
          <w:p w14:paraId="307BBAC3" w14:textId="77777777" w:rsidR="00254204" w:rsidRPr="000A0AE0" w:rsidRDefault="00254204" w:rsidP="000A0AE0">
            <w:pPr>
              <w:jc w:val="right"/>
              <w:rPr>
                <w:rFonts w:ascii="Calibri" w:eastAsia="Times New Roman" w:hAnsi="Calibri" w:cs="Calibri"/>
                <w:color w:val="000000"/>
                <w:kern w:val="0"/>
                <w:lang w:eastAsia="en-IN"/>
                <w14:ligatures w14:val="none"/>
              </w:rPr>
            </w:pPr>
          </w:p>
        </w:tc>
        <w:tc>
          <w:tcPr>
            <w:tcW w:w="1113" w:type="dxa"/>
            <w:noWrap/>
            <w:hideMark/>
          </w:tcPr>
          <w:p w14:paraId="15B88643" w14:textId="77777777" w:rsidR="00254204" w:rsidRPr="000A0AE0" w:rsidRDefault="00254204" w:rsidP="000A0AE0">
            <w:pPr>
              <w:rPr>
                <w:rFonts w:ascii="Times New Roman" w:eastAsia="Times New Roman" w:hAnsi="Times New Roman" w:cs="Times New Roman"/>
                <w:kern w:val="0"/>
                <w:sz w:val="20"/>
                <w:szCs w:val="20"/>
                <w:lang w:eastAsia="en-IN"/>
                <w14:ligatures w14:val="none"/>
              </w:rPr>
            </w:pPr>
          </w:p>
        </w:tc>
      </w:tr>
      <w:tr w:rsidR="00254204" w:rsidRPr="000A0AE0" w14:paraId="1DB266B8" w14:textId="77777777" w:rsidTr="00763B03">
        <w:trPr>
          <w:gridAfter w:val="3"/>
          <w:wAfter w:w="2827" w:type="dxa"/>
          <w:trHeight w:val="295"/>
        </w:trPr>
        <w:tc>
          <w:tcPr>
            <w:tcW w:w="1555" w:type="dxa"/>
            <w:noWrap/>
            <w:hideMark/>
          </w:tcPr>
          <w:p w14:paraId="5C521613"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Total</w:t>
            </w:r>
          </w:p>
        </w:tc>
        <w:tc>
          <w:tcPr>
            <w:tcW w:w="693" w:type="dxa"/>
            <w:noWrap/>
            <w:hideMark/>
          </w:tcPr>
          <w:p w14:paraId="5425BE87"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288</w:t>
            </w:r>
          </w:p>
        </w:tc>
        <w:tc>
          <w:tcPr>
            <w:tcW w:w="1114" w:type="dxa"/>
            <w:noWrap/>
            <w:hideMark/>
          </w:tcPr>
          <w:p w14:paraId="470B22E6" w14:textId="77777777" w:rsidR="00254204" w:rsidRPr="000A0AE0" w:rsidRDefault="00254204"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1026443.543</w:t>
            </w:r>
          </w:p>
        </w:tc>
        <w:tc>
          <w:tcPr>
            <w:tcW w:w="857" w:type="dxa"/>
            <w:noWrap/>
            <w:hideMark/>
          </w:tcPr>
          <w:p w14:paraId="1146B3F0"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857" w:type="dxa"/>
            <w:noWrap/>
            <w:hideMark/>
          </w:tcPr>
          <w:p w14:paraId="6071C49E"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1113" w:type="dxa"/>
            <w:noWrap/>
            <w:hideMark/>
          </w:tcPr>
          <w:p w14:paraId="0790D7B7"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r>
      <w:tr w:rsidR="001C17B1" w:rsidRPr="000A0AE0" w14:paraId="48B0F1BA" w14:textId="77777777" w:rsidTr="00203EB2">
        <w:trPr>
          <w:trHeight w:val="295"/>
        </w:trPr>
        <w:tc>
          <w:tcPr>
            <w:tcW w:w="9016" w:type="dxa"/>
            <w:gridSpan w:val="9"/>
            <w:noWrap/>
            <w:hideMark/>
          </w:tcPr>
          <w:p w14:paraId="6299FDF8" w14:textId="77777777" w:rsidR="001C17B1" w:rsidRPr="000A0AE0" w:rsidRDefault="001C17B1" w:rsidP="000A0AE0">
            <w:pPr>
              <w:rPr>
                <w:rFonts w:ascii="Times New Roman" w:eastAsia="Times New Roman" w:hAnsi="Times New Roman" w:cs="Times New Roman"/>
                <w:kern w:val="0"/>
                <w:sz w:val="20"/>
                <w:szCs w:val="20"/>
                <w:lang w:eastAsia="en-IN"/>
                <w14:ligatures w14:val="none"/>
              </w:rPr>
            </w:pPr>
          </w:p>
        </w:tc>
      </w:tr>
      <w:tr w:rsidR="00763B03" w:rsidRPr="000A0AE0" w14:paraId="71DC7620" w14:textId="77777777" w:rsidTr="00763B03">
        <w:trPr>
          <w:trHeight w:val="284"/>
        </w:trPr>
        <w:tc>
          <w:tcPr>
            <w:tcW w:w="1555" w:type="dxa"/>
            <w:noWrap/>
            <w:hideMark/>
          </w:tcPr>
          <w:p w14:paraId="47365638"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 </w:t>
            </w:r>
          </w:p>
        </w:tc>
        <w:tc>
          <w:tcPr>
            <w:tcW w:w="693" w:type="dxa"/>
            <w:noWrap/>
            <w:hideMark/>
          </w:tcPr>
          <w:p w14:paraId="0A968088"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Coefficients</w:t>
            </w:r>
          </w:p>
        </w:tc>
        <w:tc>
          <w:tcPr>
            <w:tcW w:w="1114" w:type="dxa"/>
            <w:noWrap/>
            <w:hideMark/>
          </w:tcPr>
          <w:p w14:paraId="4ACDA13F"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Standard Error</w:t>
            </w:r>
          </w:p>
        </w:tc>
        <w:tc>
          <w:tcPr>
            <w:tcW w:w="857" w:type="dxa"/>
            <w:noWrap/>
            <w:hideMark/>
          </w:tcPr>
          <w:p w14:paraId="4DAFBE6F"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t Stat</w:t>
            </w:r>
          </w:p>
        </w:tc>
        <w:tc>
          <w:tcPr>
            <w:tcW w:w="857" w:type="dxa"/>
            <w:noWrap/>
            <w:hideMark/>
          </w:tcPr>
          <w:p w14:paraId="6A298C47"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P-value</w:t>
            </w:r>
          </w:p>
        </w:tc>
        <w:tc>
          <w:tcPr>
            <w:tcW w:w="1113" w:type="dxa"/>
            <w:noWrap/>
            <w:hideMark/>
          </w:tcPr>
          <w:p w14:paraId="56F76578"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Lower 95%</w:t>
            </w:r>
          </w:p>
        </w:tc>
        <w:tc>
          <w:tcPr>
            <w:tcW w:w="1113" w:type="dxa"/>
            <w:noWrap/>
            <w:hideMark/>
          </w:tcPr>
          <w:p w14:paraId="6BFC9916"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Upper 95%</w:t>
            </w:r>
          </w:p>
        </w:tc>
        <w:tc>
          <w:tcPr>
            <w:tcW w:w="857" w:type="dxa"/>
            <w:noWrap/>
            <w:hideMark/>
          </w:tcPr>
          <w:p w14:paraId="5489E1CB"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Lower 95.0%</w:t>
            </w:r>
          </w:p>
        </w:tc>
        <w:tc>
          <w:tcPr>
            <w:tcW w:w="857" w:type="dxa"/>
            <w:noWrap/>
            <w:hideMark/>
          </w:tcPr>
          <w:p w14:paraId="48A80BE0"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Upper 95.0%</w:t>
            </w:r>
          </w:p>
        </w:tc>
      </w:tr>
      <w:tr w:rsidR="00763B03" w:rsidRPr="000A0AE0" w14:paraId="642C8113" w14:textId="77777777" w:rsidTr="00763B03">
        <w:trPr>
          <w:trHeight w:val="284"/>
        </w:trPr>
        <w:tc>
          <w:tcPr>
            <w:tcW w:w="1555" w:type="dxa"/>
            <w:noWrap/>
            <w:hideMark/>
          </w:tcPr>
          <w:p w14:paraId="31AC9D17"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Intercept</w:t>
            </w:r>
          </w:p>
        </w:tc>
        <w:tc>
          <w:tcPr>
            <w:tcW w:w="693" w:type="dxa"/>
            <w:noWrap/>
            <w:hideMark/>
          </w:tcPr>
          <w:p w14:paraId="461351BF"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66.690952</w:t>
            </w:r>
          </w:p>
        </w:tc>
        <w:tc>
          <w:tcPr>
            <w:tcW w:w="1114" w:type="dxa"/>
            <w:noWrap/>
            <w:hideMark/>
          </w:tcPr>
          <w:p w14:paraId="6E33F6C8"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16.26833015</w:t>
            </w:r>
          </w:p>
        </w:tc>
        <w:tc>
          <w:tcPr>
            <w:tcW w:w="857" w:type="dxa"/>
            <w:noWrap/>
            <w:hideMark/>
          </w:tcPr>
          <w:p w14:paraId="5A8F5429"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4.099434</w:t>
            </w:r>
          </w:p>
        </w:tc>
        <w:tc>
          <w:tcPr>
            <w:tcW w:w="857" w:type="dxa"/>
            <w:noWrap/>
            <w:hideMark/>
          </w:tcPr>
          <w:p w14:paraId="479C8C53"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5.41E-05</w:t>
            </w:r>
          </w:p>
        </w:tc>
        <w:tc>
          <w:tcPr>
            <w:tcW w:w="1113" w:type="dxa"/>
            <w:noWrap/>
            <w:hideMark/>
          </w:tcPr>
          <w:p w14:paraId="5BC0276A"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34.66963005</w:t>
            </w:r>
          </w:p>
        </w:tc>
        <w:tc>
          <w:tcPr>
            <w:tcW w:w="1113" w:type="dxa"/>
            <w:noWrap/>
            <w:hideMark/>
          </w:tcPr>
          <w:p w14:paraId="75B4F07C"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98.71227396</w:t>
            </w:r>
          </w:p>
        </w:tc>
        <w:tc>
          <w:tcPr>
            <w:tcW w:w="857" w:type="dxa"/>
            <w:noWrap/>
            <w:hideMark/>
          </w:tcPr>
          <w:p w14:paraId="397AC33A"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34.66963</w:t>
            </w:r>
          </w:p>
        </w:tc>
        <w:tc>
          <w:tcPr>
            <w:tcW w:w="857" w:type="dxa"/>
            <w:noWrap/>
            <w:hideMark/>
          </w:tcPr>
          <w:p w14:paraId="35A05D6A"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98.71227</w:t>
            </w:r>
          </w:p>
        </w:tc>
      </w:tr>
      <w:tr w:rsidR="00763B03" w:rsidRPr="000A0AE0" w14:paraId="45F595B2" w14:textId="77777777" w:rsidTr="00763B03">
        <w:trPr>
          <w:trHeight w:val="284"/>
        </w:trPr>
        <w:tc>
          <w:tcPr>
            <w:tcW w:w="1555" w:type="dxa"/>
            <w:noWrap/>
            <w:hideMark/>
          </w:tcPr>
          <w:p w14:paraId="1A60A061"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X Variable 1</w:t>
            </w:r>
          </w:p>
        </w:tc>
        <w:tc>
          <w:tcPr>
            <w:tcW w:w="693" w:type="dxa"/>
            <w:noWrap/>
            <w:hideMark/>
          </w:tcPr>
          <w:p w14:paraId="07F560FD"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0.095771273</w:t>
            </w:r>
          </w:p>
        </w:tc>
        <w:tc>
          <w:tcPr>
            <w:tcW w:w="1114" w:type="dxa"/>
            <w:noWrap/>
            <w:hideMark/>
          </w:tcPr>
          <w:p w14:paraId="6B9682C7"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0.045649816</w:t>
            </w:r>
          </w:p>
        </w:tc>
        <w:tc>
          <w:tcPr>
            <w:tcW w:w="857" w:type="dxa"/>
            <w:noWrap/>
            <w:hideMark/>
          </w:tcPr>
          <w:p w14:paraId="08240754"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2.097955</w:t>
            </w:r>
          </w:p>
        </w:tc>
        <w:tc>
          <w:tcPr>
            <w:tcW w:w="857" w:type="dxa"/>
            <w:noWrap/>
            <w:hideMark/>
          </w:tcPr>
          <w:p w14:paraId="6939DEE1"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0.03679</w:t>
            </w:r>
          </w:p>
        </w:tc>
        <w:tc>
          <w:tcPr>
            <w:tcW w:w="1113" w:type="dxa"/>
            <w:noWrap/>
            <w:hideMark/>
          </w:tcPr>
          <w:p w14:paraId="6C2854DF"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0.005917708</w:t>
            </w:r>
          </w:p>
        </w:tc>
        <w:tc>
          <w:tcPr>
            <w:tcW w:w="1113" w:type="dxa"/>
            <w:noWrap/>
            <w:hideMark/>
          </w:tcPr>
          <w:p w14:paraId="624CE7DF"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0.185624838</w:t>
            </w:r>
          </w:p>
        </w:tc>
        <w:tc>
          <w:tcPr>
            <w:tcW w:w="857" w:type="dxa"/>
            <w:noWrap/>
            <w:hideMark/>
          </w:tcPr>
          <w:p w14:paraId="3B682F67"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0.005918</w:t>
            </w:r>
          </w:p>
        </w:tc>
        <w:tc>
          <w:tcPr>
            <w:tcW w:w="857" w:type="dxa"/>
            <w:noWrap/>
            <w:hideMark/>
          </w:tcPr>
          <w:p w14:paraId="26EF50A5"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0.185625</w:t>
            </w:r>
          </w:p>
        </w:tc>
      </w:tr>
      <w:tr w:rsidR="00763B03" w:rsidRPr="000A0AE0" w14:paraId="70F49FA2" w14:textId="77777777" w:rsidTr="00763B03">
        <w:trPr>
          <w:trHeight w:val="284"/>
        </w:trPr>
        <w:tc>
          <w:tcPr>
            <w:tcW w:w="1555" w:type="dxa"/>
            <w:noWrap/>
            <w:hideMark/>
          </w:tcPr>
          <w:p w14:paraId="797C99A3"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X Variable 2</w:t>
            </w:r>
          </w:p>
        </w:tc>
        <w:tc>
          <w:tcPr>
            <w:tcW w:w="693" w:type="dxa"/>
            <w:noWrap/>
            <w:hideMark/>
          </w:tcPr>
          <w:p w14:paraId="3C1F0976"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0.005807787</w:t>
            </w:r>
          </w:p>
        </w:tc>
        <w:tc>
          <w:tcPr>
            <w:tcW w:w="1114" w:type="dxa"/>
            <w:noWrap/>
            <w:hideMark/>
          </w:tcPr>
          <w:p w14:paraId="0DBAC877"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0.000627861</w:t>
            </w:r>
          </w:p>
        </w:tc>
        <w:tc>
          <w:tcPr>
            <w:tcW w:w="857" w:type="dxa"/>
            <w:noWrap/>
            <w:hideMark/>
          </w:tcPr>
          <w:p w14:paraId="51A9337A"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9.250122</w:t>
            </w:r>
          </w:p>
        </w:tc>
        <w:tc>
          <w:tcPr>
            <w:tcW w:w="857" w:type="dxa"/>
            <w:noWrap/>
            <w:hideMark/>
          </w:tcPr>
          <w:p w14:paraId="6328BCA4"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5.49E-18</w:t>
            </w:r>
          </w:p>
        </w:tc>
        <w:tc>
          <w:tcPr>
            <w:tcW w:w="1113" w:type="dxa"/>
            <w:noWrap/>
            <w:hideMark/>
          </w:tcPr>
          <w:p w14:paraId="2CD9B9F1"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0.004571955</w:t>
            </w:r>
          </w:p>
        </w:tc>
        <w:tc>
          <w:tcPr>
            <w:tcW w:w="1113" w:type="dxa"/>
            <w:noWrap/>
            <w:hideMark/>
          </w:tcPr>
          <w:p w14:paraId="37BF2EA3"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0.007043619</w:t>
            </w:r>
          </w:p>
        </w:tc>
        <w:tc>
          <w:tcPr>
            <w:tcW w:w="857" w:type="dxa"/>
            <w:noWrap/>
            <w:hideMark/>
          </w:tcPr>
          <w:p w14:paraId="3C6D061F"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0.004572</w:t>
            </w:r>
          </w:p>
        </w:tc>
        <w:tc>
          <w:tcPr>
            <w:tcW w:w="857" w:type="dxa"/>
            <w:noWrap/>
            <w:hideMark/>
          </w:tcPr>
          <w:p w14:paraId="3D90A41C"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0.007044</w:t>
            </w:r>
          </w:p>
        </w:tc>
      </w:tr>
      <w:tr w:rsidR="00763B03" w:rsidRPr="000A0AE0" w14:paraId="2B0F9AC2" w14:textId="77777777" w:rsidTr="00763B03">
        <w:trPr>
          <w:trHeight w:val="295"/>
        </w:trPr>
        <w:tc>
          <w:tcPr>
            <w:tcW w:w="1555" w:type="dxa"/>
            <w:noWrap/>
            <w:hideMark/>
          </w:tcPr>
          <w:p w14:paraId="739D0568"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X Variable 3</w:t>
            </w:r>
          </w:p>
        </w:tc>
        <w:tc>
          <w:tcPr>
            <w:tcW w:w="693" w:type="dxa"/>
            <w:noWrap/>
            <w:hideMark/>
          </w:tcPr>
          <w:p w14:paraId="69E554D9"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0.006772797</w:t>
            </w:r>
          </w:p>
        </w:tc>
        <w:tc>
          <w:tcPr>
            <w:tcW w:w="1114" w:type="dxa"/>
            <w:noWrap/>
            <w:hideMark/>
          </w:tcPr>
          <w:p w14:paraId="1DF50298"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0.001264765</w:t>
            </w:r>
          </w:p>
        </w:tc>
        <w:tc>
          <w:tcPr>
            <w:tcW w:w="857" w:type="dxa"/>
            <w:noWrap/>
            <w:hideMark/>
          </w:tcPr>
          <w:p w14:paraId="5B713B10"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5.354983</w:t>
            </w:r>
          </w:p>
        </w:tc>
        <w:tc>
          <w:tcPr>
            <w:tcW w:w="857" w:type="dxa"/>
            <w:noWrap/>
            <w:hideMark/>
          </w:tcPr>
          <w:p w14:paraId="21F3B758"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1.76E-07</w:t>
            </w:r>
          </w:p>
        </w:tc>
        <w:tc>
          <w:tcPr>
            <w:tcW w:w="1113" w:type="dxa"/>
            <w:noWrap/>
            <w:hideMark/>
          </w:tcPr>
          <w:p w14:paraId="1DCD7F57"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0.004283331</w:t>
            </w:r>
          </w:p>
        </w:tc>
        <w:tc>
          <w:tcPr>
            <w:tcW w:w="1113" w:type="dxa"/>
            <w:noWrap/>
            <w:hideMark/>
          </w:tcPr>
          <w:p w14:paraId="6F9AF44F"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0.009262263</w:t>
            </w:r>
          </w:p>
        </w:tc>
        <w:tc>
          <w:tcPr>
            <w:tcW w:w="857" w:type="dxa"/>
            <w:noWrap/>
            <w:hideMark/>
          </w:tcPr>
          <w:p w14:paraId="269B7462"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0.004283</w:t>
            </w:r>
          </w:p>
        </w:tc>
        <w:tc>
          <w:tcPr>
            <w:tcW w:w="857" w:type="dxa"/>
            <w:noWrap/>
            <w:hideMark/>
          </w:tcPr>
          <w:p w14:paraId="34CCACD8"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0.009262</w:t>
            </w:r>
          </w:p>
        </w:tc>
      </w:tr>
    </w:tbl>
    <w:p w14:paraId="6B6D652F" w14:textId="77777777" w:rsidR="009D6207" w:rsidRDefault="009D6207"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56E18F4C" w14:textId="4845FB82" w:rsidR="00175968" w:rsidRPr="00175968" w:rsidRDefault="00175968" w:rsidP="001E6E12">
      <w:pPr>
        <w:spacing w:before="160" w:after="80" w:line="240" w:lineRule="auto"/>
        <w:jc w:val="both"/>
        <w:rPr>
          <w:rFonts w:ascii="Times New Roman" w:hAnsi="Times New Roman" w:cs="Times New Roman"/>
          <w:sz w:val="24"/>
          <w:szCs w:val="24"/>
        </w:rPr>
      </w:pPr>
      <w:r w:rsidRPr="00175968">
        <w:rPr>
          <w:rFonts w:ascii="Times New Roman" w:hAnsi="Times New Roman" w:cs="Times New Roman"/>
          <w:sz w:val="24"/>
          <w:szCs w:val="24"/>
        </w:rPr>
        <w:t>In the ANOVA table for the single-factor analysis, the loan dataset is divided into two groups based on the factors Loan Amount and Loan Amount Term. The total sum of squares (SS) is approximately 8392703, with 2267909 within-group SS and 6124794 between-group SS. This results in a mean square (MS) of 3937.343 within groups and 6124794 between groups. The F-value of 1555.565 and the associated p-value of approximately 8.4E-166 indicate that there is a significant difference between the means of the two groups. Therefore, the factor being considered (Loan Amount vs. Loan Amount Term) has a significant impact on the loan dataset.</w:t>
      </w:r>
    </w:p>
    <w:tbl>
      <w:tblPr>
        <w:tblStyle w:val="TableGrid"/>
        <w:tblW w:w="8872" w:type="dxa"/>
        <w:tblLook w:val="04A0" w:firstRow="1" w:lastRow="0" w:firstColumn="1" w:lastColumn="0" w:noHBand="0" w:noVBand="1"/>
      </w:tblPr>
      <w:tblGrid>
        <w:gridCol w:w="2301"/>
        <w:gridCol w:w="1078"/>
        <w:gridCol w:w="1038"/>
        <w:gridCol w:w="1139"/>
        <w:gridCol w:w="1139"/>
        <w:gridCol w:w="1038"/>
        <w:gridCol w:w="1139"/>
      </w:tblGrid>
      <w:tr w:rsidR="00254204" w:rsidRPr="000A0AE0" w14:paraId="0C6295F0" w14:textId="77777777" w:rsidTr="00DB042E">
        <w:trPr>
          <w:gridAfter w:val="5"/>
          <w:wAfter w:w="5493" w:type="dxa"/>
          <w:trHeight w:val="291"/>
        </w:trPr>
        <w:tc>
          <w:tcPr>
            <w:tcW w:w="3379" w:type="dxa"/>
            <w:gridSpan w:val="2"/>
            <w:noWrap/>
            <w:hideMark/>
          </w:tcPr>
          <w:p w14:paraId="5ECFA400" w14:textId="77777777" w:rsidR="00254204" w:rsidRPr="000A0AE0" w:rsidRDefault="00254204" w:rsidP="000A0AE0">
            <w:pPr>
              <w:rPr>
                <w:rFonts w:ascii="Calibri" w:eastAsia="Times New Roman" w:hAnsi="Calibri" w:cs="Calibri"/>
                <w:color w:val="000000"/>
                <w:kern w:val="0"/>
                <w:lang w:eastAsia="en-IN"/>
                <w14:ligatures w14:val="none"/>
              </w:rPr>
            </w:pPr>
            <w:proofErr w:type="spellStart"/>
            <w:r w:rsidRPr="000A0AE0">
              <w:rPr>
                <w:rFonts w:ascii="Calibri" w:eastAsia="Times New Roman" w:hAnsi="Calibri" w:cs="Calibri"/>
                <w:color w:val="000000"/>
                <w:kern w:val="0"/>
                <w:lang w:eastAsia="en-IN"/>
                <w14:ligatures w14:val="none"/>
              </w:rPr>
              <w:t>Anova</w:t>
            </w:r>
            <w:proofErr w:type="spellEnd"/>
            <w:r w:rsidRPr="000A0AE0">
              <w:rPr>
                <w:rFonts w:ascii="Calibri" w:eastAsia="Times New Roman" w:hAnsi="Calibri" w:cs="Calibri"/>
                <w:color w:val="000000"/>
                <w:kern w:val="0"/>
                <w:lang w:eastAsia="en-IN"/>
                <w14:ligatures w14:val="none"/>
              </w:rPr>
              <w:t>: Single Factor</w:t>
            </w:r>
          </w:p>
        </w:tc>
      </w:tr>
      <w:tr w:rsidR="00254204" w:rsidRPr="000A0AE0" w14:paraId="69E4330A" w14:textId="77777777" w:rsidTr="00DB042E">
        <w:trPr>
          <w:gridAfter w:val="5"/>
          <w:wAfter w:w="5493" w:type="dxa"/>
          <w:trHeight w:val="303"/>
        </w:trPr>
        <w:tc>
          <w:tcPr>
            <w:tcW w:w="3379" w:type="dxa"/>
            <w:gridSpan w:val="2"/>
            <w:noWrap/>
            <w:hideMark/>
          </w:tcPr>
          <w:p w14:paraId="4BB1CA1F" w14:textId="77777777" w:rsidR="00254204" w:rsidRPr="000A0AE0" w:rsidRDefault="00254204"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SUMMARY</w:t>
            </w:r>
          </w:p>
        </w:tc>
      </w:tr>
      <w:tr w:rsidR="009D6207" w:rsidRPr="000A0AE0" w14:paraId="1D9090EF" w14:textId="77777777" w:rsidTr="00DB042E">
        <w:trPr>
          <w:trHeight w:val="291"/>
        </w:trPr>
        <w:tc>
          <w:tcPr>
            <w:tcW w:w="2301" w:type="dxa"/>
            <w:noWrap/>
            <w:hideMark/>
          </w:tcPr>
          <w:p w14:paraId="7286FF7D"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Groups</w:t>
            </w:r>
          </w:p>
        </w:tc>
        <w:tc>
          <w:tcPr>
            <w:tcW w:w="1078" w:type="dxa"/>
            <w:noWrap/>
            <w:hideMark/>
          </w:tcPr>
          <w:p w14:paraId="40045E17"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Count</w:t>
            </w:r>
          </w:p>
        </w:tc>
        <w:tc>
          <w:tcPr>
            <w:tcW w:w="1038" w:type="dxa"/>
            <w:noWrap/>
            <w:hideMark/>
          </w:tcPr>
          <w:p w14:paraId="029A5F9E"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Sum</w:t>
            </w:r>
          </w:p>
        </w:tc>
        <w:tc>
          <w:tcPr>
            <w:tcW w:w="1139" w:type="dxa"/>
            <w:noWrap/>
            <w:hideMark/>
          </w:tcPr>
          <w:p w14:paraId="7752D9E8"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Average</w:t>
            </w:r>
          </w:p>
        </w:tc>
        <w:tc>
          <w:tcPr>
            <w:tcW w:w="1139" w:type="dxa"/>
            <w:noWrap/>
            <w:hideMark/>
          </w:tcPr>
          <w:p w14:paraId="407E8B40"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Variance</w:t>
            </w:r>
          </w:p>
        </w:tc>
        <w:tc>
          <w:tcPr>
            <w:tcW w:w="1038" w:type="dxa"/>
            <w:noWrap/>
            <w:hideMark/>
          </w:tcPr>
          <w:p w14:paraId="51B0EB4B" w14:textId="77777777" w:rsidR="009D6207" w:rsidRPr="000A0AE0" w:rsidRDefault="009D6207" w:rsidP="000A0AE0">
            <w:pPr>
              <w:jc w:val="center"/>
              <w:rPr>
                <w:rFonts w:ascii="Calibri" w:eastAsia="Times New Roman" w:hAnsi="Calibri" w:cs="Calibri"/>
                <w:i/>
                <w:iCs/>
                <w:color w:val="000000"/>
                <w:kern w:val="0"/>
                <w:lang w:eastAsia="en-IN"/>
                <w14:ligatures w14:val="none"/>
              </w:rPr>
            </w:pPr>
          </w:p>
        </w:tc>
        <w:tc>
          <w:tcPr>
            <w:tcW w:w="1139" w:type="dxa"/>
            <w:noWrap/>
            <w:hideMark/>
          </w:tcPr>
          <w:p w14:paraId="0B3F7C4F" w14:textId="77777777" w:rsidR="009D6207" w:rsidRPr="000A0AE0" w:rsidRDefault="009D6207" w:rsidP="000A0AE0">
            <w:pPr>
              <w:rPr>
                <w:rFonts w:ascii="Times New Roman" w:eastAsia="Times New Roman" w:hAnsi="Times New Roman" w:cs="Times New Roman"/>
                <w:kern w:val="0"/>
                <w:sz w:val="20"/>
                <w:szCs w:val="20"/>
                <w:lang w:eastAsia="en-IN"/>
                <w14:ligatures w14:val="none"/>
              </w:rPr>
            </w:pPr>
          </w:p>
        </w:tc>
      </w:tr>
      <w:tr w:rsidR="009D6207" w:rsidRPr="000A0AE0" w14:paraId="03ED58E2" w14:textId="77777777" w:rsidTr="00DB042E">
        <w:trPr>
          <w:trHeight w:val="291"/>
        </w:trPr>
        <w:tc>
          <w:tcPr>
            <w:tcW w:w="2301" w:type="dxa"/>
            <w:noWrap/>
            <w:hideMark/>
          </w:tcPr>
          <w:p w14:paraId="4E14D712" w14:textId="348BDE9E" w:rsidR="009D6207" w:rsidRPr="000A0AE0" w:rsidRDefault="000C41D2" w:rsidP="000A0AE0">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w:t>
            </w:r>
          </w:p>
        </w:tc>
        <w:tc>
          <w:tcPr>
            <w:tcW w:w="1078" w:type="dxa"/>
            <w:noWrap/>
            <w:hideMark/>
          </w:tcPr>
          <w:p w14:paraId="108BBADD"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289</w:t>
            </w:r>
          </w:p>
        </w:tc>
        <w:tc>
          <w:tcPr>
            <w:tcW w:w="1038" w:type="dxa"/>
            <w:noWrap/>
            <w:hideMark/>
          </w:tcPr>
          <w:p w14:paraId="5B8C6449"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39533</w:t>
            </w:r>
          </w:p>
        </w:tc>
        <w:tc>
          <w:tcPr>
            <w:tcW w:w="1139" w:type="dxa"/>
            <w:noWrap/>
            <w:hideMark/>
          </w:tcPr>
          <w:p w14:paraId="33F0209C"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136.7924</w:t>
            </w:r>
          </w:p>
        </w:tc>
        <w:tc>
          <w:tcPr>
            <w:tcW w:w="1139" w:type="dxa"/>
            <w:noWrap/>
            <w:hideMark/>
          </w:tcPr>
          <w:p w14:paraId="1E1FBD37"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3564.04</w:t>
            </w:r>
          </w:p>
        </w:tc>
        <w:tc>
          <w:tcPr>
            <w:tcW w:w="1038" w:type="dxa"/>
            <w:noWrap/>
            <w:hideMark/>
          </w:tcPr>
          <w:p w14:paraId="42AAB7D4" w14:textId="77777777" w:rsidR="009D6207" w:rsidRPr="000A0AE0" w:rsidRDefault="009D6207" w:rsidP="000A0AE0">
            <w:pPr>
              <w:jc w:val="right"/>
              <w:rPr>
                <w:rFonts w:ascii="Calibri" w:eastAsia="Times New Roman" w:hAnsi="Calibri" w:cs="Calibri"/>
                <w:color w:val="000000"/>
                <w:kern w:val="0"/>
                <w:lang w:eastAsia="en-IN"/>
                <w14:ligatures w14:val="none"/>
              </w:rPr>
            </w:pPr>
          </w:p>
        </w:tc>
        <w:tc>
          <w:tcPr>
            <w:tcW w:w="1139" w:type="dxa"/>
            <w:noWrap/>
            <w:hideMark/>
          </w:tcPr>
          <w:p w14:paraId="2A5B197B" w14:textId="77777777" w:rsidR="009D6207" w:rsidRPr="000A0AE0" w:rsidRDefault="009D6207" w:rsidP="000A0AE0">
            <w:pPr>
              <w:rPr>
                <w:rFonts w:ascii="Times New Roman" w:eastAsia="Times New Roman" w:hAnsi="Times New Roman" w:cs="Times New Roman"/>
                <w:kern w:val="0"/>
                <w:sz w:val="20"/>
                <w:szCs w:val="20"/>
                <w:lang w:eastAsia="en-IN"/>
                <w14:ligatures w14:val="none"/>
              </w:rPr>
            </w:pPr>
          </w:p>
        </w:tc>
      </w:tr>
      <w:tr w:rsidR="009D6207" w:rsidRPr="000A0AE0" w14:paraId="079E4E84" w14:textId="77777777" w:rsidTr="00DB042E">
        <w:trPr>
          <w:trHeight w:val="303"/>
        </w:trPr>
        <w:tc>
          <w:tcPr>
            <w:tcW w:w="2301" w:type="dxa"/>
            <w:noWrap/>
            <w:hideMark/>
          </w:tcPr>
          <w:p w14:paraId="4377775F" w14:textId="3625E0B6" w:rsidR="009D6207" w:rsidRPr="000A0AE0" w:rsidRDefault="000C41D2" w:rsidP="000A0AE0">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 Term</w:t>
            </w:r>
          </w:p>
        </w:tc>
        <w:tc>
          <w:tcPr>
            <w:tcW w:w="1078" w:type="dxa"/>
            <w:noWrap/>
            <w:hideMark/>
          </w:tcPr>
          <w:p w14:paraId="592B43DD"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289</w:t>
            </w:r>
          </w:p>
        </w:tc>
        <w:tc>
          <w:tcPr>
            <w:tcW w:w="1038" w:type="dxa"/>
            <w:noWrap/>
            <w:hideMark/>
          </w:tcPr>
          <w:p w14:paraId="6BD752A5"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99032</w:t>
            </w:r>
          </w:p>
        </w:tc>
        <w:tc>
          <w:tcPr>
            <w:tcW w:w="1139" w:type="dxa"/>
            <w:noWrap/>
            <w:hideMark/>
          </w:tcPr>
          <w:p w14:paraId="3E8A6A38"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342.6713</w:t>
            </w:r>
          </w:p>
        </w:tc>
        <w:tc>
          <w:tcPr>
            <w:tcW w:w="1139" w:type="dxa"/>
            <w:noWrap/>
            <w:hideMark/>
          </w:tcPr>
          <w:p w14:paraId="5F19BDEF"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4310.645</w:t>
            </w:r>
          </w:p>
        </w:tc>
        <w:tc>
          <w:tcPr>
            <w:tcW w:w="1038" w:type="dxa"/>
            <w:noWrap/>
            <w:hideMark/>
          </w:tcPr>
          <w:p w14:paraId="7998609F" w14:textId="77777777" w:rsidR="009D6207" w:rsidRPr="000A0AE0" w:rsidRDefault="009D6207" w:rsidP="000A0AE0">
            <w:pPr>
              <w:jc w:val="right"/>
              <w:rPr>
                <w:rFonts w:ascii="Calibri" w:eastAsia="Times New Roman" w:hAnsi="Calibri" w:cs="Calibri"/>
                <w:color w:val="000000"/>
                <w:kern w:val="0"/>
                <w:lang w:eastAsia="en-IN"/>
                <w14:ligatures w14:val="none"/>
              </w:rPr>
            </w:pPr>
          </w:p>
        </w:tc>
        <w:tc>
          <w:tcPr>
            <w:tcW w:w="1139" w:type="dxa"/>
            <w:noWrap/>
            <w:hideMark/>
          </w:tcPr>
          <w:p w14:paraId="65BFBC0E" w14:textId="77777777" w:rsidR="009D6207" w:rsidRPr="000A0AE0" w:rsidRDefault="009D6207" w:rsidP="000A0AE0">
            <w:pPr>
              <w:rPr>
                <w:rFonts w:ascii="Times New Roman" w:eastAsia="Times New Roman" w:hAnsi="Times New Roman" w:cs="Times New Roman"/>
                <w:kern w:val="0"/>
                <w:sz w:val="20"/>
                <w:szCs w:val="20"/>
                <w:lang w:eastAsia="en-IN"/>
                <w14:ligatures w14:val="none"/>
              </w:rPr>
            </w:pPr>
          </w:p>
        </w:tc>
      </w:tr>
      <w:tr w:rsidR="00C37482" w:rsidRPr="000A0AE0" w14:paraId="1A2BF3A3" w14:textId="77777777" w:rsidTr="00096AE0">
        <w:trPr>
          <w:trHeight w:val="303"/>
        </w:trPr>
        <w:tc>
          <w:tcPr>
            <w:tcW w:w="8872" w:type="dxa"/>
            <w:gridSpan w:val="7"/>
            <w:noWrap/>
            <w:hideMark/>
          </w:tcPr>
          <w:p w14:paraId="7469CEB5" w14:textId="737CF01B" w:rsidR="00C37482" w:rsidRPr="000A0AE0" w:rsidRDefault="00C37482" w:rsidP="000A0AE0">
            <w:pPr>
              <w:rPr>
                <w:rFonts w:ascii="Times New Roman" w:eastAsia="Times New Roman" w:hAnsi="Times New Roman" w:cs="Times New Roman"/>
                <w:kern w:val="0"/>
                <w:sz w:val="20"/>
                <w:szCs w:val="20"/>
                <w:lang w:eastAsia="en-IN"/>
                <w14:ligatures w14:val="none"/>
              </w:rPr>
            </w:pPr>
            <w:r w:rsidRPr="000A0AE0">
              <w:rPr>
                <w:rFonts w:ascii="Calibri" w:eastAsia="Times New Roman" w:hAnsi="Calibri" w:cs="Calibri"/>
                <w:color w:val="000000"/>
                <w:kern w:val="0"/>
                <w:lang w:eastAsia="en-IN"/>
                <w14:ligatures w14:val="none"/>
              </w:rPr>
              <w:lastRenderedPageBreak/>
              <w:t>ANOVA</w:t>
            </w:r>
          </w:p>
        </w:tc>
      </w:tr>
      <w:tr w:rsidR="009D6207" w:rsidRPr="000A0AE0" w14:paraId="5C925DEE" w14:textId="77777777" w:rsidTr="00DB042E">
        <w:trPr>
          <w:trHeight w:val="291"/>
        </w:trPr>
        <w:tc>
          <w:tcPr>
            <w:tcW w:w="2301" w:type="dxa"/>
            <w:noWrap/>
            <w:hideMark/>
          </w:tcPr>
          <w:p w14:paraId="232E793A"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Source of Variation</w:t>
            </w:r>
          </w:p>
        </w:tc>
        <w:tc>
          <w:tcPr>
            <w:tcW w:w="1078" w:type="dxa"/>
            <w:noWrap/>
            <w:hideMark/>
          </w:tcPr>
          <w:p w14:paraId="48ED64B6"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SS</w:t>
            </w:r>
          </w:p>
        </w:tc>
        <w:tc>
          <w:tcPr>
            <w:tcW w:w="1038" w:type="dxa"/>
            <w:noWrap/>
            <w:hideMark/>
          </w:tcPr>
          <w:p w14:paraId="563D6E43" w14:textId="77777777" w:rsidR="009D6207" w:rsidRPr="000A0AE0" w:rsidRDefault="009D6207" w:rsidP="000A0AE0">
            <w:pPr>
              <w:jc w:val="center"/>
              <w:rPr>
                <w:rFonts w:ascii="Calibri" w:eastAsia="Times New Roman" w:hAnsi="Calibri" w:cs="Calibri"/>
                <w:i/>
                <w:iCs/>
                <w:color w:val="000000"/>
                <w:kern w:val="0"/>
                <w:lang w:eastAsia="en-IN"/>
                <w14:ligatures w14:val="none"/>
              </w:rPr>
            </w:pPr>
            <w:proofErr w:type="spellStart"/>
            <w:r w:rsidRPr="000A0AE0">
              <w:rPr>
                <w:rFonts w:ascii="Calibri" w:eastAsia="Times New Roman" w:hAnsi="Calibri" w:cs="Calibri"/>
                <w:i/>
                <w:iCs/>
                <w:color w:val="000000"/>
                <w:kern w:val="0"/>
                <w:lang w:eastAsia="en-IN"/>
                <w14:ligatures w14:val="none"/>
              </w:rPr>
              <w:t>df</w:t>
            </w:r>
            <w:proofErr w:type="spellEnd"/>
          </w:p>
        </w:tc>
        <w:tc>
          <w:tcPr>
            <w:tcW w:w="1139" w:type="dxa"/>
            <w:noWrap/>
            <w:hideMark/>
          </w:tcPr>
          <w:p w14:paraId="0DBBD982"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MS</w:t>
            </w:r>
          </w:p>
        </w:tc>
        <w:tc>
          <w:tcPr>
            <w:tcW w:w="1139" w:type="dxa"/>
            <w:noWrap/>
            <w:hideMark/>
          </w:tcPr>
          <w:p w14:paraId="7A94098B"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F</w:t>
            </w:r>
          </w:p>
        </w:tc>
        <w:tc>
          <w:tcPr>
            <w:tcW w:w="1038" w:type="dxa"/>
            <w:noWrap/>
            <w:hideMark/>
          </w:tcPr>
          <w:p w14:paraId="1C3F17FA"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P-value</w:t>
            </w:r>
          </w:p>
        </w:tc>
        <w:tc>
          <w:tcPr>
            <w:tcW w:w="1139" w:type="dxa"/>
            <w:noWrap/>
            <w:hideMark/>
          </w:tcPr>
          <w:p w14:paraId="3B879CAD" w14:textId="77777777" w:rsidR="009D6207" w:rsidRPr="000A0AE0" w:rsidRDefault="009D6207" w:rsidP="000A0AE0">
            <w:pPr>
              <w:jc w:val="center"/>
              <w:rPr>
                <w:rFonts w:ascii="Calibri" w:eastAsia="Times New Roman" w:hAnsi="Calibri" w:cs="Calibri"/>
                <w:i/>
                <w:iCs/>
                <w:color w:val="000000"/>
                <w:kern w:val="0"/>
                <w:lang w:eastAsia="en-IN"/>
                <w14:ligatures w14:val="none"/>
              </w:rPr>
            </w:pPr>
            <w:r w:rsidRPr="000A0AE0">
              <w:rPr>
                <w:rFonts w:ascii="Calibri" w:eastAsia="Times New Roman" w:hAnsi="Calibri" w:cs="Calibri"/>
                <w:i/>
                <w:iCs/>
                <w:color w:val="000000"/>
                <w:kern w:val="0"/>
                <w:lang w:eastAsia="en-IN"/>
                <w14:ligatures w14:val="none"/>
              </w:rPr>
              <w:t>F crit</w:t>
            </w:r>
          </w:p>
        </w:tc>
      </w:tr>
      <w:tr w:rsidR="009D6207" w:rsidRPr="000A0AE0" w14:paraId="0994BF1E" w14:textId="77777777" w:rsidTr="00DB042E">
        <w:trPr>
          <w:trHeight w:val="291"/>
        </w:trPr>
        <w:tc>
          <w:tcPr>
            <w:tcW w:w="2301" w:type="dxa"/>
            <w:noWrap/>
            <w:hideMark/>
          </w:tcPr>
          <w:p w14:paraId="762A5F6E"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Between Groups</w:t>
            </w:r>
          </w:p>
        </w:tc>
        <w:tc>
          <w:tcPr>
            <w:tcW w:w="1078" w:type="dxa"/>
            <w:noWrap/>
            <w:hideMark/>
          </w:tcPr>
          <w:p w14:paraId="529BF559"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6124794</w:t>
            </w:r>
          </w:p>
        </w:tc>
        <w:tc>
          <w:tcPr>
            <w:tcW w:w="1038" w:type="dxa"/>
            <w:noWrap/>
            <w:hideMark/>
          </w:tcPr>
          <w:p w14:paraId="442030DF"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w:t>
            </w:r>
          </w:p>
        </w:tc>
        <w:tc>
          <w:tcPr>
            <w:tcW w:w="1139" w:type="dxa"/>
            <w:noWrap/>
            <w:hideMark/>
          </w:tcPr>
          <w:p w14:paraId="21FFB72D"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6124794</w:t>
            </w:r>
          </w:p>
        </w:tc>
        <w:tc>
          <w:tcPr>
            <w:tcW w:w="1139" w:type="dxa"/>
            <w:noWrap/>
            <w:hideMark/>
          </w:tcPr>
          <w:p w14:paraId="6A22FCDB"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1555.565</w:t>
            </w:r>
          </w:p>
        </w:tc>
        <w:tc>
          <w:tcPr>
            <w:tcW w:w="1038" w:type="dxa"/>
            <w:noWrap/>
            <w:hideMark/>
          </w:tcPr>
          <w:p w14:paraId="5B4B50A6"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8.4E-166</w:t>
            </w:r>
          </w:p>
        </w:tc>
        <w:tc>
          <w:tcPr>
            <w:tcW w:w="1139" w:type="dxa"/>
            <w:noWrap/>
            <w:hideMark/>
          </w:tcPr>
          <w:p w14:paraId="7361CA24"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3.857654</w:t>
            </w:r>
          </w:p>
        </w:tc>
      </w:tr>
      <w:tr w:rsidR="009D6207" w:rsidRPr="000A0AE0" w14:paraId="33601A55" w14:textId="77777777" w:rsidTr="00DB042E">
        <w:trPr>
          <w:trHeight w:val="291"/>
        </w:trPr>
        <w:tc>
          <w:tcPr>
            <w:tcW w:w="2301" w:type="dxa"/>
            <w:noWrap/>
            <w:hideMark/>
          </w:tcPr>
          <w:p w14:paraId="2A749513"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Within Groups</w:t>
            </w:r>
          </w:p>
        </w:tc>
        <w:tc>
          <w:tcPr>
            <w:tcW w:w="1078" w:type="dxa"/>
            <w:noWrap/>
            <w:hideMark/>
          </w:tcPr>
          <w:p w14:paraId="5587D610"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2267909</w:t>
            </w:r>
          </w:p>
        </w:tc>
        <w:tc>
          <w:tcPr>
            <w:tcW w:w="1038" w:type="dxa"/>
            <w:noWrap/>
            <w:hideMark/>
          </w:tcPr>
          <w:p w14:paraId="572C0DAF"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576</w:t>
            </w:r>
          </w:p>
        </w:tc>
        <w:tc>
          <w:tcPr>
            <w:tcW w:w="1139" w:type="dxa"/>
            <w:noWrap/>
            <w:hideMark/>
          </w:tcPr>
          <w:p w14:paraId="5015E5AA"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3937.343</w:t>
            </w:r>
          </w:p>
        </w:tc>
        <w:tc>
          <w:tcPr>
            <w:tcW w:w="1139" w:type="dxa"/>
            <w:noWrap/>
            <w:hideMark/>
          </w:tcPr>
          <w:p w14:paraId="73188498" w14:textId="77777777" w:rsidR="009D6207" w:rsidRPr="000A0AE0" w:rsidRDefault="009D6207" w:rsidP="000A0AE0">
            <w:pPr>
              <w:jc w:val="right"/>
              <w:rPr>
                <w:rFonts w:ascii="Calibri" w:eastAsia="Times New Roman" w:hAnsi="Calibri" w:cs="Calibri"/>
                <w:color w:val="000000"/>
                <w:kern w:val="0"/>
                <w:lang w:eastAsia="en-IN"/>
                <w14:ligatures w14:val="none"/>
              </w:rPr>
            </w:pPr>
          </w:p>
        </w:tc>
        <w:tc>
          <w:tcPr>
            <w:tcW w:w="1038" w:type="dxa"/>
            <w:noWrap/>
            <w:hideMark/>
          </w:tcPr>
          <w:p w14:paraId="0EA3B342" w14:textId="77777777" w:rsidR="009D6207" w:rsidRPr="000A0AE0" w:rsidRDefault="009D6207" w:rsidP="000A0AE0">
            <w:pPr>
              <w:rPr>
                <w:rFonts w:ascii="Times New Roman" w:eastAsia="Times New Roman" w:hAnsi="Times New Roman" w:cs="Times New Roman"/>
                <w:kern w:val="0"/>
                <w:sz w:val="20"/>
                <w:szCs w:val="20"/>
                <w:lang w:eastAsia="en-IN"/>
                <w14:ligatures w14:val="none"/>
              </w:rPr>
            </w:pPr>
          </w:p>
        </w:tc>
        <w:tc>
          <w:tcPr>
            <w:tcW w:w="1139" w:type="dxa"/>
            <w:noWrap/>
            <w:hideMark/>
          </w:tcPr>
          <w:p w14:paraId="39209E27" w14:textId="77777777" w:rsidR="009D6207" w:rsidRPr="000A0AE0" w:rsidRDefault="009D6207" w:rsidP="000A0AE0">
            <w:pPr>
              <w:rPr>
                <w:rFonts w:ascii="Times New Roman" w:eastAsia="Times New Roman" w:hAnsi="Times New Roman" w:cs="Times New Roman"/>
                <w:kern w:val="0"/>
                <w:sz w:val="20"/>
                <w:szCs w:val="20"/>
                <w:lang w:eastAsia="en-IN"/>
                <w14:ligatures w14:val="none"/>
              </w:rPr>
            </w:pPr>
          </w:p>
        </w:tc>
      </w:tr>
      <w:tr w:rsidR="001C17B1" w:rsidRPr="000A0AE0" w14:paraId="624E38C8" w14:textId="77777777" w:rsidTr="004C1BAE">
        <w:trPr>
          <w:trHeight w:val="291"/>
        </w:trPr>
        <w:tc>
          <w:tcPr>
            <w:tcW w:w="8872" w:type="dxa"/>
            <w:gridSpan w:val="7"/>
            <w:noWrap/>
            <w:hideMark/>
          </w:tcPr>
          <w:p w14:paraId="256D0464" w14:textId="77777777" w:rsidR="001C17B1" w:rsidRPr="000A0AE0" w:rsidRDefault="001C17B1" w:rsidP="000A0AE0">
            <w:pPr>
              <w:rPr>
                <w:rFonts w:ascii="Times New Roman" w:eastAsia="Times New Roman" w:hAnsi="Times New Roman" w:cs="Times New Roman"/>
                <w:kern w:val="0"/>
                <w:sz w:val="20"/>
                <w:szCs w:val="20"/>
                <w:lang w:eastAsia="en-IN"/>
                <w14:ligatures w14:val="none"/>
              </w:rPr>
            </w:pPr>
          </w:p>
        </w:tc>
      </w:tr>
      <w:tr w:rsidR="009D6207" w:rsidRPr="000A0AE0" w14:paraId="0204B348" w14:textId="77777777" w:rsidTr="00DB042E">
        <w:trPr>
          <w:trHeight w:val="303"/>
        </w:trPr>
        <w:tc>
          <w:tcPr>
            <w:tcW w:w="2301" w:type="dxa"/>
            <w:noWrap/>
            <w:hideMark/>
          </w:tcPr>
          <w:p w14:paraId="6DE5434B"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Total</w:t>
            </w:r>
          </w:p>
        </w:tc>
        <w:tc>
          <w:tcPr>
            <w:tcW w:w="1078" w:type="dxa"/>
            <w:noWrap/>
            <w:hideMark/>
          </w:tcPr>
          <w:p w14:paraId="0F539101"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8392703</w:t>
            </w:r>
          </w:p>
        </w:tc>
        <w:tc>
          <w:tcPr>
            <w:tcW w:w="1038" w:type="dxa"/>
            <w:noWrap/>
            <w:hideMark/>
          </w:tcPr>
          <w:p w14:paraId="13EE977A" w14:textId="77777777" w:rsidR="009D6207" w:rsidRPr="000A0AE0" w:rsidRDefault="009D6207" w:rsidP="000A0AE0">
            <w:pPr>
              <w:jc w:val="right"/>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577</w:t>
            </w:r>
          </w:p>
        </w:tc>
        <w:tc>
          <w:tcPr>
            <w:tcW w:w="1139" w:type="dxa"/>
            <w:noWrap/>
            <w:hideMark/>
          </w:tcPr>
          <w:p w14:paraId="4335DB11"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1139" w:type="dxa"/>
            <w:noWrap/>
            <w:hideMark/>
          </w:tcPr>
          <w:p w14:paraId="0421FA6A"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1038" w:type="dxa"/>
            <w:noWrap/>
            <w:hideMark/>
          </w:tcPr>
          <w:p w14:paraId="269062D1"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c>
          <w:tcPr>
            <w:tcW w:w="1139" w:type="dxa"/>
            <w:noWrap/>
            <w:hideMark/>
          </w:tcPr>
          <w:p w14:paraId="0C2BA925" w14:textId="77777777" w:rsidR="009D6207" w:rsidRPr="000A0AE0" w:rsidRDefault="009D6207" w:rsidP="000A0AE0">
            <w:pPr>
              <w:rPr>
                <w:rFonts w:ascii="Calibri" w:eastAsia="Times New Roman" w:hAnsi="Calibri" w:cs="Calibri"/>
                <w:color w:val="000000"/>
                <w:kern w:val="0"/>
                <w:lang w:eastAsia="en-IN"/>
                <w14:ligatures w14:val="none"/>
              </w:rPr>
            </w:pPr>
            <w:r w:rsidRPr="000A0AE0">
              <w:rPr>
                <w:rFonts w:ascii="Calibri" w:eastAsia="Times New Roman" w:hAnsi="Calibri" w:cs="Calibri"/>
                <w:color w:val="000000"/>
                <w:kern w:val="0"/>
                <w:lang w:eastAsia="en-IN"/>
                <w14:ligatures w14:val="none"/>
              </w:rPr>
              <w:t> </w:t>
            </w:r>
          </w:p>
        </w:tc>
      </w:tr>
    </w:tbl>
    <w:p w14:paraId="0A358AFA"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Anova: two factor</w:t>
      </w:r>
    </w:p>
    <w:p w14:paraId="297C495A" w14:textId="71CD73B3" w:rsidR="00175968" w:rsidRPr="00175968" w:rsidRDefault="00175968" w:rsidP="001E6E12">
      <w:pPr>
        <w:spacing w:before="160" w:after="80" w:line="240" w:lineRule="auto"/>
        <w:jc w:val="both"/>
        <w:rPr>
          <w:rFonts w:ascii="Times New Roman" w:hAnsi="Times New Roman" w:cs="Times New Roman"/>
          <w:sz w:val="24"/>
          <w:szCs w:val="24"/>
        </w:rPr>
      </w:pPr>
      <w:r w:rsidRPr="00175968">
        <w:rPr>
          <w:rFonts w:ascii="Times New Roman" w:hAnsi="Times New Roman" w:cs="Times New Roman"/>
          <w:sz w:val="24"/>
          <w:szCs w:val="24"/>
        </w:rPr>
        <w:t xml:space="preserve">In the two-factor ANOVA without replication, the loan dataset is </w:t>
      </w:r>
      <w:proofErr w:type="spellStart"/>
      <w:r w:rsidRPr="00175968">
        <w:rPr>
          <w:rFonts w:ascii="Times New Roman" w:hAnsi="Times New Roman" w:cs="Times New Roman"/>
          <w:sz w:val="24"/>
          <w:szCs w:val="24"/>
        </w:rPr>
        <w:t>analyzed</w:t>
      </w:r>
      <w:proofErr w:type="spellEnd"/>
      <w:r w:rsidRPr="00175968">
        <w:rPr>
          <w:rFonts w:ascii="Times New Roman" w:hAnsi="Times New Roman" w:cs="Times New Roman"/>
          <w:sz w:val="24"/>
          <w:szCs w:val="24"/>
        </w:rPr>
        <w:t xml:space="preserve"> based on two factors: Loan Amount and Loan Amount Term. The dataset is arranged in rows and columns, with Loan Amount Term as the row factor and Loan Amount as the column factor. The total sum of squares (SS) is approximately 8392703, with 1264619 SS for rows, 6124794 SS for columns, and 1003290 SS for error. The mean square (MS) for rows is 4391.038, and for columns is 6124794. The F-value for rows is 1.260472, and for columns is 1758.156, with associated p-values indicating significance (p &lt; 0.05). This suggests that both factors, Loan Amount and Loan Amount Term, have a significant impact on the loan dataset.</w:t>
      </w:r>
    </w:p>
    <w:tbl>
      <w:tblPr>
        <w:tblStyle w:val="TableGrid"/>
        <w:tblW w:w="9256" w:type="dxa"/>
        <w:tblLook w:val="04A0" w:firstRow="1" w:lastRow="0" w:firstColumn="1" w:lastColumn="0" w:noHBand="0" w:noVBand="1"/>
      </w:tblPr>
      <w:tblGrid>
        <w:gridCol w:w="3207"/>
        <w:gridCol w:w="997"/>
        <w:gridCol w:w="840"/>
        <w:gridCol w:w="1053"/>
        <w:gridCol w:w="99"/>
        <w:gridCol w:w="954"/>
        <w:gridCol w:w="200"/>
        <w:gridCol w:w="853"/>
        <w:gridCol w:w="1053"/>
      </w:tblGrid>
      <w:tr w:rsidR="00DF69C3" w:rsidRPr="00D57A6D" w14:paraId="79A08F99" w14:textId="77777777" w:rsidTr="00AA517B">
        <w:trPr>
          <w:gridAfter w:val="2"/>
          <w:wAfter w:w="1906" w:type="dxa"/>
          <w:trHeight w:val="326"/>
        </w:trPr>
        <w:tc>
          <w:tcPr>
            <w:tcW w:w="7350" w:type="dxa"/>
            <w:gridSpan w:val="7"/>
            <w:noWrap/>
            <w:hideMark/>
          </w:tcPr>
          <w:p w14:paraId="46CE7663" w14:textId="1653B38D" w:rsidR="00DF69C3" w:rsidRPr="00D57A6D" w:rsidRDefault="00DF69C3" w:rsidP="00D57A6D">
            <w:pPr>
              <w:rPr>
                <w:rFonts w:ascii="Times New Roman" w:eastAsia="Times New Roman" w:hAnsi="Times New Roman" w:cs="Times New Roman"/>
                <w:kern w:val="0"/>
                <w:sz w:val="20"/>
                <w:szCs w:val="20"/>
                <w:lang w:eastAsia="en-IN"/>
                <w14:ligatures w14:val="none"/>
              </w:rPr>
            </w:pPr>
            <w:proofErr w:type="spellStart"/>
            <w:r w:rsidRPr="00D57A6D">
              <w:rPr>
                <w:rFonts w:ascii="Calibri" w:eastAsia="Times New Roman" w:hAnsi="Calibri" w:cs="Calibri"/>
                <w:color w:val="000000"/>
                <w:kern w:val="0"/>
                <w:lang w:eastAsia="en-IN"/>
                <w14:ligatures w14:val="none"/>
              </w:rPr>
              <w:t>Anova</w:t>
            </w:r>
            <w:proofErr w:type="spellEnd"/>
            <w:r w:rsidRPr="00D57A6D">
              <w:rPr>
                <w:rFonts w:ascii="Calibri" w:eastAsia="Times New Roman" w:hAnsi="Calibri" w:cs="Calibri"/>
                <w:color w:val="000000"/>
                <w:kern w:val="0"/>
                <w:lang w:eastAsia="en-IN"/>
                <w14:ligatures w14:val="none"/>
              </w:rPr>
              <w:t>: Two-Factor Without Replication</w:t>
            </w:r>
          </w:p>
        </w:tc>
      </w:tr>
      <w:tr w:rsidR="00DF69C3" w:rsidRPr="00D57A6D" w14:paraId="6AF4D3C0" w14:textId="77777777" w:rsidTr="0055144E">
        <w:trPr>
          <w:gridAfter w:val="2"/>
          <w:wAfter w:w="1906" w:type="dxa"/>
          <w:trHeight w:val="338"/>
        </w:trPr>
        <w:tc>
          <w:tcPr>
            <w:tcW w:w="7350" w:type="dxa"/>
            <w:gridSpan w:val="7"/>
            <w:noWrap/>
            <w:hideMark/>
          </w:tcPr>
          <w:p w14:paraId="5F556AF3" w14:textId="77777777" w:rsidR="00DF69C3" w:rsidRPr="00D57A6D" w:rsidRDefault="00DF69C3" w:rsidP="00D57A6D">
            <w:pPr>
              <w:rPr>
                <w:rFonts w:ascii="Times New Roman" w:eastAsia="Times New Roman" w:hAnsi="Times New Roman" w:cs="Times New Roman"/>
                <w:kern w:val="0"/>
                <w:sz w:val="20"/>
                <w:szCs w:val="20"/>
                <w:lang w:eastAsia="en-IN"/>
                <w14:ligatures w14:val="none"/>
              </w:rPr>
            </w:pPr>
          </w:p>
        </w:tc>
      </w:tr>
      <w:tr w:rsidR="009D6207" w:rsidRPr="00D57A6D" w14:paraId="55095D49" w14:textId="77777777" w:rsidTr="00254204">
        <w:trPr>
          <w:gridAfter w:val="2"/>
          <w:wAfter w:w="1906" w:type="dxa"/>
          <w:trHeight w:val="326"/>
        </w:trPr>
        <w:tc>
          <w:tcPr>
            <w:tcW w:w="3207" w:type="dxa"/>
            <w:noWrap/>
            <w:hideMark/>
          </w:tcPr>
          <w:p w14:paraId="4D6C6708" w14:textId="77777777" w:rsidR="009D6207" w:rsidRPr="00D57A6D" w:rsidRDefault="009D6207" w:rsidP="00D57A6D">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SUMMARY</w:t>
            </w:r>
          </w:p>
        </w:tc>
        <w:tc>
          <w:tcPr>
            <w:tcW w:w="997" w:type="dxa"/>
            <w:noWrap/>
            <w:hideMark/>
          </w:tcPr>
          <w:p w14:paraId="52B98887" w14:textId="77777777" w:rsidR="009D6207" w:rsidRPr="00D57A6D" w:rsidRDefault="009D6207" w:rsidP="00D57A6D">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Count</w:t>
            </w:r>
          </w:p>
        </w:tc>
        <w:tc>
          <w:tcPr>
            <w:tcW w:w="840" w:type="dxa"/>
            <w:noWrap/>
            <w:hideMark/>
          </w:tcPr>
          <w:p w14:paraId="32B78F17" w14:textId="77777777" w:rsidR="009D6207" w:rsidRPr="00D57A6D" w:rsidRDefault="009D6207" w:rsidP="00D57A6D">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Sum</w:t>
            </w:r>
          </w:p>
        </w:tc>
        <w:tc>
          <w:tcPr>
            <w:tcW w:w="1152" w:type="dxa"/>
            <w:gridSpan w:val="2"/>
            <w:noWrap/>
            <w:hideMark/>
          </w:tcPr>
          <w:p w14:paraId="46F93C59" w14:textId="77777777" w:rsidR="009D6207" w:rsidRPr="00D57A6D" w:rsidRDefault="009D6207" w:rsidP="00D57A6D">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Average</w:t>
            </w:r>
          </w:p>
        </w:tc>
        <w:tc>
          <w:tcPr>
            <w:tcW w:w="1154" w:type="dxa"/>
            <w:gridSpan w:val="2"/>
            <w:noWrap/>
            <w:hideMark/>
          </w:tcPr>
          <w:p w14:paraId="628CF7C0" w14:textId="77777777" w:rsidR="009D6207" w:rsidRPr="00D57A6D" w:rsidRDefault="009D6207" w:rsidP="00D57A6D">
            <w:pPr>
              <w:jc w:val="center"/>
              <w:rPr>
                <w:rFonts w:ascii="Calibri" w:eastAsia="Times New Roman" w:hAnsi="Calibri" w:cs="Calibri"/>
                <w:i/>
                <w:iCs/>
                <w:color w:val="000000"/>
                <w:kern w:val="0"/>
                <w:lang w:eastAsia="en-IN"/>
                <w14:ligatures w14:val="none"/>
              </w:rPr>
            </w:pPr>
            <w:r w:rsidRPr="00D57A6D">
              <w:rPr>
                <w:rFonts w:ascii="Calibri" w:eastAsia="Times New Roman" w:hAnsi="Calibri" w:cs="Calibri"/>
                <w:i/>
                <w:iCs/>
                <w:color w:val="000000"/>
                <w:kern w:val="0"/>
                <w:lang w:eastAsia="en-IN"/>
                <w14:ligatures w14:val="none"/>
              </w:rPr>
              <w:t>Variance</w:t>
            </w:r>
          </w:p>
        </w:tc>
      </w:tr>
      <w:tr w:rsidR="009D6207" w:rsidRPr="00D57A6D" w14:paraId="46B5AD8C" w14:textId="77777777" w:rsidTr="00254204">
        <w:trPr>
          <w:gridAfter w:val="2"/>
          <w:wAfter w:w="1906" w:type="dxa"/>
          <w:trHeight w:val="326"/>
        </w:trPr>
        <w:tc>
          <w:tcPr>
            <w:tcW w:w="3207" w:type="dxa"/>
            <w:noWrap/>
            <w:hideMark/>
          </w:tcPr>
          <w:p w14:paraId="634C9FDF" w14:textId="77777777" w:rsidR="009D6207" w:rsidRPr="00D57A6D" w:rsidRDefault="009D6207" w:rsidP="00D57A6D">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1</w:t>
            </w:r>
          </w:p>
        </w:tc>
        <w:tc>
          <w:tcPr>
            <w:tcW w:w="997" w:type="dxa"/>
            <w:noWrap/>
            <w:hideMark/>
          </w:tcPr>
          <w:p w14:paraId="0D9E0C80"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840" w:type="dxa"/>
            <w:noWrap/>
            <w:hideMark/>
          </w:tcPr>
          <w:p w14:paraId="03523FDA"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470</w:t>
            </w:r>
          </w:p>
        </w:tc>
        <w:tc>
          <w:tcPr>
            <w:tcW w:w="1152" w:type="dxa"/>
            <w:gridSpan w:val="2"/>
            <w:noWrap/>
            <w:hideMark/>
          </w:tcPr>
          <w:p w14:paraId="05684E43"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235</w:t>
            </w:r>
          </w:p>
        </w:tc>
        <w:tc>
          <w:tcPr>
            <w:tcW w:w="1154" w:type="dxa"/>
            <w:gridSpan w:val="2"/>
            <w:noWrap/>
            <w:hideMark/>
          </w:tcPr>
          <w:p w14:paraId="0D8F1F6F"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31250</w:t>
            </w:r>
          </w:p>
        </w:tc>
      </w:tr>
      <w:tr w:rsidR="009D6207" w:rsidRPr="00D57A6D" w14:paraId="6209F373" w14:textId="77777777" w:rsidTr="00254204">
        <w:trPr>
          <w:gridAfter w:val="2"/>
          <w:wAfter w:w="1906" w:type="dxa"/>
          <w:trHeight w:val="326"/>
        </w:trPr>
        <w:tc>
          <w:tcPr>
            <w:tcW w:w="3207" w:type="dxa"/>
            <w:noWrap/>
            <w:hideMark/>
          </w:tcPr>
          <w:p w14:paraId="42CFA259" w14:textId="77777777" w:rsidR="009D6207" w:rsidRPr="00D57A6D" w:rsidRDefault="009D6207" w:rsidP="00D57A6D">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w:t>
            </w:r>
          </w:p>
        </w:tc>
        <w:tc>
          <w:tcPr>
            <w:tcW w:w="997" w:type="dxa"/>
            <w:noWrap/>
            <w:hideMark/>
          </w:tcPr>
          <w:p w14:paraId="32940141"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840" w:type="dxa"/>
            <w:noWrap/>
            <w:hideMark/>
          </w:tcPr>
          <w:p w14:paraId="7300FB0B"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486</w:t>
            </w:r>
          </w:p>
        </w:tc>
        <w:tc>
          <w:tcPr>
            <w:tcW w:w="1152" w:type="dxa"/>
            <w:gridSpan w:val="2"/>
            <w:noWrap/>
            <w:hideMark/>
          </w:tcPr>
          <w:p w14:paraId="07ABCC70"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243</w:t>
            </w:r>
          </w:p>
        </w:tc>
        <w:tc>
          <w:tcPr>
            <w:tcW w:w="1154" w:type="dxa"/>
            <w:gridSpan w:val="2"/>
            <w:noWrap/>
            <w:hideMark/>
          </w:tcPr>
          <w:p w14:paraId="64CE867A"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27378</w:t>
            </w:r>
          </w:p>
        </w:tc>
      </w:tr>
      <w:tr w:rsidR="009D6207" w:rsidRPr="00D57A6D" w14:paraId="7C69F4BD" w14:textId="77777777" w:rsidTr="00254204">
        <w:trPr>
          <w:gridAfter w:val="2"/>
          <w:wAfter w:w="1906" w:type="dxa"/>
          <w:trHeight w:val="326"/>
        </w:trPr>
        <w:tc>
          <w:tcPr>
            <w:tcW w:w="3207" w:type="dxa"/>
            <w:noWrap/>
            <w:hideMark/>
          </w:tcPr>
          <w:p w14:paraId="32CD69A8" w14:textId="77777777" w:rsidR="009D6207" w:rsidRPr="00D57A6D" w:rsidRDefault="009D6207" w:rsidP="00D57A6D">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3</w:t>
            </w:r>
          </w:p>
        </w:tc>
        <w:tc>
          <w:tcPr>
            <w:tcW w:w="997" w:type="dxa"/>
            <w:noWrap/>
            <w:hideMark/>
          </w:tcPr>
          <w:p w14:paraId="0D5B1492"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840" w:type="dxa"/>
            <w:noWrap/>
            <w:hideMark/>
          </w:tcPr>
          <w:p w14:paraId="7A30E3E7"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568</w:t>
            </w:r>
          </w:p>
        </w:tc>
        <w:tc>
          <w:tcPr>
            <w:tcW w:w="1152" w:type="dxa"/>
            <w:gridSpan w:val="2"/>
            <w:noWrap/>
            <w:hideMark/>
          </w:tcPr>
          <w:p w14:paraId="40A3FDF8"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284</w:t>
            </w:r>
          </w:p>
        </w:tc>
        <w:tc>
          <w:tcPr>
            <w:tcW w:w="1154" w:type="dxa"/>
            <w:gridSpan w:val="2"/>
            <w:noWrap/>
            <w:hideMark/>
          </w:tcPr>
          <w:p w14:paraId="6E52E00B"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11552</w:t>
            </w:r>
          </w:p>
        </w:tc>
      </w:tr>
      <w:tr w:rsidR="009D6207" w:rsidRPr="00D57A6D" w14:paraId="65436C5D" w14:textId="77777777" w:rsidTr="00254204">
        <w:trPr>
          <w:gridAfter w:val="2"/>
          <w:wAfter w:w="1906" w:type="dxa"/>
          <w:trHeight w:val="326"/>
        </w:trPr>
        <w:tc>
          <w:tcPr>
            <w:tcW w:w="3207" w:type="dxa"/>
            <w:noWrap/>
            <w:hideMark/>
          </w:tcPr>
          <w:p w14:paraId="07DEE27C" w14:textId="77777777" w:rsidR="009D6207" w:rsidRPr="00D57A6D" w:rsidRDefault="009D6207" w:rsidP="00D57A6D">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4</w:t>
            </w:r>
          </w:p>
        </w:tc>
        <w:tc>
          <w:tcPr>
            <w:tcW w:w="997" w:type="dxa"/>
            <w:noWrap/>
            <w:hideMark/>
          </w:tcPr>
          <w:p w14:paraId="0CA37136"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840" w:type="dxa"/>
            <w:noWrap/>
            <w:hideMark/>
          </w:tcPr>
          <w:p w14:paraId="753AE700"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438</w:t>
            </w:r>
          </w:p>
        </w:tc>
        <w:tc>
          <w:tcPr>
            <w:tcW w:w="1152" w:type="dxa"/>
            <w:gridSpan w:val="2"/>
            <w:noWrap/>
            <w:hideMark/>
          </w:tcPr>
          <w:p w14:paraId="6FBCE8A7"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219</w:t>
            </w:r>
          </w:p>
        </w:tc>
        <w:tc>
          <w:tcPr>
            <w:tcW w:w="1154" w:type="dxa"/>
            <w:gridSpan w:val="2"/>
            <w:noWrap/>
            <w:hideMark/>
          </w:tcPr>
          <w:p w14:paraId="3D364009"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39762</w:t>
            </w:r>
          </w:p>
        </w:tc>
      </w:tr>
      <w:tr w:rsidR="009D6207" w:rsidRPr="00D57A6D" w14:paraId="35307814" w14:textId="77777777" w:rsidTr="00254204">
        <w:trPr>
          <w:gridAfter w:val="2"/>
          <w:wAfter w:w="1906" w:type="dxa"/>
          <w:trHeight w:val="326"/>
        </w:trPr>
        <w:tc>
          <w:tcPr>
            <w:tcW w:w="3207" w:type="dxa"/>
            <w:noWrap/>
            <w:hideMark/>
          </w:tcPr>
          <w:p w14:paraId="66A1167B" w14:textId="77777777" w:rsidR="009D6207" w:rsidRPr="00D57A6D" w:rsidRDefault="009D6207" w:rsidP="00D57A6D">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5</w:t>
            </w:r>
          </w:p>
        </w:tc>
        <w:tc>
          <w:tcPr>
            <w:tcW w:w="997" w:type="dxa"/>
            <w:noWrap/>
            <w:hideMark/>
          </w:tcPr>
          <w:p w14:paraId="4CE85FB3"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840" w:type="dxa"/>
            <w:noWrap/>
            <w:hideMark/>
          </w:tcPr>
          <w:p w14:paraId="09AC28E7"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512</w:t>
            </w:r>
          </w:p>
        </w:tc>
        <w:tc>
          <w:tcPr>
            <w:tcW w:w="1152" w:type="dxa"/>
            <w:gridSpan w:val="2"/>
            <w:noWrap/>
            <w:hideMark/>
          </w:tcPr>
          <w:p w14:paraId="2CA9D559"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256</w:t>
            </w:r>
          </w:p>
        </w:tc>
        <w:tc>
          <w:tcPr>
            <w:tcW w:w="1154" w:type="dxa"/>
            <w:gridSpan w:val="2"/>
            <w:noWrap/>
            <w:hideMark/>
          </w:tcPr>
          <w:p w14:paraId="0A6A905A"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21632</w:t>
            </w:r>
          </w:p>
        </w:tc>
      </w:tr>
      <w:tr w:rsidR="009D6207" w:rsidRPr="00D57A6D" w14:paraId="7FCE3BDC" w14:textId="77777777" w:rsidTr="00254204">
        <w:trPr>
          <w:gridAfter w:val="2"/>
          <w:wAfter w:w="1906" w:type="dxa"/>
          <w:trHeight w:val="326"/>
        </w:trPr>
        <w:tc>
          <w:tcPr>
            <w:tcW w:w="3207" w:type="dxa"/>
            <w:noWrap/>
            <w:hideMark/>
          </w:tcPr>
          <w:p w14:paraId="1F7B77A0" w14:textId="77777777" w:rsidR="009D6207" w:rsidRPr="00D57A6D" w:rsidRDefault="009D6207" w:rsidP="00D57A6D">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286</w:t>
            </w:r>
          </w:p>
        </w:tc>
        <w:tc>
          <w:tcPr>
            <w:tcW w:w="997" w:type="dxa"/>
            <w:noWrap/>
            <w:hideMark/>
          </w:tcPr>
          <w:p w14:paraId="5EA8FF3A"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840" w:type="dxa"/>
            <w:noWrap/>
            <w:hideMark/>
          </w:tcPr>
          <w:p w14:paraId="14544690"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473</w:t>
            </w:r>
          </w:p>
        </w:tc>
        <w:tc>
          <w:tcPr>
            <w:tcW w:w="1152" w:type="dxa"/>
            <w:gridSpan w:val="2"/>
            <w:noWrap/>
            <w:hideMark/>
          </w:tcPr>
          <w:p w14:paraId="0023CAC6"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236.5</w:t>
            </w:r>
          </w:p>
        </w:tc>
        <w:tc>
          <w:tcPr>
            <w:tcW w:w="1154" w:type="dxa"/>
            <w:gridSpan w:val="2"/>
            <w:noWrap/>
            <w:hideMark/>
          </w:tcPr>
          <w:p w14:paraId="7826B3D7"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30504.5</w:t>
            </w:r>
          </w:p>
        </w:tc>
      </w:tr>
      <w:tr w:rsidR="009D6207" w:rsidRPr="00D57A6D" w14:paraId="1071282C" w14:textId="77777777" w:rsidTr="00254204">
        <w:trPr>
          <w:gridAfter w:val="2"/>
          <w:wAfter w:w="1906" w:type="dxa"/>
          <w:trHeight w:val="326"/>
        </w:trPr>
        <w:tc>
          <w:tcPr>
            <w:tcW w:w="3207" w:type="dxa"/>
            <w:noWrap/>
            <w:hideMark/>
          </w:tcPr>
          <w:p w14:paraId="25DB5FC8" w14:textId="77777777" w:rsidR="009D6207" w:rsidRPr="00D57A6D" w:rsidRDefault="009D6207" w:rsidP="00D57A6D">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287</w:t>
            </w:r>
          </w:p>
        </w:tc>
        <w:tc>
          <w:tcPr>
            <w:tcW w:w="997" w:type="dxa"/>
            <w:noWrap/>
            <w:hideMark/>
          </w:tcPr>
          <w:p w14:paraId="6BF6550B"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840" w:type="dxa"/>
            <w:noWrap/>
            <w:hideMark/>
          </w:tcPr>
          <w:p w14:paraId="64297B95"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475</w:t>
            </w:r>
          </w:p>
        </w:tc>
        <w:tc>
          <w:tcPr>
            <w:tcW w:w="1152" w:type="dxa"/>
            <w:gridSpan w:val="2"/>
            <w:noWrap/>
            <w:hideMark/>
          </w:tcPr>
          <w:p w14:paraId="2676F53F"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237.5</w:t>
            </w:r>
          </w:p>
        </w:tc>
        <w:tc>
          <w:tcPr>
            <w:tcW w:w="1154" w:type="dxa"/>
            <w:gridSpan w:val="2"/>
            <w:noWrap/>
            <w:hideMark/>
          </w:tcPr>
          <w:p w14:paraId="3CAB3DDD"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30012.5</w:t>
            </w:r>
          </w:p>
        </w:tc>
      </w:tr>
      <w:tr w:rsidR="009D6207" w:rsidRPr="00D57A6D" w14:paraId="1907D2E4" w14:textId="77777777" w:rsidTr="00254204">
        <w:trPr>
          <w:gridAfter w:val="2"/>
          <w:wAfter w:w="1906" w:type="dxa"/>
          <w:trHeight w:val="326"/>
        </w:trPr>
        <w:tc>
          <w:tcPr>
            <w:tcW w:w="3207" w:type="dxa"/>
            <w:noWrap/>
            <w:hideMark/>
          </w:tcPr>
          <w:p w14:paraId="601ECE23" w14:textId="77777777" w:rsidR="009D6207" w:rsidRPr="00D57A6D" w:rsidRDefault="009D6207" w:rsidP="00D57A6D">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288</w:t>
            </w:r>
          </w:p>
        </w:tc>
        <w:tc>
          <w:tcPr>
            <w:tcW w:w="997" w:type="dxa"/>
            <w:noWrap/>
            <w:hideMark/>
          </w:tcPr>
          <w:p w14:paraId="18D710B9"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840" w:type="dxa"/>
            <w:noWrap/>
            <w:hideMark/>
          </w:tcPr>
          <w:p w14:paraId="0DA9544A"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518</w:t>
            </w:r>
          </w:p>
        </w:tc>
        <w:tc>
          <w:tcPr>
            <w:tcW w:w="1152" w:type="dxa"/>
            <w:gridSpan w:val="2"/>
            <w:noWrap/>
            <w:hideMark/>
          </w:tcPr>
          <w:p w14:paraId="34134E82"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259</w:t>
            </w:r>
          </w:p>
        </w:tc>
        <w:tc>
          <w:tcPr>
            <w:tcW w:w="1154" w:type="dxa"/>
            <w:gridSpan w:val="2"/>
            <w:noWrap/>
            <w:hideMark/>
          </w:tcPr>
          <w:p w14:paraId="63B7B0D5"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20402</w:t>
            </w:r>
          </w:p>
        </w:tc>
      </w:tr>
      <w:tr w:rsidR="009D6207" w:rsidRPr="00D57A6D" w14:paraId="0B0557D4" w14:textId="77777777" w:rsidTr="00254204">
        <w:trPr>
          <w:gridAfter w:val="2"/>
          <w:wAfter w:w="1906" w:type="dxa"/>
          <w:trHeight w:val="326"/>
        </w:trPr>
        <w:tc>
          <w:tcPr>
            <w:tcW w:w="3207" w:type="dxa"/>
            <w:noWrap/>
            <w:hideMark/>
          </w:tcPr>
          <w:p w14:paraId="5C3243CD" w14:textId="77777777" w:rsidR="009D6207" w:rsidRPr="00D57A6D" w:rsidRDefault="009D6207" w:rsidP="00D57A6D">
            <w:pPr>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Row 289</w:t>
            </w:r>
          </w:p>
        </w:tc>
        <w:tc>
          <w:tcPr>
            <w:tcW w:w="997" w:type="dxa"/>
            <w:noWrap/>
            <w:hideMark/>
          </w:tcPr>
          <w:p w14:paraId="0F5FFA8C"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w:t>
            </w:r>
          </w:p>
        </w:tc>
        <w:tc>
          <w:tcPr>
            <w:tcW w:w="840" w:type="dxa"/>
            <w:noWrap/>
            <w:hideMark/>
          </w:tcPr>
          <w:p w14:paraId="701B95FD"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278</w:t>
            </w:r>
          </w:p>
        </w:tc>
        <w:tc>
          <w:tcPr>
            <w:tcW w:w="1152" w:type="dxa"/>
            <w:gridSpan w:val="2"/>
            <w:noWrap/>
            <w:hideMark/>
          </w:tcPr>
          <w:p w14:paraId="6D55EF89"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139</w:t>
            </w:r>
          </w:p>
        </w:tc>
        <w:tc>
          <w:tcPr>
            <w:tcW w:w="1154" w:type="dxa"/>
            <w:gridSpan w:val="2"/>
            <w:noWrap/>
            <w:hideMark/>
          </w:tcPr>
          <w:p w14:paraId="14D358E0"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3362</w:t>
            </w:r>
          </w:p>
        </w:tc>
      </w:tr>
      <w:tr w:rsidR="009D6207" w:rsidRPr="00D57A6D" w14:paraId="6B375123" w14:textId="77777777" w:rsidTr="00254204">
        <w:trPr>
          <w:gridAfter w:val="2"/>
          <w:wAfter w:w="1906" w:type="dxa"/>
          <w:trHeight w:val="326"/>
        </w:trPr>
        <w:tc>
          <w:tcPr>
            <w:tcW w:w="3207" w:type="dxa"/>
            <w:noWrap/>
            <w:hideMark/>
          </w:tcPr>
          <w:p w14:paraId="67071A4F" w14:textId="77777777" w:rsidR="009D6207" w:rsidRPr="00D57A6D" w:rsidRDefault="009D6207" w:rsidP="00D57A6D">
            <w:pPr>
              <w:rPr>
                <w:rFonts w:ascii="Calibri" w:eastAsia="Times New Roman" w:hAnsi="Calibri" w:cs="Calibri"/>
                <w:color w:val="000000"/>
                <w:kern w:val="0"/>
                <w:lang w:eastAsia="en-IN"/>
                <w14:ligatures w14:val="none"/>
              </w:rPr>
            </w:pPr>
          </w:p>
        </w:tc>
        <w:tc>
          <w:tcPr>
            <w:tcW w:w="997" w:type="dxa"/>
            <w:noWrap/>
            <w:hideMark/>
          </w:tcPr>
          <w:p w14:paraId="16892EAE" w14:textId="77777777" w:rsidR="009D6207" w:rsidRPr="00D57A6D" w:rsidRDefault="009D6207" w:rsidP="00D57A6D">
            <w:pPr>
              <w:jc w:val="right"/>
              <w:rPr>
                <w:rFonts w:ascii="Calibri" w:eastAsia="Times New Roman" w:hAnsi="Calibri" w:cs="Calibri"/>
                <w:color w:val="000000"/>
                <w:kern w:val="0"/>
                <w:lang w:eastAsia="en-IN"/>
                <w14:ligatures w14:val="none"/>
              </w:rPr>
            </w:pPr>
          </w:p>
        </w:tc>
        <w:tc>
          <w:tcPr>
            <w:tcW w:w="840" w:type="dxa"/>
            <w:noWrap/>
            <w:hideMark/>
          </w:tcPr>
          <w:p w14:paraId="27D084DB" w14:textId="77777777" w:rsidR="009D6207" w:rsidRPr="00D57A6D" w:rsidRDefault="009D6207" w:rsidP="00D57A6D">
            <w:pPr>
              <w:jc w:val="right"/>
              <w:rPr>
                <w:rFonts w:ascii="Calibri" w:eastAsia="Times New Roman" w:hAnsi="Calibri" w:cs="Calibri"/>
                <w:color w:val="000000"/>
                <w:kern w:val="0"/>
                <w:lang w:eastAsia="en-IN"/>
                <w14:ligatures w14:val="none"/>
              </w:rPr>
            </w:pPr>
          </w:p>
        </w:tc>
        <w:tc>
          <w:tcPr>
            <w:tcW w:w="1152" w:type="dxa"/>
            <w:gridSpan w:val="2"/>
            <w:noWrap/>
            <w:hideMark/>
          </w:tcPr>
          <w:p w14:paraId="05858F84" w14:textId="77777777" w:rsidR="009D6207" w:rsidRPr="00D57A6D" w:rsidRDefault="009D6207" w:rsidP="00D57A6D">
            <w:pPr>
              <w:jc w:val="right"/>
              <w:rPr>
                <w:rFonts w:ascii="Calibri" w:eastAsia="Times New Roman" w:hAnsi="Calibri" w:cs="Calibri"/>
                <w:color w:val="000000"/>
                <w:kern w:val="0"/>
                <w:lang w:eastAsia="en-IN"/>
                <w14:ligatures w14:val="none"/>
              </w:rPr>
            </w:pPr>
          </w:p>
        </w:tc>
        <w:tc>
          <w:tcPr>
            <w:tcW w:w="1154" w:type="dxa"/>
            <w:gridSpan w:val="2"/>
            <w:noWrap/>
            <w:hideMark/>
          </w:tcPr>
          <w:p w14:paraId="6FDF7924" w14:textId="77777777" w:rsidR="009D6207" w:rsidRPr="00D57A6D" w:rsidRDefault="009D6207" w:rsidP="00D57A6D">
            <w:pPr>
              <w:jc w:val="right"/>
              <w:rPr>
                <w:rFonts w:ascii="Calibri" w:eastAsia="Times New Roman" w:hAnsi="Calibri" w:cs="Calibri"/>
                <w:color w:val="000000"/>
                <w:kern w:val="0"/>
                <w:lang w:eastAsia="en-IN"/>
                <w14:ligatures w14:val="none"/>
              </w:rPr>
            </w:pPr>
          </w:p>
        </w:tc>
      </w:tr>
      <w:tr w:rsidR="009D6207" w:rsidRPr="00D57A6D" w14:paraId="0C20E0B6" w14:textId="77777777" w:rsidTr="00254204">
        <w:trPr>
          <w:gridAfter w:val="2"/>
          <w:wAfter w:w="1906" w:type="dxa"/>
          <w:trHeight w:val="326"/>
        </w:trPr>
        <w:tc>
          <w:tcPr>
            <w:tcW w:w="3207" w:type="dxa"/>
            <w:noWrap/>
            <w:hideMark/>
          </w:tcPr>
          <w:p w14:paraId="44309DAE" w14:textId="482A80A2" w:rsidR="009D6207" w:rsidRPr="00D57A6D" w:rsidRDefault="000C41D2" w:rsidP="00D57A6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w:t>
            </w:r>
          </w:p>
        </w:tc>
        <w:tc>
          <w:tcPr>
            <w:tcW w:w="997" w:type="dxa"/>
            <w:noWrap/>
            <w:hideMark/>
          </w:tcPr>
          <w:p w14:paraId="181E00B1"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289</w:t>
            </w:r>
          </w:p>
        </w:tc>
        <w:tc>
          <w:tcPr>
            <w:tcW w:w="840" w:type="dxa"/>
            <w:noWrap/>
            <w:hideMark/>
          </w:tcPr>
          <w:p w14:paraId="520D5008"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39533</w:t>
            </w:r>
          </w:p>
        </w:tc>
        <w:tc>
          <w:tcPr>
            <w:tcW w:w="1152" w:type="dxa"/>
            <w:gridSpan w:val="2"/>
            <w:noWrap/>
            <w:hideMark/>
          </w:tcPr>
          <w:p w14:paraId="63C4128E"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136.7924</w:t>
            </w:r>
          </w:p>
        </w:tc>
        <w:tc>
          <w:tcPr>
            <w:tcW w:w="1154" w:type="dxa"/>
            <w:gridSpan w:val="2"/>
            <w:noWrap/>
            <w:hideMark/>
          </w:tcPr>
          <w:p w14:paraId="7408AEA5"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3564.04</w:t>
            </w:r>
          </w:p>
        </w:tc>
      </w:tr>
      <w:tr w:rsidR="009D6207" w:rsidRPr="00D57A6D" w14:paraId="1B152EF3" w14:textId="77777777" w:rsidTr="00254204">
        <w:trPr>
          <w:gridAfter w:val="2"/>
          <w:wAfter w:w="1906" w:type="dxa"/>
          <w:trHeight w:val="326"/>
        </w:trPr>
        <w:tc>
          <w:tcPr>
            <w:tcW w:w="3207" w:type="dxa"/>
            <w:noWrap/>
            <w:hideMark/>
          </w:tcPr>
          <w:p w14:paraId="645967D4" w14:textId="77400C13" w:rsidR="009D6207" w:rsidRPr="00D57A6D" w:rsidRDefault="000C41D2" w:rsidP="00D57A6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 Term</w:t>
            </w:r>
          </w:p>
        </w:tc>
        <w:tc>
          <w:tcPr>
            <w:tcW w:w="997" w:type="dxa"/>
            <w:noWrap/>
            <w:hideMark/>
          </w:tcPr>
          <w:p w14:paraId="54F11551"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289</w:t>
            </w:r>
          </w:p>
        </w:tc>
        <w:tc>
          <w:tcPr>
            <w:tcW w:w="840" w:type="dxa"/>
            <w:noWrap/>
            <w:hideMark/>
          </w:tcPr>
          <w:p w14:paraId="3FCBB472"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99032</w:t>
            </w:r>
          </w:p>
        </w:tc>
        <w:tc>
          <w:tcPr>
            <w:tcW w:w="1152" w:type="dxa"/>
            <w:gridSpan w:val="2"/>
            <w:noWrap/>
            <w:hideMark/>
          </w:tcPr>
          <w:p w14:paraId="04D64219"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342.6713</w:t>
            </w:r>
          </w:p>
        </w:tc>
        <w:tc>
          <w:tcPr>
            <w:tcW w:w="1154" w:type="dxa"/>
            <w:gridSpan w:val="2"/>
            <w:noWrap/>
            <w:hideMark/>
          </w:tcPr>
          <w:p w14:paraId="2AB273E7" w14:textId="77777777" w:rsidR="009D6207" w:rsidRPr="00D57A6D" w:rsidRDefault="009D6207" w:rsidP="00D57A6D">
            <w:pPr>
              <w:jc w:val="right"/>
              <w:rPr>
                <w:rFonts w:ascii="Calibri" w:eastAsia="Times New Roman" w:hAnsi="Calibri" w:cs="Calibri"/>
                <w:color w:val="000000"/>
                <w:kern w:val="0"/>
                <w:lang w:eastAsia="en-IN"/>
                <w14:ligatures w14:val="none"/>
              </w:rPr>
            </w:pPr>
            <w:r w:rsidRPr="00D57A6D">
              <w:rPr>
                <w:rFonts w:ascii="Calibri" w:eastAsia="Times New Roman" w:hAnsi="Calibri" w:cs="Calibri"/>
                <w:color w:val="000000"/>
                <w:kern w:val="0"/>
                <w:lang w:eastAsia="en-IN"/>
                <w14:ligatures w14:val="none"/>
              </w:rPr>
              <w:t>4310.645</w:t>
            </w:r>
          </w:p>
        </w:tc>
      </w:tr>
      <w:tr w:rsidR="00DF69C3" w:rsidRPr="003314D1" w14:paraId="0FA0D12A" w14:textId="77777777" w:rsidTr="006C142C">
        <w:trPr>
          <w:trHeight w:val="338"/>
        </w:trPr>
        <w:tc>
          <w:tcPr>
            <w:tcW w:w="9256" w:type="dxa"/>
            <w:gridSpan w:val="9"/>
            <w:noWrap/>
            <w:hideMark/>
          </w:tcPr>
          <w:p w14:paraId="555A98B2" w14:textId="3984F41A" w:rsidR="00DF69C3" w:rsidRPr="003314D1" w:rsidRDefault="00DF69C3" w:rsidP="003314D1">
            <w:pPr>
              <w:rPr>
                <w:rFonts w:ascii="Times New Roman" w:eastAsia="Times New Roman" w:hAnsi="Times New Roman" w:cs="Times New Roman"/>
                <w:kern w:val="0"/>
                <w:sz w:val="20"/>
                <w:szCs w:val="20"/>
                <w:lang w:eastAsia="en-IN"/>
                <w14:ligatures w14:val="none"/>
              </w:rPr>
            </w:pPr>
            <w:r w:rsidRPr="003314D1">
              <w:rPr>
                <w:rFonts w:ascii="Calibri" w:eastAsia="Times New Roman" w:hAnsi="Calibri" w:cs="Calibri"/>
                <w:color w:val="000000"/>
                <w:kern w:val="0"/>
                <w:lang w:eastAsia="en-IN"/>
                <w14:ligatures w14:val="none"/>
              </w:rPr>
              <w:t>ANOVA</w:t>
            </w:r>
          </w:p>
        </w:tc>
      </w:tr>
      <w:tr w:rsidR="009D6207" w:rsidRPr="003314D1" w14:paraId="6F13EF36" w14:textId="77777777" w:rsidTr="00254204">
        <w:trPr>
          <w:trHeight w:val="326"/>
        </w:trPr>
        <w:tc>
          <w:tcPr>
            <w:tcW w:w="3207" w:type="dxa"/>
            <w:noWrap/>
            <w:hideMark/>
          </w:tcPr>
          <w:p w14:paraId="2784EC56"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Source of Variation</w:t>
            </w:r>
          </w:p>
        </w:tc>
        <w:tc>
          <w:tcPr>
            <w:tcW w:w="997" w:type="dxa"/>
            <w:noWrap/>
            <w:hideMark/>
          </w:tcPr>
          <w:p w14:paraId="316B5BEF"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SS</w:t>
            </w:r>
          </w:p>
        </w:tc>
        <w:tc>
          <w:tcPr>
            <w:tcW w:w="840" w:type="dxa"/>
            <w:noWrap/>
            <w:hideMark/>
          </w:tcPr>
          <w:p w14:paraId="7EB2BE9B" w14:textId="77777777" w:rsidR="009D6207" w:rsidRPr="003314D1" w:rsidRDefault="009D6207" w:rsidP="003314D1">
            <w:pPr>
              <w:jc w:val="center"/>
              <w:rPr>
                <w:rFonts w:ascii="Calibri" w:eastAsia="Times New Roman" w:hAnsi="Calibri" w:cs="Calibri"/>
                <w:i/>
                <w:iCs/>
                <w:color w:val="000000"/>
                <w:kern w:val="0"/>
                <w:lang w:eastAsia="en-IN"/>
                <w14:ligatures w14:val="none"/>
              </w:rPr>
            </w:pPr>
            <w:proofErr w:type="spellStart"/>
            <w:r w:rsidRPr="003314D1">
              <w:rPr>
                <w:rFonts w:ascii="Calibri" w:eastAsia="Times New Roman" w:hAnsi="Calibri" w:cs="Calibri"/>
                <w:i/>
                <w:iCs/>
                <w:color w:val="000000"/>
                <w:kern w:val="0"/>
                <w:lang w:eastAsia="en-IN"/>
                <w14:ligatures w14:val="none"/>
              </w:rPr>
              <w:t>df</w:t>
            </w:r>
            <w:proofErr w:type="spellEnd"/>
          </w:p>
        </w:tc>
        <w:tc>
          <w:tcPr>
            <w:tcW w:w="1053" w:type="dxa"/>
            <w:noWrap/>
            <w:hideMark/>
          </w:tcPr>
          <w:p w14:paraId="2A4737E5"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MS</w:t>
            </w:r>
          </w:p>
        </w:tc>
        <w:tc>
          <w:tcPr>
            <w:tcW w:w="1053" w:type="dxa"/>
            <w:gridSpan w:val="2"/>
            <w:noWrap/>
            <w:hideMark/>
          </w:tcPr>
          <w:p w14:paraId="09382223"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F</w:t>
            </w:r>
          </w:p>
        </w:tc>
        <w:tc>
          <w:tcPr>
            <w:tcW w:w="1053" w:type="dxa"/>
            <w:gridSpan w:val="2"/>
            <w:noWrap/>
            <w:hideMark/>
          </w:tcPr>
          <w:p w14:paraId="4982594E"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P-value</w:t>
            </w:r>
          </w:p>
        </w:tc>
        <w:tc>
          <w:tcPr>
            <w:tcW w:w="1053" w:type="dxa"/>
            <w:noWrap/>
            <w:hideMark/>
          </w:tcPr>
          <w:p w14:paraId="28A8CED8"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F crit</w:t>
            </w:r>
          </w:p>
        </w:tc>
      </w:tr>
      <w:tr w:rsidR="009D6207" w:rsidRPr="003314D1" w14:paraId="0513E913" w14:textId="77777777" w:rsidTr="00254204">
        <w:trPr>
          <w:trHeight w:val="326"/>
        </w:trPr>
        <w:tc>
          <w:tcPr>
            <w:tcW w:w="3207" w:type="dxa"/>
            <w:noWrap/>
            <w:hideMark/>
          </w:tcPr>
          <w:p w14:paraId="6ACCD40A"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Rows</w:t>
            </w:r>
          </w:p>
        </w:tc>
        <w:tc>
          <w:tcPr>
            <w:tcW w:w="997" w:type="dxa"/>
            <w:noWrap/>
            <w:hideMark/>
          </w:tcPr>
          <w:p w14:paraId="4EEF735A"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1264619</w:t>
            </w:r>
          </w:p>
        </w:tc>
        <w:tc>
          <w:tcPr>
            <w:tcW w:w="840" w:type="dxa"/>
            <w:noWrap/>
            <w:hideMark/>
          </w:tcPr>
          <w:p w14:paraId="532916F1"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288</w:t>
            </w:r>
          </w:p>
        </w:tc>
        <w:tc>
          <w:tcPr>
            <w:tcW w:w="1053" w:type="dxa"/>
            <w:noWrap/>
            <w:hideMark/>
          </w:tcPr>
          <w:p w14:paraId="6A61EDD2"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4391.038</w:t>
            </w:r>
          </w:p>
        </w:tc>
        <w:tc>
          <w:tcPr>
            <w:tcW w:w="1053" w:type="dxa"/>
            <w:gridSpan w:val="2"/>
            <w:noWrap/>
            <w:hideMark/>
          </w:tcPr>
          <w:p w14:paraId="49ED7C10"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1.260472</w:t>
            </w:r>
          </w:p>
        </w:tc>
        <w:tc>
          <w:tcPr>
            <w:tcW w:w="1053" w:type="dxa"/>
            <w:gridSpan w:val="2"/>
            <w:noWrap/>
            <w:hideMark/>
          </w:tcPr>
          <w:p w14:paraId="36BD456F"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0.024978</w:t>
            </w:r>
          </w:p>
        </w:tc>
        <w:tc>
          <w:tcPr>
            <w:tcW w:w="1053" w:type="dxa"/>
            <w:noWrap/>
            <w:hideMark/>
          </w:tcPr>
          <w:p w14:paraId="161D821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1.214301</w:t>
            </w:r>
          </w:p>
        </w:tc>
      </w:tr>
      <w:tr w:rsidR="009D6207" w:rsidRPr="003314D1" w14:paraId="1598FBD3" w14:textId="77777777" w:rsidTr="00254204">
        <w:trPr>
          <w:trHeight w:val="326"/>
        </w:trPr>
        <w:tc>
          <w:tcPr>
            <w:tcW w:w="3207" w:type="dxa"/>
            <w:noWrap/>
            <w:hideMark/>
          </w:tcPr>
          <w:p w14:paraId="67E12D08"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Columns</w:t>
            </w:r>
          </w:p>
        </w:tc>
        <w:tc>
          <w:tcPr>
            <w:tcW w:w="997" w:type="dxa"/>
            <w:noWrap/>
            <w:hideMark/>
          </w:tcPr>
          <w:p w14:paraId="44896F69"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6124794</w:t>
            </w:r>
          </w:p>
        </w:tc>
        <w:tc>
          <w:tcPr>
            <w:tcW w:w="840" w:type="dxa"/>
            <w:noWrap/>
            <w:hideMark/>
          </w:tcPr>
          <w:p w14:paraId="6783F160"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w:t>
            </w:r>
          </w:p>
        </w:tc>
        <w:tc>
          <w:tcPr>
            <w:tcW w:w="1053" w:type="dxa"/>
            <w:noWrap/>
            <w:hideMark/>
          </w:tcPr>
          <w:p w14:paraId="4BCFCEBC"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6124794</w:t>
            </w:r>
          </w:p>
        </w:tc>
        <w:tc>
          <w:tcPr>
            <w:tcW w:w="1053" w:type="dxa"/>
            <w:gridSpan w:val="2"/>
            <w:noWrap/>
            <w:hideMark/>
          </w:tcPr>
          <w:p w14:paraId="7E3ADA7C"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1758.156</w:t>
            </w:r>
          </w:p>
        </w:tc>
        <w:tc>
          <w:tcPr>
            <w:tcW w:w="1053" w:type="dxa"/>
            <w:gridSpan w:val="2"/>
            <w:noWrap/>
            <w:hideMark/>
          </w:tcPr>
          <w:p w14:paraId="32DCBF3C"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1.2E-124</w:t>
            </w:r>
          </w:p>
        </w:tc>
        <w:tc>
          <w:tcPr>
            <w:tcW w:w="1053" w:type="dxa"/>
            <w:noWrap/>
            <w:hideMark/>
          </w:tcPr>
          <w:p w14:paraId="59A121C2"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3.87395</w:t>
            </w:r>
          </w:p>
        </w:tc>
      </w:tr>
      <w:tr w:rsidR="009D6207" w:rsidRPr="003314D1" w14:paraId="15150EA6" w14:textId="77777777" w:rsidTr="00254204">
        <w:trPr>
          <w:trHeight w:val="326"/>
        </w:trPr>
        <w:tc>
          <w:tcPr>
            <w:tcW w:w="3207" w:type="dxa"/>
            <w:noWrap/>
            <w:hideMark/>
          </w:tcPr>
          <w:p w14:paraId="29019A28"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Error</w:t>
            </w:r>
          </w:p>
        </w:tc>
        <w:tc>
          <w:tcPr>
            <w:tcW w:w="997" w:type="dxa"/>
            <w:noWrap/>
            <w:hideMark/>
          </w:tcPr>
          <w:p w14:paraId="3D83B577"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1003290</w:t>
            </w:r>
          </w:p>
        </w:tc>
        <w:tc>
          <w:tcPr>
            <w:tcW w:w="840" w:type="dxa"/>
            <w:noWrap/>
            <w:hideMark/>
          </w:tcPr>
          <w:p w14:paraId="00D57445"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288</w:t>
            </w:r>
          </w:p>
        </w:tc>
        <w:tc>
          <w:tcPr>
            <w:tcW w:w="1053" w:type="dxa"/>
            <w:noWrap/>
            <w:hideMark/>
          </w:tcPr>
          <w:p w14:paraId="17DA2CF9"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3483.647</w:t>
            </w:r>
          </w:p>
        </w:tc>
        <w:tc>
          <w:tcPr>
            <w:tcW w:w="1053" w:type="dxa"/>
            <w:gridSpan w:val="2"/>
            <w:noWrap/>
            <w:hideMark/>
          </w:tcPr>
          <w:p w14:paraId="27FBFEE3" w14:textId="77777777" w:rsidR="009D6207" w:rsidRPr="003314D1" w:rsidRDefault="009D6207" w:rsidP="003314D1">
            <w:pPr>
              <w:jc w:val="right"/>
              <w:rPr>
                <w:rFonts w:ascii="Calibri" w:eastAsia="Times New Roman" w:hAnsi="Calibri" w:cs="Calibri"/>
                <w:color w:val="000000"/>
                <w:kern w:val="0"/>
                <w:lang w:eastAsia="en-IN"/>
                <w14:ligatures w14:val="none"/>
              </w:rPr>
            </w:pPr>
          </w:p>
        </w:tc>
        <w:tc>
          <w:tcPr>
            <w:tcW w:w="1053" w:type="dxa"/>
            <w:gridSpan w:val="2"/>
            <w:noWrap/>
            <w:hideMark/>
          </w:tcPr>
          <w:p w14:paraId="096E12D0" w14:textId="77777777" w:rsidR="009D6207" w:rsidRPr="003314D1" w:rsidRDefault="009D6207" w:rsidP="003314D1">
            <w:pPr>
              <w:rPr>
                <w:rFonts w:ascii="Times New Roman" w:eastAsia="Times New Roman" w:hAnsi="Times New Roman" w:cs="Times New Roman"/>
                <w:kern w:val="0"/>
                <w:sz w:val="20"/>
                <w:szCs w:val="20"/>
                <w:lang w:eastAsia="en-IN"/>
                <w14:ligatures w14:val="none"/>
              </w:rPr>
            </w:pPr>
          </w:p>
        </w:tc>
        <w:tc>
          <w:tcPr>
            <w:tcW w:w="1053" w:type="dxa"/>
            <w:noWrap/>
            <w:hideMark/>
          </w:tcPr>
          <w:p w14:paraId="5ED46434" w14:textId="77777777" w:rsidR="009D6207" w:rsidRPr="003314D1" w:rsidRDefault="009D6207" w:rsidP="003314D1">
            <w:pPr>
              <w:rPr>
                <w:rFonts w:ascii="Times New Roman" w:eastAsia="Times New Roman" w:hAnsi="Times New Roman" w:cs="Times New Roman"/>
                <w:kern w:val="0"/>
                <w:sz w:val="20"/>
                <w:szCs w:val="20"/>
                <w:lang w:eastAsia="en-IN"/>
                <w14:ligatures w14:val="none"/>
              </w:rPr>
            </w:pPr>
          </w:p>
        </w:tc>
      </w:tr>
      <w:tr w:rsidR="009D6207" w:rsidRPr="003314D1" w14:paraId="2A529CB5" w14:textId="77777777" w:rsidTr="00254204">
        <w:trPr>
          <w:trHeight w:val="338"/>
        </w:trPr>
        <w:tc>
          <w:tcPr>
            <w:tcW w:w="3207" w:type="dxa"/>
            <w:noWrap/>
            <w:hideMark/>
          </w:tcPr>
          <w:p w14:paraId="78CE3DE2"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Total</w:t>
            </w:r>
          </w:p>
        </w:tc>
        <w:tc>
          <w:tcPr>
            <w:tcW w:w="997" w:type="dxa"/>
            <w:noWrap/>
            <w:hideMark/>
          </w:tcPr>
          <w:p w14:paraId="1B28F087"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8392703</w:t>
            </w:r>
          </w:p>
        </w:tc>
        <w:tc>
          <w:tcPr>
            <w:tcW w:w="840" w:type="dxa"/>
            <w:noWrap/>
            <w:hideMark/>
          </w:tcPr>
          <w:p w14:paraId="0CA03467"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577</w:t>
            </w:r>
          </w:p>
        </w:tc>
        <w:tc>
          <w:tcPr>
            <w:tcW w:w="1053" w:type="dxa"/>
            <w:noWrap/>
            <w:hideMark/>
          </w:tcPr>
          <w:p w14:paraId="79070039"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 </w:t>
            </w:r>
          </w:p>
        </w:tc>
        <w:tc>
          <w:tcPr>
            <w:tcW w:w="1053" w:type="dxa"/>
            <w:gridSpan w:val="2"/>
            <w:noWrap/>
            <w:hideMark/>
          </w:tcPr>
          <w:p w14:paraId="1CA07C60"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 </w:t>
            </w:r>
          </w:p>
        </w:tc>
        <w:tc>
          <w:tcPr>
            <w:tcW w:w="1053" w:type="dxa"/>
            <w:gridSpan w:val="2"/>
            <w:noWrap/>
            <w:hideMark/>
          </w:tcPr>
          <w:p w14:paraId="53D0377B"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 </w:t>
            </w:r>
          </w:p>
        </w:tc>
        <w:tc>
          <w:tcPr>
            <w:tcW w:w="1053" w:type="dxa"/>
            <w:noWrap/>
            <w:hideMark/>
          </w:tcPr>
          <w:p w14:paraId="75ED43E5"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 </w:t>
            </w:r>
          </w:p>
        </w:tc>
      </w:tr>
    </w:tbl>
    <w:p w14:paraId="2EB35813" w14:textId="31469730" w:rsidR="00D10793"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512EDD34" w14:textId="0F258D88" w:rsidR="00232C19" w:rsidRPr="00D10793" w:rsidRDefault="00232C19" w:rsidP="001E6E12">
      <w:pPr>
        <w:spacing w:before="160" w:after="80" w:line="240" w:lineRule="auto"/>
        <w:jc w:val="both"/>
        <w:rPr>
          <w:rFonts w:ascii="Times New Roman" w:hAnsi="Times New Roman" w:cs="Times New Roman"/>
          <w:sz w:val="36"/>
          <w:szCs w:val="36"/>
        </w:rPr>
      </w:pPr>
      <w:r w:rsidRPr="00232C19">
        <w:rPr>
          <w:rFonts w:ascii="Times New Roman" w:hAnsi="Times New Roman" w:cs="Times New Roman"/>
          <w:sz w:val="24"/>
          <w:szCs w:val="24"/>
        </w:rPr>
        <w:t xml:space="preserve">Descriptive statistics were computed for four variables in the loan dataset: Loan Amount Term, Applicant Income, Co-Applicant Income, and Loan Amount. For Loan Amount Term, the mean is approximately 342.67 months, with a standard error of 3.86 months. The median Loan Amount Term is 360 months, with a mode of 360 months as well. The standard deviation is </w:t>
      </w:r>
      <w:r w:rsidRPr="00232C19">
        <w:rPr>
          <w:rFonts w:ascii="Times New Roman" w:hAnsi="Times New Roman" w:cs="Times New Roman"/>
          <w:sz w:val="24"/>
          <w:szCs w:val="24"/>
        </w:rPr>
        <w:lastRenderedPageBreak/>
        <w:t>65.66 months, indicating variability in loan term lengths. Applicant Income has a mean of approximately 4637.35, with a standard error of 281.80. The median and mode are 3833 and 5000, respectively. The standard deviation is high at 4790.68, suggesting significant variability in applicant incomes. Co-Applicant Income has a mean of about 1528.26, with a standard error of 139.86. The median is 879, with a mode of 0, indicating a right-skewed distribution. The standard deviation is 2377.60, highlighting variability in co-applicant incomes. Lastly, Loan Amount has a mean of 136.79, with a standard error of 3.51. The median is 126, with a mode of 150. The standard deviation is 59.70, suggesting variability in loan amounts. These statistics provide insights into the central tendency, variability, and distribution of the loan dataset variables.</w:t>
      </w:r>
    </w:p>
    <w:tbl>
      <w:tblPr>
        <w:tblStyle w:val="TableGrid"/>
        <w:tblW w:w="9016" w:type="dxa"/>
        <w:tblLook w:val="04A0" w:firstRow="1" w:lastRow="0" w:firstColumn="1" w:lastColumn="0" w:noHBand="0" w:noVBand="1"/>
      </w:tblPr>
      <w:tblGrid>
        <w:gridCol w:w="1132"/>
        <w:gridCol w:w="988"/>
        <w:gridCol w:w="64"/>
        <w:gridCol w:w="1205"/>
        <w:gridCol w:w="1109"/>
        <w:gridCol w:w="1206"/>
        <w:gridCol w:w="1053"/>
        <w:gridCol w:w="1206"/>
        <w:gridCol w:w="1053"/>
      </w:tblGrid>
      <w:tr w:rsidR="003A3D87" w:rsidRPr="003314D1" w14:paraId="436FF08F" w14:textId="77777777" w:rsidTr="003A3D87">
        <w:trPr>
          <w:trHeight w:val="340"/>
        </w:trPr>
        <w:tc>
          <w:tcPr>
            <w:tcW w:w="1133" w:type="dxa"/>
            <w:noWrap/>
            <w:hideMark/>
          </w:tcPr>
          <w:p w14:paraId="305DF7D5" w14:textId="25356191" w:rsidR="009D6207" w:rsidRPr="003314D1" w:rsidRDefault="0059471A" w:rsidP="003314D1">
            <w:pPr>
              <w:jc w:val="center"/>
              <w:rPr>
                <w:rFonts w:ascii="Calibri" w:eastAsia="Times New Roman" w:hAnsi="Calibri" w:cs="Calibri"/>
                <w:i/>
                <w:iCs/>
                <w:color w:val="000000"/>
                <w:kern w:val="0"/>
                <w:lang w:eastAsia="en-IN"/>
                <w14:ligatures w14:val="none"/>
              </w:rPr>
            </w:pPr>
            <w:r w:rsidRPr="0059471A">
              <w:rPr>
                <w:rFonts w:ascii="Calibri" w:eastAsia="Times New Roman" w:hAnsi="Calibri" w:cs="Calibri"/>
                <w:i/>
                <w:iCs/>
                <w:color w:val="000000"/>
                <w:kern w:val="0"/>
                <w:lang w:eastAsia="en-IN"/>
                <w14:ligatures w14:val="none"/>
              </w:rPr>
              <w:t>Loan Amount</w:t>
            </w:r>
            <w:r>
              <w:rPr>
                <w:rFonts w:ascii="Calibri" w:eastAsia="Times New Roman" w:hAnsi="Calibri" w:cs="Calibri"/>
                <w:i/>
                <w:iCs/>
                <w:color w:val="000000"/>
                <w:kern w:val="0"/>
                <w:lang w:eastAsia="en-IN"/>
                <w14:ligatures w14:val="none"/>
              </w:rPr>
              <w:t xml:space="preserve"> Term</w:t>
            </w:r>
          </w:p>
        </w:tc>
        <w:tc>
          <w:tcPr>
            <w:tcW w:w="989" w:type="dxa"/>
            <w:noWrap/>
            <w:hideMark/>
          </w:tcPr>
          <w:p w14:paraId="1FF97ECC"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c>
          <w:tcPr>
            <w:tcW w:w="1270" w:type="dxa"/>
            <w:gridSpan w:val="2"/>
            <w:noWrap/>
            <w:hideMark/>
          </w:tcPr>
          <w:p w14:paraId="418223F9" w14:textId="1B77B3C8" w:rsidR="009D6207" w:rsidRPr="003314D1" w:rsidRDefault="00367CE0" w:rsidP="003314D1">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Applicant Income</w:t>
            </w:r>
          </w:p>
        </w:tc>
        <w:tc>
          <w:tcPr>
            <w:tcW w:w="1106" w:type="dxa"/>
            <w:noWrap/>
            <w:hideMark/>
          </w:tcPr>
          <w:p w14:paraId="38AAF112"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c>
          <w:tcPr>
            <w:tcW w:w="1206" w:type="dxa"/>
            <w:noWrap/>
            <w:hideMark/>
          </w:tcPr>
          <w:p w14:paraId="10EF0706" w14:textId="21B17D40"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C</w:t>
            </w:r>
            <w:r w:rsidR="00367CE0">
              <w:rPr>
                <w:rFonts w:ascii="Calibri" w:eastAsia="Times New Roman" w:hAnsi="Calibri" w:cs="Calibri"/>
                <w:i/>
                <w:iCs/>
                <w:color w:val="000000"/>
                <w:kern w:val="0"/>
                <w:lang w:eastAsia="en-IN"/>
                <w14:ligatures w14:val="none"/>
              </w:rPr>
              <w:t>o</w:t>
            </w:r>
            <w:r w:rsidR="00707B58">
              <w:rPr>
                <w:rFonts w:ascii="Calibri" w:eastAsia="Times New Roman" w:hAnsi="Calibri" w:cs="Calibri"/>
                <w:i/>
                <w:iCs/>
                <w:color w:val="000000"/>
                <w:kern w:val="0"/>
                <w:lang w:eastAsia="en-IN"/>
                <w14:ligatures w14:val="none"/>
              </w:rPr>
              <w:t>-</w:t>
            </w:r>
            <w:r w:rsidR="00367CE0">
              <w:rPr>
                <w:rFonts w:ascii="Calibri" w:eastAsia="Times New Roman" w:hAnsi="Calibri" w:cs="Calibri"/>
                <w:i/>
                <w:iCs/>
                <w:color w:val="000000"/>
                <w:kern w:val="0"/>
                <w:lang w:eastAsia="en-IN"/>
                <w14:ligatures w14:val="none"/>
              </w:rPr>
              <w:t>Applicant Income</w:t>
            </w:r>
          </w:p>
        </w:tc>
        <w:tc>
          <w:tcPr>
            <w:tcW w:w="1053" w:type="dxa"/>
            <w:noWrap/>
            <w:hideMark/>
          </w:tcPr>
          <w:p w14:paraId="3CED2F98"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c>
          <w:tcPr>
            <w:tcW w:w="1206" w:type="dxa"/>
            <w:noWrap/>
            <w:hideMark/>
          </w:tcPr>
          <w:p w14:paraId="7247BFD2" w14:textId="153C3981" w:rsidR="009D6207" w:rsidRPr="003314D1" w:rsidRDefault="0059471A" w:rsidP="003314D1">
            <w:pPr>
              <w:jc w:val="center"/>
              <w:rPr>
                <w:rFonts w:ascii="Calibri" w:eastAsia="Times New Roman" w:hAnsi="Calibri" w:cs="Calibri"/>
                <w:i/>
                <w:iCs/>
                <w:color w:val="000000"/>
                <w:kern w:val="0"/>
                <w:lang w:eastAsia="en-IN"/>
                <w14:ligatures w14:val="none"/>
              </w:rPr>
            </w:pPr>
            <w:r w:rsidRPr="0059471A">
              <w:rPr>
                <w:rFonts w:ascii="Calibri" w:eastAsia="Times New Roman" w:hAnsi="Calibri" w:cs="Calibri"/>
                <w:i/>
                <w:iCs/>
                <w:color w:val="000000"/>
                <w:kern w:val="0"/>
                <w:lang w:eastAsia="en-IN"/>
                <w14:ligatures w14:val="none"/>
              </w:rPr>
              <w:t>Loan Amount</w:t>
            </w:r>
          </w:p>
        </w:tc>
        <w:tc>
          <w:tcPr>
            <w:tcW w:w="1053" w:type="dxa"/>
            <w:noWrap/>
            <w:hideMark/>
          </w:tcPr>
          <w:p w14:paraId="4596C0D1"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r>
      <w:tr w:rsidR="009D6207" w:rsidRPr="003314D1" w14:paraId="172D4406" w14:textId="77777777" w:rsidTr="003A3D87">
        <w:trPr>
          <w:trHeight w:val="340"/>
        </w:trPr>
        <w:tc>
          <w:tcPr>
            <w:tcW w:w="1133" w:type="dxa"/>
            <w:noWrap/>
            <w:hideMark/>
          </w:tcPr>
          <w:p w14:paraId="6FF28D86"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Mean</w:t>
            </w:r>
          </w:p>
        </w:tc>
        <w:tc>
          <w:tcPr>
            <w:tcW w:w="1053" w:type="dxa"/>
            <w:gridSpan w:val="2"/>
            <w:noWrap/>
            <w:hideMark/>
          </w:tcPr>
          <w:p w14:paraId="472C4723"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342.6713</w:t>
            </w:r>
          </w:p>
        </w:tc>
        <w:tc>
          <w:tcPr>
            <w:tcW w:w="1206" w:type="dxa"/>
            <w:noWrap/>
            <w:hideMark/>
          </w:tcPr>
          <w:p w14:paraId="08B1F47E"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Mean</w:t>
            </w:r>
          </w:p>
        </w:tc>
        <w:tc>
          <w:tcPr>
            <w:tcW w:w="1106" w:type="dxa"/>
            <w:noWrap/>
            <w:hideMark/>
          </w:tcPr>
          <w:p w14:paraId="2DFD3308"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4637.353</w:t>
            </w:r>
          </w:p>
        </w:tc>
        <w:tc>
          <w:tcPr>
            <w:tcW w:w="1206" w:type="dxa"/>
            <w:noWrap/>
            <w:hideMark/>
          </w:tcPr>
          <w:p w14:paraId="659B88A7"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Mean</w:t>
            </w:r>
          </w:p>
        </w:tc>
        <w:tc>
          <w:tcPr>
            <w:tcW w:w="1053" w:type="dxa"/>
            <w:noWrap/>
            <w:hideMark/>
          </w:tcPr>
          <w:p w14:paraId="1AD66B3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1528.263</w:t>
            </w:r>
          </w:p>
        </w:tc>
        <w:tc>
          <w:tcPr>
            <w:tcW w:w="1206" w:type="dxa"/>
            <w:noWrap/>
            <w:hideMark/>
          </w:tcPr>
          <w:p w14:paraId="2EDB5906"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Mean</w:t>
            </w:r>
          </w:p>
        </w:tc>
        <w:tc>
          <w:tcPr>
            <w:tcW w:w="1053" w:type="dxa"/>
            <w:noWrap/>
            <w:hideMark/>
          </w:tcPr>
          <w:p w14:paraId="2FF2F853"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136.7924</w:t>
            </w:r>
          </w:p>
        </w:tc>
      </w:tr>
      <w:tr w:rsidR="009D6207" w:rsidRPr="003314D1" w14:paraId="6AE17BF7" w14:textId="77777777" w:rsidTr="003A3D87">
        <w:trPr>
          <w:trHeight w:val="340"/>
        </w:trPr>
        <w:tc>
          <w:tcPr>
            <w:tcW w:w="1133" w:type="dxa"/>
            <w:noWrap/>
            <w:hideMark/>
          </w:tcPr>
          <w:p w14:paraId="3E9752AD"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Error</w:t>
            </w:r>
          </w:p>
        </w:tc>
        <w:tc>
          <w:tcPr>
            <w:tcW w:w="1053" w:type="dxa"/>
            <w:gridSpan w:val="2"/>
            <w:noWrap/>
            <w:hideMark/>
          </w:tcPr>
          <w:p w14:paraId="4E4B8F0A"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3.862088</w:t>
            </w:r>
          </w:p>
        </w:tc>
        <w:tc>
          <w:tcPr>
            <w:tcW w:w="1206" w:type="dxa"/>
            <w:noWrap/>
            <w:hideMark/>
          </w:tcPr>
          <w:p w14:paraId="43BB4474"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Error</w:t>
            </w:r>
          </w:p>
        </w:tc>
        <w:tc>
          <w:tcPr>
            <w:tcW w:w="1106" w:type="dxa"/>
            <w:noWrap/>
            <w:hideMark/>
          </w:tcPr>
          <w:p w14:paraId="023DFD79"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281.8049</w:t>
            </w:r>
          </w:p>
        </w:tc>
        <w:tc>
          <w:tcPr>
            <w:tcW w:w="1206" w:type="dxa"/>
            <w:noWrap/>
            <w:hideMark/>
          </w:tcPr>
          <w:p w14:paraId="1F31AA94"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Error</w:t>
            </w:r>
          </w:p>
        </w:tc>
        <w:tc>
          <w:tcPr>
            <w:tcW w:w="1053" w:type="dxa"/>
            <w:noWrap/>
            <w:hideMark/>
          </w:tcPr>
          <w:p w14:paraId="4F69BC45"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139.8588</w:t>
            </w:r>
          </w:p>
        </w:tc>
        <w:tc>
          <w:tcPr>
            <w:tcW w:w="1206" w:type="dxa"/>
            <w:noWrap/>
            <w:hideMark/>
          </w:tcPr>
          <w:p w14:paraId="26687F01"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Error</w:t>
            </w:r>
          </w:p>
        </w:tc>
        <w:tc>
          <w:tcPr>
            <w:tcW w:w="1053" w:type="dxa"/>
            <w:noWrap/>
            <w:hideMark/>
          </w:tcPr>
          <w:p w14:paraId="11DD1E56"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3.51174</w:t>
            </w:r>
          </w:p>
        </w:tc>
      </w:tr>
      <w:tr w:rsidR="009D6207" w:rsidRPr="003314D1" w14:paraId="379D3D82" w14:textId="77777777" w:rsidTr="003A3D87">
        <w:trPr>
          <w:trHeight w:val="340"/>
        </w:trPr>
        <w:tc>
          <w:tcPr>
            <w:tcW w:w="1133" w:type="dxa"/>
            <w:noWrap/>
            <w:hideMark/>
          </w:tcPr>
          <w:p w14:paraId="675DB1CF"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Median</w:t>
            </w:r>
          </w:p>
        </w:tc>
        <w:tc>
          <w:tcPr>
            <w:tcW w:w="1053" w:type="dxa"/>
            <w:gridSpan w:val="2"/>
            <w:noWrap/>
            <w:hideMark/>
          </w:tcPr>
          <w:p w14:paraId="107B2E70"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360</w:t>
            </w:r>
          </w:p>
        </w:tc>
        <w:tc>
          <w:tcPr>
            <w:tcW w:w="1206" w:type="dxa"/>
            <w:noWrap/>
            <w:hideMark/>
          </w:tcPr>
          <w:p w14:paraId="60B1492A"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Median</w:t>
            </w:r>
          </w:p>
        </w:tc>
        <w:tc>
          <w:tcPr>
            <w:tcW w:w="1106" w:type="dxa"/>
            <w:noWrap/>
            <w:hideMark/>
          </w:tcPr>
          <w:p w14:paraId="0C50BF3B"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3833</w:t>
            </w:r>
          </w:p>
        </w:tc>
        <w:tc>
          <w:tcPr>
            <w:tcW w:w="1206" w:type="dxa"/>
            <w:noWrap/>
            <w:hideMark/>
          </w:tcPr>
          <w:p w14:paraId="10C4EE4A"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Median</w:t>
            </w:r>
          </w:p>
        </w:tc>
        <w:tc>
          <w:tcPr>
            <w:tcW w:w="1053" w:type="dxa"/>
            <w:noWrap/>
            <w:hideMark/>
          </w:tcPr>
          <w:p w14:paraId="6DF634AB"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879</w:t>
            </w:r>
          </w:p>
        </w:tc>
        <w:tc>
          <w:tcPr>
            <w:tcW w:w="1206" w:type="dxa"/>
            <w:noWrap/>
            <w:hideMark/>
          </w:tcPr>
          <w:p w14:paraId="194F6F45"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Median</w:t>
            </w:r>
          </w:p>
        </w:tc>
        <w:tc>
          <w:tcPr>
            <w:tcW w:w="1053" w:type="dxa"/>
            <w:noWrap/>
            <w:hideMark/>
          </w:tcPr>
          <w:p w14:paraId="176C7A51"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126</w:t>
            </w:r>
          </w:p>
        </w:tc>
      </w:tr>
      <w:tr w:rsidR="009D6207" w:rsidRPr="003314D1" w14:paraId="096E1C5C" w14:textId="77777777" w:rsidTr="003A3D87">
        <w:trPr>
          <w:trHeight w:val="340"/>
        </w:trPr>
        <w:tc>
          <w:tcPr>
            <w:tcW w:w="1133" w:type="dxa"/>
            <w:noWrap/>
            <w:hideMark/>
          </w:tcPr>
          <w:p w14:paraId="264D7407"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Mode</w:t>
            </w:r>
          </w:p>
        </w:tc>
        <w:tc>
          <w:tcPr>
            <w:tcW w:w="1053" w:type="dxa"/>
            <w:gridSpan w:val="2"/>
            <w:noWrap/>
            <w:hideMark/>
          </w:tcPr>
          <w:p w14:paraId="0468F52E"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360</w:t>
            </w:r>
          </w:p>
        </w:tc>
        <w:tc>
          <w:tcPr>
            <w:tcW w:w="1206" w:type="dxa"/>
            <w:noWrap/>
            <w:hideMark/>
          </w:tcPr>
          <w:p w14:paraId="4992A7DF"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Mode</w:t>
            </w:r>
          </w:p>
        </w:tc>
        <w:tc>
          <w:tcPr>
            <w:tcW w:w="1106" w:type="dxa"/>
            <w:noWrap/>
            <w:hideMark/>
          </w:tcPr>
          <w:p w14:paraId="1A3EFEC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5000</w:t>
            </w:r>
          </w:p>
        </w:tc>
        <w:tc>
          <w:tcPr>
            <w:tcW w:w="1206" w:type="dxa"/>
            <w:noWrap/>
            <w:hideMark/>
          </w:tcPr>
          <w:p w14:paraId="7DC05621"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Mode</w:t>
            </w:r>
          </w:p>
        </w:tc>
        <w:tc>
          <w:tcPr>
            <w:tcW w:w="1053" w:type="dxa"/>
            <w:noWrap/>
            <w:hideMark/>
          </w:tcPr>
          <w:p w14:paraId="56B52147"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w:t>
            </w:r>
          </w:p>
        </w:tc>
        <w:tc>
          <w:tcPr>
            <w:tcW w:w="1206" w:type="dxa"/>
            <w:noWrap/>
            <w:hideMark/>
          </w:tcPr>
          <w:p w14:paraId="7DCA9334"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Mode</w:t>
            </w:r>
          </w:p>
        </w:tc>
        <w:tc>
          <w:tcPr>
            <w:tcW w:w="1053" w:type="dxa"/>
            <w:noWrap/>
            <w:hideMark/>
          </w:tcPr>
          <w:p w14:paraId="5F7E401A"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150</w:t>
            </w:r>
          </w:p>
        </w:tc>
      </w:tr>
      <w:tr w:rsidR="009D6207" w:rsidRPr="003314D1" w14:paraId="216C3BC8" w14:textId="77777777" w:rsidTr="003A3D87">
        <w:trPr>
          <w:trHeight w:val="340"/>
        </w:trPr>
        <w:tc>
          <w:tcPr>
            <w:tcW w:w="1133" w:type="dxa"/>
            <w:noWrap/>
            <w:hideMark/>
          </w:tcPr>
          <w:p w14:paraId="6042B303"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Deviation</w:t>
            </w:r>
          </w:p>
        </w:tc>
        <w:tc>
          <w:tcPr>
            <w:tcW w:w="1053" w:type="dxa"/>
            <w:gridSpan w:val="2"/>
            <w:noWrap/>
            <w:hideMark/>
          </w:tcPr>
          <w:p w14:paraId="79DA5FC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65.6555</w:t>
            </w:r>
          </w:p>
        </w:tc>
        <w:tc>
          <w:tcPr>
            <w:tcW w:w="1206" w:type="dxa"/>
            <w:noWrap/>
            <w:hideMark/>
          </w:tcPr>
          <w:p w14:paraId="4998CEB3"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Deviation</w:t>
            </w:r>
          </w:p>
        </w:tc>
        <w:tc>
          <w:tcPr>
            <w:tcW w:w="1106" w:type="dxa"/>
            <w:noWrap/>
            <w:hideMark/>
          </w:tcPr>
          <w:p w14:paraId="063E8378"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4790.684</w:t>
            </w:r>
          </w:p>
        </w:tc>
        <w:tc>
          <w:tcPr>
            <w:tcW w:w="1206" w:type="dxa"/>
            <w:noWrap/>
            <w:hideMark/>
          </w:tcPr>
          <w:p w14:paraId="27464F4A"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Deviation</w:t>
            </w:r>
          </w:p>
        </w:tc>
        <w:tc>
          <w:tcPr>
            <w:tcW w:w="1053" w:type="dxa"/>
            <w:noWrap/>
            <w:hideMark/>
          </w:tcPr>
          <w:p w14:paraId="4F5C824E"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2377.599</w:t>
            </w:r>
          </w:p>
        </w:tc>
        <w:tc>
          <w:tcPr>
            <w:tcW w:w="1206" w:type="dxa"/>
            <w:noWrap/>
            <w:hideMark/>
          </w:tcPr>
          <w:p w14:paraId="2AFFBB8F"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Standard Deviation</w:t>
            </w:r>
          </w:p>
        </w:tc>
        <w:tc>
          <w:tcPr>
            <w:tcW w:w="1053" w:type="dxa"/>
            <w:noWrap/>
            <w:hideMark/>
          </w:tcPr>
          <w:p w14:paraId="2FCB32E5"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59.69958</w:t>
            </w:r>
          </w:p>
        </w:tc>
      </w:tr>
      <w:tr w:rsidR="009D6207" w:rsidRPr="003314D1" w14:paraId="1BE6B047" w14:textId="77777777" w:rsidTr="003A3D87">
        <w:trPr>
          <w:trHeight w:val="340"/>
        </w:trPr>
        <w:tc>
          <w:tcPr>
            <w:tcW w:w="1133" w:type="dxa"/>
            <w:noWrap/>
            <w:hideMark/>
          </w:tcPr>
          <w:p w14:paraId="503E3129"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Sample Variance</w:t>
            </w:r>
          </w:p>
        </w:tc>
        <w:tc>
          <w:tcPr>
            <w:tcW w:w="1053" w:type="dxa"/>
            <w:gridSpan w:val="2"/>
            <w:noWrap/>
            <w:hideMark/>
          </w:tcPr>
          <w:p w14:paraId="7CF0D300"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4310.645</w:t>
            </w:r>
          </w:p>
        </w:tc>
        <w:tc>
          <w:tcPr>
            <w:tcW w:w="1206" w:type="dxa"/>
            <w:noWrap/>
            <w:hideMark/>
          </w:tcPr>
          <w:p w14:paraId="3DDB906D"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Sample Variance</w:t>
            </w:r>
          </w:p>
        </w:tc>
        <w:tc>
          <w:tcPr>
            <w:tcW w:w="1106" w:type="dxa"/>
            <w:noWrap/>
            <w:hideMark/>
          </w:tcPr>
          <w:p w14:paraId="2B406EF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22950653</w:t>
            </w:r>
          </w:p>
        </w:tc>
        <w:tc>
          <w:tcPr>
            <w:tcW w:w="1206" w:type="dxa"/>
            <w:noWrap/>
            <w:hideMark/>
          </w:tcPr>
          <w:p w14:paraId="61ED59CF"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Sample Variance</w:t>
            </w:r>
          </w:p>
        </w:tc>
        <w:tc>
          <w:tcPr>
            <w:tcW w:w="1053" w:type="dxa"/>
            <w:noWrap/>
            <w:hideMark/>
          </w:tcPr>
          <w:p w14:paraId="699B4BDD"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5652978</w:t>
            </w:r>
          </w:p>
        </w:tc>
        <w:tc>
          <w:tcPr>
            <w:tcW w:w="1206" w:type="dxa"/>
            <w:noWrap/>
            <w:hideMark/>
          </w:tcPr>
          <w:p w14:paraId="05BA4C2F"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Sample Variance</w:t>
            </w:r>
          </w:p>
        </w:tc>
        <w:tc>
          <w:tcPr>
            <w:tcW w:w="1053" w:type="dxa"/>
            <w:noWrap/>
            <w:hideMark/>
          </w:tcPr>
          <w:p w14:paraId="570953F5"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3564.04</w:t>
            </w:r>
          </w:p>
        </w:tc>
      </w:tr>
      <w:tr w:rsidR="009D6207" w:rsidRPr="003314D1" w14:paraId="5485C767" w14:textId="77777777" w:rsidTr="003A3D87">
        <w:trPr>
          <w:trHeight w:val="340"/>
        </w:trPr>
        <w:tc>
          <w:tcPr>
            <w:tcW w:w="1133" w:type="dxa"/>
            <w:noWrap/>
            <w:hideMark/>
          </w:tcPr>
          <w:p w14:paraId="7C055833"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Kurtosis</w:t>
            </w:r>
          </w:p>
        </w:tc>
        <w:tc>
          <w:tcPr>
            <w:tcW w:w="1053" w:type="dxa"/>
            <w:gridSpan w:val="2"/>
            <w:noWrap/>
            <w:hideMark/>
          </w:tcPr>
          <w:p w14:paraId="74159682"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8.62994</w:t>
            </w:r>
          </w:p>
        </w:tc>
        <w:tc>
          <w:tcPr>
            <w:tcW w:w="1206" w:type="dxa"/>
            <w:noWrap/>
            <w:hideMark/>
          </w:tcPr>
          <w:p w14:paraId="7B3BEE56"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Kurtosis</w:t>
            </w:r>
          </w:p>
        </w:tc>
        <w:tc>
          <w:tcPr>
            <w:tcW w:w="1106" w:type="dxa"/>
            <w:noWrap/>
            <w:hideMark/>
          </w:tcPr>
          <w:p w14:paraId="453355D9"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141.612</w:t>
            </w:r>
          </w:p>
        </w:tc>
        <w:tc>
          <w:tcPr>
            <w:tcW w:w="1206" w:type="dxa"/>
            <w:noWrap/>
            <w:hideMark/>
          </w:tcPr>
          <w:p w14:paraId="5D71425E"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Kurtosis</w:t>
            </w:r>
          </w:p>
        </w:tc>
        <w:tc>
          <w:tcPr>
            <w:tcW w:w="1053" w:type="dxa"/>
            <w:noWrap/>
            <w:hideMark/>
          </w:tcPr>
          <w:p w14:paraId="5D0BF680"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32.96701</w:t>
            </w:r>
          </w:p>
        </w:tc>
        <w:tc>
          <w:tcPr>
            <w:tcW w:w="1206" w:type="dxa"/>
            <w:noWrap/>
            <w:hideMark/>
          </w:tcPr>
          <w:p w14:paraId="2EFC6AFC"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Kurtosis</w:t>
            </w:r>
          </w:p>
        </w:tc>
        <w:tc>
          <w:tcPr>
            <w:tcW w:w="1053" w:type="dxa"/>
            <w:noWrap/>
            <w:hideMark/>
          </w:tcPr>
          <w:p w14:paraId="24A12143"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5.739804</w:t>
            </w:r>
          </w:p>
        </w:tc>
      </w:tr>
      <w:tr w:rsidR="009D6207" w:rsidRPr="003314D1" w14:paraId="0F4FD499" w14:textId="77777777" w:rsidTr="003A3D87">
        <w:trPr>
          <w:trHeight w:val="340"/>
        </w:trPr>
        <w:tc>
          <w:tcPr>
            <w:tcW w:w="1133" w:type="dxa"/>
            <w:noWrap/>
            <w:hideMark/>
          </w:tcPr>
          <w:p w14:paraId="2B3F9FDF"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Skewness</w:t>
            </w:r>
          </w:p>
        </w:tc>
        <w:tc>
          <w:tcPr>
            <w:tcW w:w="1053" w:type="dxa"/>
            <w:gridSpan w:val="2"/>
            <w:noWrap/>
            <w:hideMark/>
          </w:tcPr>
          <w:p w14:paraId="42E5059A"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-2.64147</w:t>
            </w:r>
          </w:p>
        </w:tc>
        <w:tc>
          <w:tcPr>
            <w:tcW w:w="1206" w:type="dxa"/>
            <w:noWrap/>
            <w:hideMark/>
          </w:tcPr>
          <w:p w14:paraId="6714CBBF"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Skewness</w:t>
            </w:r>
          </w:p>
        </w:tc>
        <w:tc>
          <w:tcPr>
            <w:tcW w:w="1106" w:type="dxa"/>
            <w:noWrap/>
            <w:hideMark/>
          </w:tcPr>
          <w:p w14:paraId="23D94052"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10.41123</w:t>
            </w:r>
          </w:p>
        </w:tc>
        <w:tc>
          <w:tcPr>
            <w:tcW w:w="1206" w:type="dxa"/>
            <w:noWrap/>
            <w:hideMark/>
          </w:tcPr>
          <w:p w14:paraId="60854CC6"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Skewness</w:t>
            </w:r>
          </w:p>
        </w:tc>
        <w:tc>
          <w:tcPr>
            <w:tcW w:w="1053" w:type="dxa"/>
            <w:noWrap/>
            <w:hideMark/>
          </w:tcPr>
          <w:p w14:paraId="74DF309A"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4.510775</w:t>
            </w:r>
          </w:p>
        </w:tc>
        <w:tc>
          <w:tcPr>
            <w:tcW w:w="1206" w:type="dxa"/>
            <w:noWrap/>
            <w:hideMark/>
          </w:tcPr>
          <w:p w14:paraId="31587AA2"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Skewness</w:t>
            </w:r>
          </w:p>
        </w:tc>
        <w:tc>
          <w:tcPr>
            <w:tcW w:w="1053" w:type="dxa"/>
            <w:noWrap/>
            <w:hideMark/>
          </w:tcPr>
          <w:p w14:paraId="2A6567E7"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1.780616</w:t>
            </w:r>
          </w:p>
        </w:tc>
      </w:tr>
      <w:tr w:rsidR="009D6207" w:rsidRPr="003314D1" w14:paraId="1F53478D" w14:textId="77777777" w:rsidTr="003A3D87">
        <w:trPr>
          <w:trHeight w:val="340"/>
        </w:trPr>
        <w:tc>
          <w:tcPr>
            <w:tcW w:w="1133" w:type="dxa"/>
            <w:noWrap/>
            <w:hideMark/>
          </w:tcPr>
          <w:p w14:paraId="049BB698"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Range</w:t>
            </w:r>
          </w:p>
        </w:tc>
        <w:tc>
          <w:tcPr>
            <w:tcW w:w="1053" w:type="dxa"/>
            <w:gridSpan w:val="2"/>
            <w:noWrap/>
            <w:hideMark/>
          </w:tcPr>
          <w:p w14:paraId="64B8A3DB"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474</w:t>
            </w:r>
          </w:p>
        </w:tc>
        <w:tc>
          <w:tcPr>
            <w:tcW w:w="1206" w:type="dxa"/>
            <w:noWrap/>
            <w:hideMark/>
          </w:tcPr>
          <w:p w14:paraId="1A730312"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Range</w:t>
            </w:r>
          </w:p>
        </w:tc>
        <w:tc>
          <w:tcPr>
            <w:tcW w:w="1106" w:type="dxa"/>
            <w:noWrap/>
            <w:hideMark/>
          </w:tcPr>
          <w:p w14:paraId="49497C57"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72529</w:t>
            </w:r>
          </w:p>
        </w:tc>
        <w:tc>
          <w:tcPr>
            <w:tcW w:w="1206" w:type="dxa"/>
            <w:noWrap/>
            <w:hideMark/>
          </w:tcPr>
          <w:p w14:paraId="2333F54A"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Range</w:t>
            </w:r>
          </w:p>
        </w:tc>
        <w:tc>
          <w:tcPr>
            <w:tcW w:w="1053" w:type="dxa"/>
            <w:noWrap/>
            <w:hideMark/>
          </w:tcPr>
          <w:p w14:paraId="1B55F000"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24000</w:t>
            </w:r>
          </w:p>
        </w:tc>
        <w:tc>
          <w:tcPr>
            <w:tcW w:w="1206" w:type="dxa"/>
            <w:noWrap/>
            <w:hideMark/>
          </w:tcPr>
          <w:p w14:paraId="4AE4FADA"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Range</w:t>
            </w:r>
          </w:p>
        </w:tc>
        <w:tc>
          <w:tcPr>
            <w:tcW w:w="1053" w:type="dxa"/>
            <w:noWrap/>
            <w:hideMark/>
          </w:tcPr>
          <w:p w14:paraId="4D7868A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432</w:t>
            </w:r>
          </w:p>
        </w:tc>
      </w:tr>
      <w:tr w:rsidR="009D6207" w:rsidRPr="003314D1" w14:paraId="76173CF8" w14:textId="77777777" w:rsidTr="003A3D87">
        <w:trPr>
          <w:trHeight w:val="340"/>
        </w:trPr>
        <w:tc>
          <w:tcPr>
            <w:tcW w:w="1133" w:type="dxa"/>
            <w:noWrap/>
            <w:hideMark/>
          </w:tcPr>
          <w:p w14:paraId="58ECBC3F"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Minimum</w:t>
            </w:r>
          </w:p>
        </w:tc>
        <w:tc>
          <w:tcPr>
            <w:tcW w:w="1053" w:type="dxa"/>
            <w:gridSpan w:val="2"/>
            <w:noWrap/>
            <w:hideMark/>
          </w:tcPr>
          <w:p w14:paraId="0CFE966E"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6</w:t>
            </w:r>
          </w:p>
        </w:tc>
        <w:tc>
          <w:tcPr>
            <w:tcW w:w="1206" w:type="dxa"/>
            <w:noWrap/>
            <w:hideMark/>
          </w:tcPr>
          <w:p w14:paraId="1DDDAFC3"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Minimum</w:t>
            </w:r>
          </w:p>
        </w:tc>
        <w:tc>
          <w:tcPr>
            <w:tcW w:w="1106" w:type="dxa"/>
            <w:noWrap/>
            <w:hideMark/>
          </w:tcPr>
          <w:p w14:paraId="5CAC8F59"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w:t>
            </w:r>
          </w:p>
        </w:tc>
        <w:tc>
          <w:tcPr>
            <w:tcW w:w="1206" w:type="dxa"/>
            <w:noWrap/>
            <w:hideMark/>
          </w:tcPr>
          <w:p w14:paraId="63043C6C"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Minimum</w:t>
            </w:r>
          </w:p>
        </w:tc>
        <w:tc>
          <w:tcPr>
            <w:tcW w:w="1053" w:type="dxa"/>
            <w:noWrap/>
            <w:hideMark/>
          </w:tcPr>
          <w:p w14:paraId="348ED513"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w:t>
            </w:r>
          </w:p>
        </w:tc>
        <w:tc>
          <w:tcPr>
            <w:tcW w:w="1206" w:type="dxa"/>
            <w:noWrap/>
            <w:hideMark/>
          </w:tcPr>
          <w:p w14:paraId="66910B92"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Minimum</w:t>
            </w:r>
          </w:p>
        </w:tc>
        <w:tc>
          <w:tcPr>
            <w:tcW w:w="1053" w:type="dxa"/>
            <w:noWrap/>
            <w:hideMark/>
          </w:tcPr>
          <w:p w14:paraId="6575DFCA"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w:t>
            </w:r>
          </w:p>
        </w:tc>
      </w:tr>
      <w:tr w:rsidR="009D6207" w:rsidRPr="003314D1" w14:paraId="2F97754F" w14:textId="77777777" w:rsidTr="003A3D87">
        <w:trPr>
          <w:trHeight w:val="340"/>
        </w:trPr>
        <w:tc>
          <w:tcPr>
            <w:tcW w:w="1133" w:type="dxa"/>
            <w:noWrap/>
            <w:hideMark/>
          </w:tcPr>
          <w:p w14:paraId="748AE835"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Maximum</w:t>
            </w:r>
          </w:p>
        </w:tc>
        <w:tc>
          <w:tcPr>
            <w:tcW w:w="1053" w:type="dxa"/>
            <w:gridSpan w:val="2"/>
            <w:noWrap/>
            <w:hideMark/>
          </w:tcPr>
          <w:p w14:paraId="0FFB2BAC"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480</w:t>
            </w:r>
          </w:p>
        </w:tc>
        <w:tc>
          <w:tcPr>
            <w:tcW w:w="1206" w:type="dxa"/>
            <w:noWrap/>
            <w:hideMark/>
          </w:tcPr>
          <w:p w14:paraId="31C7270C"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Maximum</w:t>
            </w:r>
          </w:p>
        </w:tc>
        <w:tc>
          <w:tcPr>
            <w:tcW w:w="1106" w:type="dxa"/>
            <w:noWrap/>
            <w:hideMark/>
          </w:tcPr>
          <w:p w14:paraId="4031CEBA"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72529</w:t>
            </w:r>
          </w:p>
        </w:tc>
        <w:tc>
          <w:tcPr>
            <w:tcW w:w="1206" w:type="dxa"/>
            <w:noWrap/>
            <w:hideMark/>
          </w:tcPr>
          <w:p w14:paraId="51D48777"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Maximum</w:t>
            </w:r>
          </w:p>
        </w:tc>
        <w:tc>
          <w:tcPr>
            <w:tcW w:w="1053" w:type="dxa"/>
            <w:noWrap/>
            <w:hideMark/>
          </w:tcPr>
          <w:p w14:paraId="615DCE86"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24000</w:t>
            </w:r>
          </w:p>
        </w:tc>
        <w:tc>
          <w:tcPr>
            <w:tcW w:w="1206" w:type="dxa"/>
            <w:noWrap/>
            <w:hideMark/>
          </w:tcPr>
          <w:p w14:paraId="66C8D2E7"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Maximum</w:t>
            </w:r>
          </w:p>
        </w:tc>
        <w:tc>
          <w:tcPr>
            <w:tcW w:w="1053" w:type="dxa"/>
            <w:noWrap/>
            <w:hideMark/>
          </w:tcPr>
          <w:p w14:paraId="414FDB28"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460</w:t>
            </w:r>
          </w:p>
        </w:tc>
      </w:tr>
      <w:tr w:rsidR="009D6207" w:rsidRPr="003314D1" w14:paraId="7D73C67C" w14:textId="77777777" w:rsidTr="003A3D87">
        <w:trPr>
          <w:trHeight w:val="340"/>
        </w:trPr>
        <w:tc>
          <w:tcPr>
            <w:tcW w:w="1133" w:type="dxa"/>
            <w:noWrap/>
            <w:hideMark/>
          </w:tcPr>
          <w:p w14:paraId="607C2121"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Sum</w:t>
            </w:r>
          </w:p>
        </w:tc>
        <w:tc>
          <w:tcPr>
            <w:tcW w:w="1053" w:type="dxa"/>
            <w:gridSpan w:val="2"/>
            <w:noWrap/>
            <w:hideMark/>
          </w:tcPr>
          <w:p w14:paraId="150FC921"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99032</w:t>
            </w:r>
          </w:p>
        </w:tc>
        <w:tc>
          <w:tcPr>
            <w:tcW w:w="1206" w:type="dxa"/>
            <w:noWrap/>
            <w:hideMark/>
          </w:tcPr>
          <w:p w14:paraId="19A3BE2C"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Sum</w:t>
            </w:r>
          </w:p>
        </w:tc>
        <w:tc>
          <w:tcPr>
            <w:tcW w:w="1106" w:type="dxa"/>
            <w:noWrap/>
            <w:hideMark/>
          </w:tcPr>
          <w:p w14:paraId="39C366E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1340195</w:t>
            </w:r>
          </w:p>
        </w:tc>
        <w:tc>
          <w:tcPr>
            <w:tcW w:w="1206" w:type="dxa"/>
            <w:noWrap/>
            <w:hideMark/>
          </w:tcPr>
          <w:p w14:paraId="184F088E"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Sum</w:t>
            </w:r>
          </w:p>
        </w:tc>
        <w:tc>
          <w:tcPr>
            <w:tcW w:w="1053" w:type="dxa"/>
            <w:noWrap/>
            <w:hideMark/>
          </w:tcPr>
          <w:p w14:paraId="2B07ED41"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441668</w:t>
            </w:r>
          </w:p>
        </w:tc>
        <w:tc>
          <w:tcPr>
            <w:tcW w:w="1206" w:type="dxa"/>
            <w:noWrap/>
            <w:hideMark/>
          </w:tcPr>
          <w:p w14:paraId="6A259CE5"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Sum</w:t>
            </w:r>
          </w:p>
        </w:tc>
        <w:tc>
          <w:tcPr>
            <w:tcW w:w="1053" w:type="dxa"/>
            <w:noWrap/>
            <w:hideMark/>
          </w:tcPr>
          <w:p w14:paraId="4000E591"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39533</w:t>
            </w:r>
          </w:p>
        </w:tc>
      </w:tr>
      <w:tr w:rsidR="009D6207" w:rsidRPr="003314D1" w14:paraId="3C179F20" w14:textId="77777777" w:rsidTr="003A3D87">
        <w:trPr>
          <w:trHeight w:val="353"/>
        </w:trPr>
        <w:tc>
          <w:tcPr>
            <w:tcW w:w="1133" w:type="dxa"/>
            <w:noWrap/>
            <w:hideMark/>
          </w:tcPr>
          <w:p w14:paraId="5D9288F1"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Count</w:t>
            </w:r>
          </w:p>
        </w:tc>
        <w:tc>
          <w:tcPr>
            <w:tcW w:w="1053" w:type="dxa"/>
            <w:gridSpan w:val="2"/>
            <w:noWrap/>
            <w:hideMark/>
          </w:tcPr>
          <w:p w14:paraId="599C762B"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289</w:t>
            </w:r>
          </w:p>
        </w:tc>
        <w:tc>
          <w:tcPr>
            <w:tcW w:w="1206" w:type="dxa"/>
            <w:noWrap/>
            <w:hideMark/>
          </w:tcPr>
          <w:p w14:paraId="626E29AF"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Count</w:t>
            </w:r>
          </w:p>
        </w:tc>
        <w:tc>
          <w:tcPr>
            <w:tcW w:w="1106" w:type="dxa"/>
            <w:noWrap/>
            <w:hideMark/>
          </w:tcPr>
          <w:p w14:paraId="37420527"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289</w:t>
            </w:r>
          </w:p>
        </w:tc>
        <w:tc>
          <w:tcPr>
            <w:tcW w:w="1206" w:type="dxa"/>
            <w:noWrap/>
            <w:hideMark/>
          </w:tcPr>
          <w:p w14:paraId="7ACC7631"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Count</w:t>
            </w:r>
          </w:p>
        </w:tc>
        <w:tc>
          <w:tcPr>
            <w:tcW w:w="1053" w:type="dxa"/>
            <w:noWrap/>
            <w:hideMark/>
          </w:tcPr>
          <w:p w14:paraId="10DF2B8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289</w:t>
            </w:r>
          </w:p>
        </w:tc>
        <w:tc>
          <w:tcPr>
            <w:tcW w:w="1206" w:type="dxa"/>
            <w:noWrap/>
            <w:hideMark/>
          </w:tcPr>
          <w:p w14:paraId="5C952837"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Count</w:t>
            </w:r>
          </w:p>
        </w:tc>
        <w:tc>
          <w:tcPr>
            <w:tcW w:w="1053" w:type="dxa"/>
            <w:noWrap/>
            <w:hideMark/>
          </w:tcPr>
          <w:p w14:paraId="6134A7D6"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289</w:t>
            </w:r>
          </w:p>
        </w:tc>
      </w:tr>
    </w:tbl>
    <w:p w14:paraId="4C0BF066"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220DE24A" w14:textId="17F75CD9" w:rsidR="008E2462" w:rsidRPr="008E2462" w:rsidRDefault="008E2462" w:rsidP="001E6E12">
      <w:pPr>
        <w:spacing w:before="160" w:after="80" w:line="240" w:lineRule="auto"/>
        <w:jc w:val="both"/>
        <w:rPr>
          <w:rFonts w:ascii="Times New Roman" w:hAnsi="Times New Roman" w:cs="Times New Roman"/>
          <w:sz w:val="24"/>
          <w:szCs w:val="24"/>
        </w:rPr>
      </w:pPr>
      <w:r w:rsidRPr="008E2462">
        <w:rPr>
          <w:rFonts w:ascii="Times New Roman" w:hAnsi="Times New Roman" w:cs="Times New Roman"/>
          <w:sz w:val="24"/>
          <w:szCs w:val="24"/>
        </w:rPr>
        <w:t>The correlation matrix for the loan dataset variables shows the correlation coefficients between Applicant Income, Co-Applicant Income, and Loan Amount. The correlation between Applicant Income and Co-Applicant Income is approximately -0.084, indicating a weak negative correlation between these two variables. The correlation between Applicant Income and Loan Amount is approximately 0.446, suggesting a moderate positive correlation. Similarly, the correlation between Co-Applicant Income and Loan Amount is approximately 0.230, indicating a weak positive correlation.</w:t>
      </w:r>
    </w:p>
    <w:tbl>
      <w:tblPr>
        <w:tblStyle w:val="TableGrid"/>
        <w:tblW w:w="8939" w:type="dxa"/>
        <w:tblLook w:val="04A0" w:firstRow="1" w:lastRow="0" w:firstColumn="1" w:lastColumn="0" w:noHBand="0" w:noVBand="1"/>
      </w:tblPr>
      <w:tblGrid>
        <w:gridCol w:w="1316"/>
        <w:gridCol w:w="2570"/>
        <w:gridCol w:w="3109"/>
        <w:gridCol w:w="1944"/>
      </w:tblGrid>
      <w:tr w:rsidR="009D6207" w:rsidRPr="003314D1" w14:paraId="2C2B2772" w14:textId="77777777" w:rsidTr="00E35205">
        <w:trPr>
          <w:trHeight w:val="292"/>
        </w:trPr>
        <w:tc>
          <w:tcPr>
            <w:tcW w:w="1316" w:type="dxa"/>
            <w:noWrap/>
            <w:hideMark/>
          </w:tcPr>
          <w:p w14:paraId="01124BB4" w14:textId="77777777" w:rsidR="009D6207" w:rsidRPr="003314D1" w:rsidRDefault="009D6207" w:rsidP="003314D1">
            <w:pPr>
              <w:jc w:val="center"/>
              <w:rPr>
                <w:rFonts w:ascii="Calibri" w:eastAsia="Times New Roman" w:hAnsi="Calibri" w:cs="Calibri"/>
                <w:i/>
                <w:iCs/>
                <w:color w:val="000000"/>
                <w:kern w:val="0"/>
                <w:lang w:eastAsia="en-IN"/>
                <w14:ligatures w14:val="none"/>
              </w:rPr>
            </w:pPr>
            <w:r w:rsidRPr="003314D1">
              <w:rPr>
                <w:rFonts w:ascii="Calibri" w:eastAsia="Times New Roman" w:hAnsi="Calibri" w:cs="Calibri"/>
                <w:i/>
                <w:iCs/>
                <w:color w:val="000000"/>
                <w:kern w:val="0"/>
                <w:lang w:eastAsia="en-IN"/>
                <w14:ligatures w14:val="none"/>
              </w:rPr>
              <w:t> </w:t>
            </w:r>
          </w:p>
        </w:tc>
        <w:tc>
          <w:tcPr>
            <w:tcW w:w="2570" w:type="dxa"/>
            <w:noWrap/>
            <w:hideMark/>
          </w:tcPr>
          <w:p w14:paraId="35EEF948" w14:textId="32C637B7" w:rsidR="009D6207" w:rsidRPr="003314D1" w:rsidRDefault="00515213" w:rsidP="003314D1">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Applicant Income</w:t>
            </w:r>
          </w:p>
        </w:tc>
        <w:tc>
          <w:tcPr>
            <w:tcW w:w="3109" w:type="dxa"/>
            <w:noWrap/>
            <w:hideMark/>
          </w:tcPr>
          <w:p w14:paraId="2BDDFE2C" w14:textId="5E9D3949" w:rsidR="009D6207" w:rsidRPr="003314D1" w:rsidRDefault="00515213" w:rsidP="003314D1">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Co-Applicant income</w:t>
            </w:r>
          </w:p>
        </w:tc>
        <w:tc>
          <w:tcPr>
            <w:tcW w:w="1944" w:type="dxa"/>
            <w:noWrap/>
            <w:hideMark/>
          </w:tcPr>
          <w:p w14:paraId="7E6CBA11" w14:textId="2D6761A4" w:rsidR="009D6207" w:rsidRPr="003314D1" w:rsidRDefault="00515213" w:rsidP="003314D1">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w:t>
            </w:r>
          </w:p>
        </w:tc>
      </w:tr>
      <w:tr w:rsidR="009D6207" w:rsidRPr="003314D1" w14:paraId="6AD9F07C" w14:textId="77777777" w:rsidTr="00E35205">
        <w:trPr>
          <w:trHeight w:val="292"/>
        </w:trPr>
        <w:tc>
          <w:tcPr>
            <w:tcW w:w="1316" w:type="dxa"/>
            <w:noWrap/>
            <w:hideMark/>
          </w:tcPr>
          <w:p w14:paraId="0E951144"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Column 1</w:t>
            </w:r>
          </w:p>
        </w:tc>
        <w:tc>
          <w:tcPr>
            <w:tcW w:w="2570" w:type="dxa"/>
            <w:noWrap/>
            <w:hideMark/>
          </w:tcPr>
          <w:p w14:paraId="07C410CF"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w:t>
            </w:r>
          </w:p>
        </w:tc>
        <w:tc>
          <w:tcPr>
            <w:tcW w:w="3109" w:type="dxa"/>
            <w:noWrap/>
            <w:hideMark/>
          </w:tcPr>
          <w:p w14:paraId="07C58408" w14:textId="77777777" w:rsidR="009D6207" w:rsidRPr="003314D1" w:rsidRDefault="009D6207" w:rsidP="003314D1">
            <w:pPr>
              <w:jc w:val="right"/>
              <w:rPr>
                <w:rFonts w:ascii="Calibri" w:eastAsia="Times New Roman" w:hAnsi="Calibri" w:cs="Calibri"/>
                <w:color w:val="000000"/>
                <w:kern w:val="0"/>
                <w:lang w:eastAsia="en-IN"/>
                <w14:ligatures w14:val="none"/>
              </w:rPr>
            </w:pPr>
          </w:p>
        </w:tc>
        <w:tc>
          <w:tcPr>
            <w:tcW w:w="1944" w:type="dxa"/>
            <w:noWrap/>
            <w:hideMark/>
          </w:tcPr>
          <w:p w14:paraId="3F66EE8A" w14:textId="77777777" w:rsidR="009D6207" w:rsidRPr="003314D1" w:rsidRDefault="009D6207" w:rsidP="003314D1">
            <w:pPr>
              <w:rPr>
                <w:rFonts w:ascii="Times New Roman" w:eastAsia="Times New Roman" w:hAnsi="Times New Roman" w:cs="Times New Roman"/>
                <w:kern w:val="0"/>
                <w:sz w:val="20"/>
                <w:szCs w:val="20"/>
                <w:lang w:eastAsia="en-IN"/>
                <w14:ligatures w14:val="none"/>
              </w:rPr>
            </w:pPr>
          </w:p>
        </w:tc>
      </w:tr>
      <w:tr w:rsidR="009D6207" w:rsidRPr="003314D1" w14:paraId="56A44583" w14:textId="77777777" w:rsidTr="00E35205">
        <w:trPr>
          <w:trHeight w:val="292"/>
        </w:trPr>
        <w:tc>
          <w:tcPr>
            <w:tcW w:w="1316" w:type="dxa"/>
            <w:noWrap/>
            <w:hideMark/>
          </w:tcPr>
          <w:p w14:paraId="45EBA268"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Column 2</w:t>
            </w:r>
          </w:p>
        </w:tc>
        <w:tc>
          <w:tcPr>
            <w:tcW w:w="2570" w:type="dxa"/>
            <w:noWrap/>
            <w:hideMark/>
          </w:tcPr>
          <w:p w14:paraId="7BC2563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-0.08435</w:t>
            </w:r>
          </w:p>
        </w:tc>
        <w:tc>
          <w:tcPr>
            <w:tcW w:w="3109" w:type="dxa"/>
            <w:noWrap/>
            <w:hideMark/>
          </w:tcPr>
          <w:p w14:paraId="697214B4"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w:t>
            </w:r>
          </w:p>
        </w:tc>
        <w:tc>
          <w:tcPr>
            <w:tcW w:w="1944" w:type="dxa"/>
            <w:noWrap/>
            <w:hideMark/>
          </w:tcPr>
          <w:p w14:paraId="58913B7E" w14:textId="77777777" w:rsidR="009D6207" w:rsidRPr="003314D1" w:rsidRDefault="009D6207" w:rsidP="003314D1">
            <w:pPr>
              <w:jc w:val="right"/>
              <w:rPr>
                <w:rFonts w:ascii="Calibri" w:eastAsia="Times New Roman" w:hAnsi="Calibri" w:cs="Calibri"/>
                <w:color w:val="000000"/>
                <w:kern w:val="0"/>
                <w:lang w:eastAsia="en-IN"/>
                <w14:ligatures w14:val="none"/>
              </w:rPr>
            </w:pPr>
          </w:p>
        </w:tc>
      </w:tr>
      <w:tr w:rsidR="009D6207" w:rsidRPr="003314D1" w14:paraId="7DC087C3" w14:textId="77777777" w:rsidTr="00E35205">
        <w:trPr>
          <w:trHeight w:val="305"/>
        </w:trPr>
        <w:tc>
          <w:tcPr>
            <w:tcW w:w="1316" w:type="dxa"/>
            <w:noWrap/>
            <w:hideMark/>
          </w:tcPr>
          <w:p w14:paraId="770B8C47" w14:textId="77777777" w:rsidR="009D6207" w:rsidRPr="003314D1" w:rsidRDefault="009D6207" w:rsidP="003314D1">
            <w:pPr>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Column 3</w:t>
            </w:r>
          </w:p>
        </w:tc>
        <w:tc>
          <w:tcPr>
            <w:tcW w:w="2570" w:type="dxa"/>
            <w:noWrap/>
            <w:hideMark/>
          </w:tcPr>
          <w:p w14:paraId="111169E5"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0.445695</w:t>
            </w:r>
          </w:p>
        </w:tc>
        <w:tc>
          <w:tcPr>
            <w:tcW w:w="3109" w:type="dxa"/>
            <w:noWrap/>
            <w:hideMark/>
          </w:tcPr>
          <w:p w14:paraId="64183175"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0.230355</w:t>
            </w:r>
          </w:p>
        </w:tc>
        <w:tc>
          <w:tcPr>
            <w:tcW w:w="1944" w:type="dxa"/>
            <w:noWrap/>
            <w:hideMark/>
          </w:tcPr>
          <w:p w14:paraId="0F2E4959" w14:textId="77777777" w:rsidR="009D6207" w:rsidRPr="003314D1" w:rsidRDefault="009D6207" w:rsidP="003314D1">
            <w:pPr>
              <w:jc w:val="right"/>
              <w:rPr>
                <w:rFonts w:ascii="Calibri" w:eastAsia="Times New Roman" w:hAnsi="Calibri" w:cs="Calibri"/>
                <w:color w:val="000000"/>
                <w:kern w:val="0"/>
                <w:lang w:eastAsia="en-IN"/>
                <w14:ligatures w14:val="none"/>
              </w:rPr>
            </w:pPr>
            <w:r w:rsidRPr="003314D1">
              <w:rPr>
                <w:rFonts w:ascii="Calibri" w:eastAsia="Times New Roman" w:hAnsi="Calibri" w:cs="Calibri"/>
                <w:color w:val="000000"/>
                <w:kern w:val="0"/>
                <w:lang w:eastAsia="en-IN"/>
                <w14:ligatures w14:val="none"/>
              </w:rPr>
              <w:t>1</w:t>
            </w:r>
          </w:p>
        </w:tc>
      </w:tr>
    </w:tbl>
    <w:p w14:paraId="566F094F" w14:textId="020F3F02" w:rsidR="009D6207" w:rsidRDefault="009D6207" w:rsidP="004543E9">
      <w:pPr>
        <w:jc w:val="both"/>
        <w:rPr>
          <w:rFonts w:ascii="Times New Roman" w:hAnsi="Times New Roman" w:cs="Times New Roman"/>
          <w:b/>
          <w:bCs/>
          <w:sz w:val="48"/>
          <w:szCs w:val="48"/>
        </w:rPr>
      </w:pPr>
    </w:p>
    <w:p w14:paraId="7CC4FC94" w14:textId="27B302EF" w:rsidR="009D6207" w:rsidRPr="00905205" w:rsidRDefault="009D6207" w:rsidP="00872A8F">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Shop Sales Data Report</w:t>
      </w:r>
    </w:p>
    <w:p w14:paraId="2C1AB4A6" w14:textId="77777777" w:rsidR="009D6207" w:rsidRDefault="009D6207" w:rsidP="00467FFA">
      <w:pPr>
        <w:spacing w:before="160" w:after="80"/>
        <w:jc w:val="both"/>
        <w:rPr>
          <w:rFonts w:ascii="Times New Roman" w:hAnsi="Times New Roman" w:cs="Times New Roman"/>
          <w:sz w:val="36"/>
          <w:szCs w:val="32"/>
          <w:lang w:val="en-GB"/>
        </w:rPr>
      </w:pPr>
      <w:r w:rsidRPr="004543E9">
        <w:rPr>
          <w:rFonts w:ascii="Times New Roman" w:hAnsi="Times New Roman" w:cs="Times New Roman"/>
          <w:sz w:val="36"/>
          <w:szCs w:val="32"/>
          <w:lang w:val="en-GB"/>
        </w:rPr>
        <w:t>Introduction</w:t>
      </w:r>
    </w:p>
    <w:p w14:paraId="179119F3" w14:textId="77777777" w:rsidR="009D6207" w:rsidRPr="00467FFA" w:rsidRDefault="009D6207" w:rsidP="00467FFA">
      <w:pPr>
        <w:spacing w:after="120"/>
        <w:jc w:val="both"/>
        <w:rPr>
          <w:rFonts w:ascii="Times New Roman" w:hAnsi="Times New Roman" w:cs="Times New Roman"/>
          <w:b/>
          <w:bCs/>
          <w:sz w:val="36"/>
          <w:szCs w:val="36"/>
        </w:rPr>
      </w:pPr>
      <w:r w:rsidRPr="000468A2">
        <w:rPr>
          <w:rFonts w:ascii="Times New Roman" w:hAnsi="Times New Roman" w:cs="Times New Roman"/>
          <w:color w:val="0D0D0D"/>
          <w:sz w:val="24"/>
          <w:szCs w:val="24"/>
          <w:shd w:val="clear" w:color="auto" w:fill="FFFFFF"/>
        </w:rPr>
        <w:t>This report delves into a comprehensive sales dataset, focusing on analysing sales performance and product trends among salesmen. The dataset comprises attributes such as salesmen details, product information, sales quantities, and profits earned. The primary objective of this analysis is to uncover insights that can inform sales strategy formulation and enhance business performance. By examining sales data over a specified period and comparing product performance, the report aims to identify top-performing salesmen, analyse product popularity, and understand sales trends. The insights derived from this analysis will be invaluable for sales managers, marketing professionals, and executives seeking to optimize sales strategies, maximize revenue, and drive business growth. Through this analysis, we aim to provide actionable insights that can guide decision-making and contribute to overall business success.</w:t>
      </w:r>
      <w:r w:rsidRPr="004543E9">
        <w:rPr>
          <w:rFonts w:ascii="Times New Roman" w:hAnsi="Times New Roman" w:cs="Times New Roman"/>
          <w:color w:val="0D0D0D"/>
          <w:sz w:val="24"/>
          <w:szCs w:val="24"/>
          <w:shd w:val="clear" w:color="auto" w:fill="FFFFFF"/>
        </w:rPr>
        <w:t xml:space="preserve"> </w:t>
      </w:r>
    </w:p>
    <w:p w14:paraId="349D4A5B" w14:textId="77777777" w:rsidR="009D6207" w:rsidRPr="004543E9" w:rsidRDefault="009D6207" w:rsidP="00467FFA">
      <w:pPr>
        <w:spacing w:before="160" w:after="80"/>
        <w:jc w:val="both"/>
        <w:rPr>
          <w:rFonts w:ascii="Times New Roman" w:hAnsi="Times New Roman" w:cs="Times New Roman"/>
          <w:sz w:val="36"/>
          <w:szCs w:val="32"/>
          <w:lang w:val="en-GB"/>
        </w:rPr>
      </w:pPr>
      <w:r w:rsidRPr="004543E9">
        <w:rPr>
          <w:rFonts w:ascii="Times New Roman" w:hAnsi="Times New Roman" w:cs="Times New Roman"/>
          <w:sz w:val="36"/>
          <w:szCs w:val="32"/>
          <w:lang w:val="en-GB"/>
        </w:rPr>
        <w:t>Questionaries</w:t>
      </w:r>
    </w:p>
    <w:p w14:paraId="113A5F0D" w14:textId="77777777" w:rsidR="009D6207" w:rsidRPr="00B264AC" w:rsidRDefault="009D6207" w:rsidP="00467FFA">
      <w:pPr>
        <w:pStyle w:val="HTMLPreformatted"/>
        <w:shd w:val="clear" w:color="auto" w:fill="FFFFFF"/>
        <w:spacing w:after="120"/>
        <w:jc w:val="both"/>
        <w:rPr>
          <w:rFonts w:ascii="Times New Roman" w:hAnsi="Times New Roman" w:cs="Times New Roman"/>
          <w:color w:val="000000"/>
          <w:sz w:val="24"/>
          <w:szCs w:val="24"/>
        </w:rPr>
      </w:pPr>
      <w:r>
        <w:rPr>
          <w:rFonts w:ascii="Times New Roman" w:hAnsi="Times New Roman" w:cs="Times New Roman"/>
          <w:sz w:val="24"/>
          <w:szCs w:val="24"/>
          <w:lang w:val="en-GB"/>
        </w:rPr>
        <w:t xml:space="preserve">1. </w:t>
      </w:r>
      <w:r w:rsidRPr="00B264AC">
        <w:rPr>
          <w:rFonts w:ascii="Times New Roman" w:hAnsi="Times New Roman" w:cs="Times New Roman"/>
          <w:color w:val="000000"/>
          <w:sz w:val="24"/>
          <w:szCs w:val="24"/>
        </w:rPr>
        <w:t>Compare all the salesmen based on profit earn.</w:t>
      </w:r>
    </w:p>
    <w:p w14:paraId="075D2EF9" w14:textId="77777777" w:rsidR="009D6207" w:rsidRPr="00B264AC" w:rsidRDefault="009D6207" w:rsidP="00467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2. Find out most sold product over the period of May-September.</w:t>
      </w:r>
    </w:p>
    <w:p w14:paraId="1CDFB13E" w14:textId="77777777" w:rsidR="009D6207" w:rsidRPr="00B264AC" w:rsidRDefault="009D6207" w:rsidP="00467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3. Find out which of the two product sold the most over the year Computer or Laptop?</w:t>
      </w:r>
    </w:p>
    <w:p w14:paraId="4C9F667F" w14:textId="77777777" w:rsidR="009D6207" w:rsidRPr="00B264AC" w:rsidRDefault="009D6207" w:rsidP="00467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4. Which item yield most average profit?</w:t>
      </w:r>
    </w:p>
    <w:p w14:paraId="1A2C0136" w14:textId="77777777" w:rsidR="009D6207" w:rsidRPr="001755BB" w:rsidRDefault="009D6207" w:rsidP="00175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5. Find out average sales of all the products and compare them.</w:t>
      </w:r>
    </w:p>
    <w:p w14:paraId="25373DC0" w14:textId="77777777" w:rsidR="009D6207" w:rsidRPr="004543E9" w:rsidRDefault="009D6207" w:rsidP="001755BB">
      <w:pPr>
        <w:spacing w:before="160" w:after="80"/>
        <w:jc w:val="both"/>
        <w:rPr>
          <w:rFonts w:ascii="Times New Roman" w:hAnsi="Times New Roman" w:cs="Times New Roman"/>
          <w:sz w:val="24"/>
          <w:szCs w:val="24"/>
          <w:lang w:val="en-GB"/>
        </w:rPr>
      </w:pPr>
      <w:r w:rsidRPr="004543E9">
        <w:rPr>
          <w:rFonts w:ascii="Times New Roman" w:hAnsi="Times New Roman" w:cs="Times New Roman"/>
          <w:sz w:val="36"/>
          <w:szCs w:val="32"/>
          <w:lang w:val="en-GB"/>
        </w:rPr>
        <w:t>Analytics</w:t>
      </w:r>
    </w:p>
    <w:p w14:paraId="5348AD04" w14:textId="77777777" w:rsidR="009D6207" w:rsidRDefault="009D6207" w:rsidP="00A95816">
      <w:pPr>
        <w:spacing w:after="120"/>
        <w:jc w:val="both"/>
        <w:rPr>
          <w:noProof/>
          <w:lang w:val="en-GB"/>
        </w:rPr>
      </w:pPr>
      <w:r w:rsidRPr="00036959">
        <w:rPr>
          <w:rFonts w:ascii="Times New Roman" w:hAnsi="Times New Roman" w:cs="Times New Roman"/>
          <w:sz w:val="24"/>
          <w:lang w:val="en-GB"/>
        </w:rPr>
        <w:t xml:space="preserve"> 1. </w:t>
      </w:r>
      <w:r>
        <w:rPr>
          <w:rFonts w:ascii="Times New Roman" w:hAnsi="Times New Roman" w:cs="Times New Roman"/>
          <w:sz w:val="24"/>
          <w:szCs w:val="24"/>
          <w:lang w:val="en-GB"/>
        </w:rPr>
        <w:t xml:space="preserve"> </w:t>
      </w:r>
      <w:r w:rsidRPr="00B264AC">
        <w:rPr>
          <w:rFonts w:ascii="Times New Roman" w:hAnsi="Times New Roman" w:cs="Times New Roman"/>
          <w:color w:val="000000"/>
          <w:sz w:val="24"/>
          <w:szCs w:val="24"/>
        </w:rPr>
        <w:t xml:space="preserve">Compare all the salesmen </w:t>
      </w:r>
      <w:proofErr w:type="gramStart"/>
      <w:r w:rsidRPr="00B264AC">
        <w:rPr>
          <w:rFonts w:ascii="Times New Roman" w:hAnsi="Times New Roman" w:cs="Times New Roman"/>
          <w:color w:val="000000"/>
          <w:sz w:val="24"/>
          <w:szCs w:val="24"/>
        </w:rPr>
        <w:t>on the basis of</w:t>
      </w:r>
      <w:proofErr w:type="gramEnd"/>
      <w:r w:rsidRPr="00B264AC">
        <w:rPr>
          <w:rFonts w:ascii="Times New Roman" w:hAnsi="Times New Roman" w:cs="Times New Roman"/>
          <w:color w:val="000000"/>
          <w:sz w:val="24"/>
          <w:szCs w:val="24"/>
        </w:rPr>
        <w:t xml:space="preserve"> profit earn.</w:t>
      </w:r>
    </w:p>
    <w:p w14:paraId="26224A1F" w14:textId="77777777" w:rsidR="009D6207" w:rsidRPr="0025335E" w:rsidRDefault="009D6207" w:rsidP="004543E9">
      <w:pPr>
        <w:jc w:val="both"/>
        <w:rPr>
          <w:rFonts w:ascii="Times New Roman" w:hAnsi="Times New Roman" w:cs="Times New Roman"/>
          <w:noProof/>
          <w:sz w:val="24"/>
          <w:szCs w:val="24"/>
          <w:lang w:val="en-GB"/>
        </w:rPr>
      </w:pPr>
      <w:r w:rsidRPr="0025335E">
        <w:rPr>
          <w:rFonts w:ascii="Times New Roman" w:hAnsi="Times New Roman" w:cs="Times New Roman"/>
          <w:noProof/>
          <w:sz w:val="24"/>
          <w:szCs w:val="24"/>
          <w:lang w:val="en-GB"/>
        </w:rPr>
        <w:t xml:space="preserve">The comparison of all the salesmen on the basis of profit earned </w:t>
      </w:r>
      <w:r>
        <w:rPr>
          <w:rFonts w:ascii="Times New Roman" w:hAnsi="Times New Roman" w:cs="Times New Roman"/>
          <w:noProof/>
          <w:sz w:val="24"/>
          <w:szCs w:val="24"/>
          <w:lang w:val="en-GB"/>
        </w:rPr>
        <w:t>and the line chart shows that the rahul has the highest profit earned with value 493541.3255, compared to all the salesmen.</w:t>
      </w:r>
    </w:p>
    <w:p w14:paraId="2F56179F" w14:textId="425B30B9" w:rsidR="00E56BA5" w:rsidRDefault="009D6207" w:rsidP="00D10793">
      <w:pPr>
        <w:spacing w:after="200"/>
        <w:jc w:val="both"/>
        <w:rPr>
          <w:rFonts w:ascii="Times New Roman" w:hAnsi="Times New Roman" w:cs="Times New Roman"/>
          <w:noProof/>
          <w:lang w:val="en-GB"/>
        </w:rPr>
      </w:pPr>
      <w:r>
        <w:rPr>
          <w:noProof/>
        </w:rPr>
        <w:drawing>
          <wp:inline distT="0" distB="0" distL="0" distR="0" wp14:anchorId="002B4DE0" wp14:editId="75579F80">
            <wp:extent cx="5707380" cy="2833254"/>
            <wp:effectExtent l="0" t="0" r="7620" b="5715"/>
            <wp:docPr id="2086269237" name="Chart 1">
              <a:extLst xmlns:a="http://schemas.openxmlformats.org/drawingml/2006/main">
                <a:ext uri="{FF2B5EF4-FFF2-40B4-BE49-F238E27FC236}">
                  <a16:creationId xmlns:a16="http://schemas.microsoft.com/office/drawing/2014/main" id="{6DBFE773-1C5B-4ACC-13E6-B20BFF3E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BDE461" w14:textId="77777777" w:rsidR="00E56BA5" w:rsidRPr="00C71D78" w:rsidRDefault="00E56BA5" w:rsidP="00D10793">
      <w:pPr>
        <w:spacing w:after="200"/>
        <w:jc w:val="both"/>
        <w:rPr>
          <w:rFonts w:ascii="Times New Roman" w:hAnsi="Times New Roman" w:cs="Times New Roman"/>
          <w:noProof/>
          <w:lang w:val="en-GB"/>
        </w:rPr>
      </w:pPr>
    </w:p>
    <w:p w14:paraId="05AE5F4E" w14:textId="77777777" w:rsidR="009D6207" w:rsidRPr="00B264AC" w:rsidRDefault="009D6207" w:rsidP="007D4DB0">
      <w:pPr>
        <w:spacing w:before="120" w:after="120"/>
        <w:jc w:val="both"/>
        <w:rPr>
          <w:rFonts w:ascii="Times New Roman" w:hAnsi="Times New Roman" w:cs="Times New Roman"/>
          <w:sz w:val="24"/>
          <w:lang w:val="en-GB"/>
        </w:rPr>
      </w:pPr>
      <w:r>
        <w:rPr>
          <w:rFonts w:ascii="Times New Roman" w:hAnsi="Times New Roman" w:cs="Times New Roman"/>
          <w:sz w:val="24"/>
          <w:lang w:val="en-GB"/>
        </w:rPr>
        <w:lastRenderedPageBreak/>
        <w:t xml:space="preserve">2. </w:t>
      </w:r>
      <w:r w:rsidRPr="00B264AC">
        <w:rPr>
          <w:rFonts w:ascii="Times New Roman" w:eastAsia="Times New Roman" w:hAnsi="Times New Roman" w:cs="Times New Roman"/>
          <w:color w:val="000000"/>
          <w:kern w:val="0"/>
          <w:sz w:val="24"/>
          <w:szCs w:val="24"/>
          <w:lang w:eastAsia="en-IN"/>
          <w14:ligatures w14:val="none"/>
        </w:rPr>
        <w:t xml:space="preserve"> Find out most sold product over the period of May-September.</w:t>
      </w:r>
    </w:p>
    <w:p w14:paraId="0D8AF607" w14:textId="77777777" w:rsidR="009D6207" w:rsidRDefault="009D6207" w:rsidP="004543E9">
      <w:pPr>
        <w:jc w:val="both"/>
        <w:rPr>
          <w:rFonts w:ascii="Times New Roman" w:hAnsi="Times New Roman" w:cs="Times New Roman"/>
          <w:sz w:val="24"/>
          <w:lang w:val="en-GB"/>
        </w:rPr>
      </w:pPr>
      <w:r>
        <w:rPr>
          <w:rFonts w:ascii="Segoe UI" w:hAnsi="Segoe UI" w:cs="Segoe UI"/>
          <w:color w:val="0D0D0D"/>
          <w:shd w:val="clear" w:color="auto" w:fill="FFFFFF"/>
        </w:rPr>
        <w:t xml:space="preserve">To identify the most sold product over the period of May-September, we would need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the sales data within the timeframe. By aggregating the quantity sold for each product across all transactions during this period, and the most sold product over the period of May-September is Laptop with most sales in the September month with the value of 280.1970249.</w:t>
      </w:r>
    </w:p>
    <w:p w14:paraId="270D10FC" w14:textId="77777777" w:rsidR="009D6207" w:rsidRDefault="009D6207" w:rsidP="007D4DB0">
      <w:pPr>
        <w:spacing w:after="200"/>
        <w:jc w:val="both"/>
        <w:rPr>
          <w:rFonts w:ascii="Times New Roman" w:hAnsi="Times New Roman" w:cs="Times New Roman"/>
          <w:sz w:val="24"/>
          <w:lang w:val="en-GB"/>
        </w:rPr>
      </w:pPr>
      <w:r>
        <w:rPr>
          <w:noProof/>
        </w:rPr>
        <w:drawing>
          <wp:inline distT="0" distB="0" distL="0" distR="0" wp14:anchorId="67D27003" wp14:editId="6DC88532">
            <wp:extent cx="5731510" cy="2306782"/>
            <wp:effectExtent l="0" t="0" r="2540" b="17780"/>
            <wp:docPr id="770748016" name="Chart 1">
              <a:extLst xmlns:a="http://schemas.openxmlformats.org/drawingml/2006/main">
                <a:ext uri="{FF2B5EF4-FFF2-40B4-BE49-F238E27FC236}">
                  <a16:creationId xmlns:a16="http://schemas.microsoft.com/office/drawing/2014/main" id="{07DE8B8F-1735-A360-E733-8342F5730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rFonts w:ascii="Times New Roman" w:hAnsi="Times New Roman" w:cs="Times New Roman"/>
          <w:sz w:val="24"/>
          <w:lang w:val="en-GB"/>
        </w:rPr>
        <w:t xml:space="preserve"> </w:t>
      </w:r>
      <w:r>
        <w:rPr>
          <w:noProof/>
        </w:rPr>
        <w:t xml:space="preserve">     </w:t>
      </w:r>
      <w:r>
        <w:rPr>
          <w:rFonts w:ascii="Times New Roman" w:hAnsi="Times New Roman" w:cs="Times New Roman"/>
          <w:sz w:val="24"/>
          <w:lang w:val="en-GB"/>
        </w:rPr>
        <w:t xml:space="preserve"> </w:t>
      </w:r>
    </w:p>
    <w:p w14:paraId="3B514DFE" w14:textId="77777777" w:rsidR="009D6207" w:rsidRDefault="009D6207" w:rsidP="007D4DB0">
      <w:pPr>
        <w:spacing w:before="120" w:after="120"/>
        <w:jc w:val="both"/>
        <w:rPr>
          <w:rFonts w:ascii="Times New Roman" w:hAnsi="Times New Roman" w:cs="Times New Roman"/>
          <w:sz w:val="24"/>
          <w:lang w:val="en-GB"/>
        </w:rPr>
      </w:pPr>
      <w:r>
        <w:rPr>
          <w:rFonts w:ascii="Times New Roman" w:hAnsi="Times New Roman" w:cs="Times New Roman"/>
          <w:sz w:val="24"/>
          <w:lang w:val="en-GB"/>
        </w:rPr>
        <w:t>3.</w:t>
      </w:r>
      <w:r w:rsidRPr="00910D1E">
        <w:rPr>
          <w:rFonts w:ascii="Times New Roman" w:hAnsi="Times New Roman" w:cs="Times New Roman"/>
          <w:sz w:val="24"/>
          <w:lang w:val="en-GB"/>
        </w:rPr>
        <w:t xml:space="preserve"> </w:t>
      </w:r>
      <w:r w:rsidRPr="00B264AC">
        <w:rPr>
          <w:rFonts w:ascii="Times New Roman" w:eastAsia="Times New Roman" w:hAnsi="Times New Roman" w:cs="Times New Roman"/>
          <w:color w:val="000000"/>
          <w:kern w:val="0"/>
          <w:sz w:val="24"/>
          <w:szCs w:val="24"/>
          <w:lang w:eastAsia="en-IN"/>
          <w14:ligatures w14:val="none"/>
        </w:rPr>
        <w:t>Find out which of the two product sold the most over the year Computer or Laptop</w:t>
      </w:r>
      <w:r>
        <w:rPr>
          <w:rFonts w:ascii="Times New Roman" w:eastAsia="Times New Roman" w:hAnsi="Times New Roman" w:cs="Times New Roman"/>
          <w:color w:val="000000"/>
          <w:kern w:val="0"/>
          <w:sz w:val="24"/>
          <w:szCs w:val="24"/>
          <w:lang w:eastAsia="en-IN"/>
          <w14:ligatures w14:val="none"/>
        </w:rPr>
        <w:t>?</w:t>
      </w:r>
    </w:p>
    <w:p w14:paraId="3929D6D3" w14:textId="77777777" w:rsidR="009D6207" w:rsidRDefault="009D6207" w:rsidP="00965ECE">
      <w:pPr>
        <w:spacing w:after="120"/>
        <w:jc w:val="both"/>
        <w:rPr>
          <w:rFonts w:ascii="Times New Roman" w:hAnsi="Times New Roman" w:cs="Times New Roman"/>
          <w:sz w:val="24"/>
          <w:lang w:val="en-GB"/>
        </w:rPr>
      </w:pPr>
      <w:r>
        <w:rPr>
          <w:rFonts w:ascii="Times New Roman" w:hAnsi="Times New Roman" w:cs="Times New Roman"/>
          <w:sz w:val="24"/>
          <w:lang w:val="en-GB"/>
        </w:rPr>
        <w:t xml:space="preserve">The two product sold the most over the year between computer or laptop where Computer has the sold quantity of 2139.876313 and laptop has 2358.911786 units sold quantity. </w:t>
      </w:r>
    </w:p>
    <w:p w14:paraId="1D70F1EA" w14:textId="33E9C096" w:rsidR="009D6207" w:rsidRDefault="009D6207" w:rsidP="00965ECE">
      <w:pPr>
        <w:spacing w:after="200"/>
        <w:jc w:val="both"/>
        <w:rPr>
          <w:rFonts w:ascii="Times New Roman" w:hAnsi="Times New Roman" w:cs="Times New Roman"/>
          <w:sz w:val="24"/>
          <w:lang w:val="en-GB"/>
        </w:rPr>
      </w:pPr>
      <w:r>
        <w:rPr>
          <w:noProof/>
        </w:rPr>
        <w:drawing>
          <wp:inline distT="0" distB="0" distL="0" distR="0" wp14:anchorId="5A69E258" wp14:editId="76668188">
            <wp:extent cx="5731510" cy="2050473"/>
            <wp:effectExtent l="0" t="0" r="2540" b="6985"/>
            <wp:docPr id="924043815" name="Chart 1">
              <a:extLst xmlns:a="http://schemas.openxmlformats.org/drawingml/2006/main">
                <a:ext uri="{FF2B5EF4-FFF2-40B4-BE49-F238E27FC236}">
                  <a16:creationId xmlns:a16="http://schemas.microsoft.com/office/drawing/2014/main" id="{01382BC7-B6C3-7896-AAFB-3BDF840B8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rFonts w:ascii="Times New Roman" w:hAnsi="Times New Roman" w:cs="Times New Roman"/>
          <w:sz w:val="24"/>
          <w:lang w:val="en-GB"/>
        </w:rPr>
        <w:t xml:space="preserve">  </w:t>
      </w:r>
    </w:p>
    <w:p w14:paraId="10FD6BDD" w14:textId="77777777" w:rsidR="009D6207" w:rsidRDefault="009D6207" w:rsidP="00965ECE">
      <w:pPr>
        <w:spacing w:before="80" w:after="80"/>
        <w:jc w:val="both"/>
        <w:rPr>
          <w:rFonts w:ascii="Times New Roman" w:eastAsia="Times New Roman" w:hAnsi="Times New Roman" w:cs="Times New Roman"/>
          <w:color w:val="000000"/>
          <w:kern w:val="0"/>
          <w:sz w:val="24"/>
          <w:szCs w:val="24"/>
          <w:lang w:eastAsia="en-IN"/>
          <w14:ligatures w14:val="none"/>
        </w:rPr>
      </w:pPr>
      <w:r>
        <w:rPr>
          <w:rFonts w:ascii="Times New Roman" w:hAnsi="Times New Roman" w:cs="Times New Roman"/>
          <w:sz w:val="24"/>
          <w:lang w:val="en-GB"/>
        </w:rPr>
        <w:t>4 .</w:t>
      </w:r>
      <w:r w:rsidRPr="00854193">
        <w:rPr>
          <w:rFonts w:ascii="Times New Roman" w:eastAsia="Times New Roman" w:hAnsi="Times New Roman" w:cs="Times New Roman"/>
          <w:color w:val="000000"/>
          <w:kern w:val="0"/>
          <w:sz w:val="24"/>
          <w:szCs w:val="24"/>
          <w:lang w:eastAsia="en-IN"/>
          <w14:ligatures w14:val="none"/>
        </w:rPr>
        <w:t xml:space="preserve"> </w:t>
      </w:r>
      <w:r w:rsidRPr="00B264AC">
        <w:rPr>
          <w:rFonts w:ascii="Times New Roman" w:eastAsia="Times New Roman" w:hAnsi="Times New Roman" w:cs="Times New Roman"/>
          <w:color w:val="000000"/>
          <w:kern w:val="0"/>
          <w:sz w:val="24"/>
          <w:szCs w:val="24"/>
          <w:lang w:eastAsia="en-IN"/>
          <w14:ligatures w14:val="none"/>
        </w:rPr>
        <w:t>Which item yield most average profit?</w:t>
      </w:r>
    </w:p>
    <w:p w14:paraId="651FBD32" w14:textId="77777777" w:rsidR="009D6207" w:rsidRDefault="009D6207" w:rsidP="004543E9">
      <w:pPr>
        <w:jc w:val="both"/>
        <w:rPr>
          <w:rFonts w:ascii="Times New Roman" w:hAnsi="Times New Roman" w:cs="Times New Roman"/>
          <w:sz w:val="24"/>
          <w:lang w:val="en-GB"/>
        </w:rPr>
      </w:pPr>
      <w:r>
        <w:rPr>
          <w:rFonts w:ascii="Times New Roman" w:hAnsi="Times New Roman" w:cs="Times New Roman"/>
          <w:sz w:val="24"/>
          <w:lang w:val="en-GB"/>
        </w:rPr>
        <w:t>This analysis shows that the Mobile has the most Average profit earned among Mobile, Laptop, and Computer where Mobile has the average profit earned of 7057.58477.</w:t>
      </w:r>
    </w:p>
    <w:p w14:paraId="0DAA250C" w14:textId="77777777" w:rsidR="009D6207" w:rsidRDefault="009D6207" w:rsidP="004543E9">
      <w:pPr>
        <w:jc w:val="both"/>
        <w:rPr>
          <w:rFonts w:ascii="Times New Roman" w:eastAsia="Times New Roman" w:hAnsi="Times New Roman" w:cs="Times New Roman"/>
          <w:color w:val="000000"/>
          <w:kern w:val="0"/>
          <w:sz w:val="24"/>
          <w:szCs w:val="24"/>
          <w:lang w:eastAsia="en-IN"/>
          <w14:ligatures w14:val="none"/>
        </w:rPr>
      </w:pPr>
      <w:r>
        <w:rPr>
          <w:noProof/>
        </w:rPr>
        <w:drawing>
          <wp:inline distT="0" distB="0" distL="0" distR="0" wp14:anchorId="1B35285E" wp14:editId="2D883F2E">
            <wp:extent cx="5683250" cy="1565275"/>
            <wp:effectExtent l="0" t="0" r="12700" b="15875"/>
            <wp:docPr id="1829921625" name="Chart 1">
              <a:extLst xmlns:a="http://schemas.openxmlformats.org/drawingml/2006/main">
                <a:ext uri="{FF2B5EF4-FFF2-40B4-BE49-F238E27FC236}">
                  <a16:creationId xmlns:a16="http://schemas.microsoft.com/office/drawing/2014/main" id="{D63CB486-915E-1140-F731-923CD90E7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Times New Roman" w:eastAsia="Times New Roman" w:hAnsi="Times New Roman" w:cs="Times New Roman"/>
          <w:color w:val="000000"/>
          <w:kern w:val="0"/>
          <w:sz w:val="24"/>
          <w:szCs w:val="24"/>
          <w:lang w:eastAsia="en-IN"/>
          <w14:ligatures w14:val="none"/>
        </w:rPr>
        <w:t xml:space="preserve">  </w:t>
      </w:r>
    </w:p>
    <w:p w14:paraId="535BF6D4" w14:textId="77777777" w:rsidR="009D6207" w:rsidRDefault="009D6207" w:rsidP="00A9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5. </w:t>
      </w:r>
      <w:r w:rsidRPr="00B264AC">
        <w:rPr>
          <w:rFonts w:ascii="Times New Roman" w:eastAsia="Times New Roman" w:hAnsi="Times New Roman" w:cs="Times New Roman"/>
          <w:color w:val="000000"/>
          <w:kern w:val="0"/>
          <w:sz w:val="24"/>
          <w:szCs w:val="24"/>
          <w:lang w:eastAsia="en-IN"/>
          <w14:ligatures w14:val="none"/>
        </w:rPr>
        <w:t>Find out average sales of all the products and compare them.</w:t>
      </w:r>
    </w:p>
    <w:p w14:paraId="0A190912" w14:textId="77777777" w:rsidR="009D6207" w:rsidRPr="00854193" w:rsidRDefault="009D6207" w:rsidP="00A9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The analysis shows that the average sales quantity of Laptop(19.49513873) is higher than the other products e.g. Mobile(19.41876737) and Computer(19.45342103). </w:t>
      </w:r>
    </w:p>
    <w:p w14:paraId="7D7DBA26" w14:textId="77777777" w:rsidR="009D6207" w:rsidRPr="00CD58B4" w:rsidRDefault="009D6207" w:rsidP="00DB581E">
      <w:pPr>
        <w:spacing w:after="200"/>
        <w:jc w:val="both"/>
        <w:rPr>
          <w:rFonts w:ascii="Times New Roman" w:hAnsi="Times New Roman" w:cs="Times New Roman"/>
          <w:sz w:val="24"/>
          <w:lang w:val="en-GB"/>
        </w:rPr>
      </w:pPr>
      <w:r>
        <w:rPr>
          <w:noProof/>
        </w:rPr>
        <w:drawing>
          <wp:inline distT="0" distB="0" distL="0" distR="0" wp14:anchorId="65C88172" wp14:editId="7C9CD9E6">
            <wp:extent cx="5683250" cy="2330450"/>
            <wp:effectExtent l="0" t="0" r="12700" b="12700"/>
            <wp:docPr id="88538862" name="Chart 1">
              <a:extLst xmlns:a="http://schemas.openxmlformats.org/drawingml/2006/main">
                <a:ext uri="{FF2B5EF4-FFF2-40B4-BE49-F238E27FC236}">
                  <a16:creationId xmlns:a16="http://schemas.microsoft.com/office/drawing/2014/main" id="{ED7CAF27-F62C-4E6A-4548-F247C4025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rFonts w:ascii="Times New Roman" w:hAnsi="Times New Roman" w:cs="Times New Roman"/>
          <w:sz w:val="24"/>
          <w:lang w:val="en-GB"/>
        </w:rPr>
        <w:t xml:space="preserve"> </w:t>
      </w:r>
      <w:r w:rsidRPr="00C95FFB">
        <w:rPr>
          <w:noProof/>
        </w:rPr>
        <w:t xml:space="preserve"> </w:t>
      </w:r>
    </w:p>
    <w:p w14:paraId="5B5B3000" w14:textId="77777777" w:rsidR="009D6207" w:rsidRDefault="009D6207" w:rsidP="00A95816">
      <w:pPr>
        <w:spacing w:before="160" w:after="80"/>
        <w:jc w:val="both"/>
        <w:rPr>
          <w:rFonts w:ascii="Times New Roman" w:hAnsi="Times New Roman" w:cs="Times New Roman"/>
          <w:sz w:val="36"/>
          <w:szCs w:val="32"/>
          <w:lang w:val="en-GB"/>
        </w:rPr>
      </w:pPr>
      <w:r>
        <w:rPr>
          <w:rFonts w:ascii="Times New Roman" w:hAnsi="Times New Roman" w:cs="Times New Roman"/>
          <w:sz w:val="36"/>
          <w:szCs w:val="32"/>
          <w:lang w:val="en-GB"/>
        </w:rPr>
        <w:t>Conclusion and Review:</w:t>
      </w:r>
    </w:p>
    <w:p w14:paraId="544D54ED" w14:textId="77777777" w:rsidR="009D6207" w:rsidRDefault="009D6207" w:rsidP="00A95816">
      <w:pPr>
        <w:spacing w:after="120"/>
        <w:jc w:val="both"/>
      </w:pPr>
      <w:r w:rsidRPr="000D40C6">
        <w:rPr>
          <w:rFonts w:ascii="Times New Roman" w:hAnsi="Times New Roman" w:cs="Times New Roman"/>
          <w:sz w:val="24"/>
          <w:lang w:val="en-GB"/>
        </w:rPr>
        <w:t>The analysis reveals significant insights into sales performance and product trends among salesmen. Rahul emerges as the top performer, earning the highest profit compared to all other salesmen. Moreover, the most sold product over the period of May-September is identified as the Laptop, with the highest sales recorded in September. Between computers and laptops, laptops outperform computers in terms of units sold throughout the year. Additionally, mobile phones exhibit the highest average profit among mobiles, laptops, and computers. Lastly, laptops demonstrate the highest average sales quantity compared to mobiles and computers.</w:t>
      </w:r>
      <w:r w:rsidRPr="007C3910">
        <w:t xml:space="preserve"> </w:t>
      </w:r>
    </w:p>
    <w:p w14:paraId="35BFFBA3" w14:textId="77777777" w:rsidR="009D6207" w:rsidRPr="00303ED5" w:rsidRDefault="009D6207" w:rsidP="00A95816">
      <w:pPr>
        <w:spacing w:after="120"/>
        <w:jc w:val="both"/>
        <w:rPr>
          <w:rFonts w:ascii="Times New Roman" w:hAnsi="Times New Roman" w:cs="Times New Roman"/>
          <w:sz w:val="24"/>
          <w:lang w:val="en-GB"/>
        </w:rPr>
      </w:pPr>
      <w:r w:rsidRPr="007C3910">
        <w:rPr>
          <w:rFonts w:ascii="Times New Roman" w:hAnsi="Times New Roman" w:cs="Times New Roman"/>
          <w:sz w:val="24"/>
          <w:lang w:val="en-GB"/>
        </w:rPr>
        <w:t>The analysis effectively highlights sales performance and product trends, providing valuable insights for sales strategy optimization. Visualizations aid in understanding trends over time and product popularity. However, deeper insights into factors influencing sales fluctuations and product preferences could enhance the analysis. Overall, the report offers actionable insights for improving sales strategies and maximizing revenue.</w:t>
      </w:r>
    </w:p>
    <w:p w14:paraId="21257981" w14:textId="77777777" w:rsidR="009D6207" w:rsidRDefault="009D6207" w:rsidP="00A95816">
      <w:pPr>
        <w:spacing w:before="160" w:after="80"/>
        <w:jc w:val="both"/>
        <w:rPr>
          <w:rFonts w:ascii="Times New Roman" w:hAnsi="Times New Roman" w:cs="Times New Roman"/>
          <w:sz w:val="36"/>
          <w:szCs w:val="32"/>
          <w:lang w:val="en-GB"/>
        </w:rPr>
      </w:pPr>
      <w:r w:rsidRPr="00A95816">
        <w:rPr>
          <w:rFonts w:ascii="Times New Roman" w:hAnsi="Times New Roman" w:cs="Times New Roman"/>
          <w:sz w:val="36"/>
          <w:szCs w:val="32"/>
          <w:lang w:val="en-GB"/>
        </w:rPr>
        <w:t>Regression</w:t>
      </w:r>
    </w:p>
    <w:p w14:paraId="35B302CF" w14:textId="24D8D940" w:rsidR="009D6207" w:rsidRPr="00ED0A49" w:rsidRDefault="00852150" w:rsidP="004543E9">
      <w:pPr>
        <w:jc w:val="both"/>
        <w:rPr>
          <w:rFonts w:ascii="Times New Roman" w:hAnsi="Times New Roman" w:cs="Times New Roman"/>
          <w:sz w:val="24"/>
          <w:lang w:val="en-GB"/>
        </w:rPr>
      </w:pPr>
      <w:r w:rsidRPr="00852150">
        <w:rPr>
          <w:rFonts w:ascii="Times New Roman" w:hAnsi="Times New Roman" w:cs="Times New Roman"/>
          <w:sz w:val="24"/>
          <w:lang w:val="en-GB"/>
        </w:rPr>
        <w:t>This regression analysis demonstrates a robust relationship between the quantity of items sold (X Variable 1) and the corresponding sales amount (Y). With a high R Square value of approximately 0.91, it indicates that about 91% of the variability in sales amount can be accounted for by changes in the quantity of items sold. For each additional unit increase in the quantity sold, there's an average increase of approximately $246.47 in sales amount. Both the intercept and the coefficient of the X Variable 1 are statistically significant, with t-stats of 23.38 and 58.73, respectively, and very low p-values (nearly zero), affirming the reliability of these coefficients. Thus, we conclude that the quantity of items sold serves as a strong predictor of sales amount in this dataset</w:t>
      </w:r>
      <w:r w:rsidR="009D6207">
        <w:rPr>
          <w:rFonts w:ascii="Times New Roman" w:hAnsi="Times New Roman" w:cs="Times New Roman"/>
          <w:sz w:val="24"/>
          <w:lang w:val="en-GB"/>
        </w:rPr>
        <w:t>.</w:t>
      </w:r>
    </w:p>
    <w:tbl>
      <w:tblPr>
        <w:tblStyle w:val="TableGrid"/>
        <w:tblW w:w="9016" w:type="dxa"/>
        <w:tblLook w:val="04A0" w:firstRow="1" w:lastRow="0" w:firstColumn="1" w:lastColumn="0" w:noHBand="0" w:noVBand="1"/>
      </w:tblPr>
      <w:tblGrid>
        <w:gridCol w:w="1206"/>
        <w:gridCol w:w="1198"/>
        <w:gridCol w:w="918"/>
        <w:gridCol w:w="918"/>
        <w:gridCol w:w="918"/>
        <w:gridCol w:w="1104"/>
        <w:gridCol w:w="918"/>
        <w:gridCol w:w="918"/>
        <w:gridCol w:w="918"/>
      </w:tblGrid>
      <w:tr w:rsidR="000A71A3" w:rsidRPr="00A26A77" w14:paraId="1A718A1E" w14:textId="77777777" w:rsidTr="00C959CF">
        <w:trPr>
          <w:gridAfter w:val="7"/>
          <w:wAfter w:w="6612" w:type="dxa"/>
          <w:trHeight w:val="307"/>
        </w:trPr>
        <w:tc>
          <w:tcPr>
            <w:tcW w:w="2404" w:type="dxa"/>
            <w:gridSpan w:val="2"/>
            <w:noWrap/>
            <w:hideMark/>
          </w:tcPr>
          <w:p w14:paraId="4D63E333" w14:textId="6C0D078B" w:rsidR="000A71A3" w:rsidRPr="00A26A77" w:rsidRDefault="000A71A3"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SUMMARY OUTPUT</w:t>
            </w:r>
          </w:p>
        </w:tc>
      </w:tr>
      <w:tr w:rsidR="000A71A3" w:rsidRPr="00A26A77" w14:paraId="40D35610" w14:textId="77777777" w:rsidTr="00BB025F">
        <w:trPr>
          <w:gridAfter w:val="7"/>
          <w:wAfter w:w="6612" w:type="dxa"/>
          <w:trHeight w:val="320"/>
        </w:trPr>
        <w:tc>
          <w:tcPr>
            <w:tcW w:w="2404" w:type="dxa"/>
            <w:gridSpan w:val="2"/>
            <w:noWrap/>
            <w:hideMark/>
          </w:tcPr>
          <w:p w14:paraId="0CD5D5A2" w14:textId="77777777" w:rsidR="000A71A3" w:rsidRPr="00A26A77" w:rsidRDefault="000A71A3" w:rsidP="00A26A77">
            <w:pPr>
              <w:rPr>
                <w:rFonts w:ascii="Times New Roman" w:eastAsia="Times New Roman" w:hAnsi="Times New Roman" w:cs="Times New Roman"/>
                <w:kern w:val="0"/>
                <w:sz w:val="20"/>
                <w:szCs w:val="20"/>
                <w:lang w:eastAsia="en-IN"/>
                <w14:ligatures w14:val="none"/>
              </w:rPr>
            </w:pPr>
          </w:p>
        </w:tc>
      </w:tr>
      <w:tr w:rsidR="000A71A3" w:rsidRPr="00A26A77" w14:paraId="20B164F2" w14:textId="77777777" w:rsidTr="000A71A3">
        <w:trPr>
          <w:gridAfter w:val="7"/>
          <w:wAfter w:w="6612" w:type="dxa"/>
          <w:trHeight w:val="307"/>
        </w:trPr>
        <w:tc>
          <w:tcPr>
            <w:tcW w:w="2404" w:type="dxa"/>
            <w:gridSpan w:val="2"/>
            <w:noWrap/>
            <w:hideMark/>
          </w:tcPr>
          <w:p w14:paraId="06998C0B" w14:textId="77777777" w:rsidR="000A71A3" w:rsidRPr="00A26A77" w:rsidRDefault="000A71A3"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Regression Statistics</w:t>
            </w:r>
          </w:p>
        </w:tc>
      </w:tr>
      <w:tr w:rsidR="000A71A3" w:rsidRPr="00A26A77" w14:paraId="2772E2CB" w14:textId="77777777" w:rsidTr="000A71A3">
        <w:trPr>
          <w:gridAfter w:val="7"/>
          <w:wAfter w:w="6612" w:type="dxa"/>
          <w:trHeight w:val="307"/>
        </w:trPr>
        <w:tc>
          <w:tcPr>
            <w:tcW w:w="1206" w:type="dxa"/>
            <w:noWrap/>
            <w:hideMark/>
          </w:tcPr>
          <w:p w14:paraId="507A696F" w14:textId="77777777" w:rsidR="000A71A3" w:rsidRPr="00A26A77" w:rsidRDefault="000A71A3"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lastRenderedPageBreak/>
              <w:t>Multiple R</w:t>
            </w:r>
          </w:p>
        </w:tc>
        <w:tc>
          <w:tcPr>
            <w:tcW w:w="1198" w:type="dxa"/>
            <w:noWrap/>
            <w:hideMark/>
          </w:tcPr>
          <w:p w14:paraId="032BB925" w14:textId="77777777" w:rsidR="000A71A3" w:rsidRPr="00A26A77" w:rsidRDefault="000A71A3"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0.954076972</w:t>
            </w:r>
          </w:p>
        </w:tc>
      </w:tr>
      <w:tr w:rsidR="000A71A3" w:rsidRPr="00A26A77" w14:paraId="583FFA8C" w14:textId="77777777" w:rsidTr="000A71A3">
        <w:trPr>
          <w:gridAfter w:val="7"/>
          <w:wAfter w:w="6612" w:type="dxa"/>
          <w:trHeight w:val="307"/>
        </w:trPr>
        <w:tc>
          <w:tcPr>
            <w:tcW w:w="1206" w:type="dxa"/>
            <w:noWrap/>
            <w:hideMark/>
          </w:tcPr>
          <w:p w14:paraId="7D7340A3" w14:textId="77777777" w:rsidR="000A71A3" w:rsidRPr="00A26A77" w:rsidRDefault="000A71A3"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R Square</w:t>
            </w:r>
          </w:p>
        </w:tc>
        <w:tc>
          <w:tcPr>
            <w:tcW w:w="1198" w:type="dxa"/>
            <w:noWrap/>
            <w:hideMark/>
          </w:tcPr>
          <w:p w14:paraId="4983A493" w14:textId="77777777" w:rsidR="000A71A3" w:rsidRPr="00A26A77" w:rsidRDefault="000A71A3"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0.910262868</w:t>
            </w:r>
          </w:p>
        </w:tc>
      </w:tr>
      <w:tr w:rsidR="000A71A3" w:rsidRPr="00A26A77" w14:paraId="6B749896" w14:textId="77777777" w:rsidTr="000A71A3">
        <w:trPr>
          <w:gridAfter w:val="7"/>
          <w:wAfter w:w="6612" w:type="dxa"/>
          <w:trHeight w:val="307"/>
        </w:trPr>
        <w:tc>
          <w:tcPr>
            <w:tcW w:w="1206" w:type="dxa"/>
            <w:noWrap/>
            <w:hideMark/>
          </w:tcPr>
          <w:p w14:paraId="297BBF0D" w14:textId="77777777" w:rsidR="000A71A3" w:rsidRPr="00A26A77" w:rsidRDefault="000A71A3"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Adjusted R Square</w:t>
            </w:r>
          </w:p>
        </w:tc>
        <w:tc>
          <w:tcPr>
            <w:tcW w:w="1198" w:type="dxa"/>
            <w:noWrap/>
            <w:hideMark/>
          </w:tcPr>
          <w:p w14:paraId="0B5D28AC" w14:textId="77777777" w:rsidR="000A71A3" w:rsidRPr="00A26A77" w:rsidRDefault="000A71A3"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0.909998936</w:t>
            </w:r>
          </w:p>
        </w:tc>
      </w:tr>
      <w:tr w:rsidR="000A71A3" w:rsidRPr="00A26A77" w14:paraId="47339B7F" w14:textId="77777777" w:rsidTr="000A71A3">
        <w:trPr>
          <w:gridAfter w:val="7"/>
          <w:wAfter w:w="6612" w:type="dxa"/>
          <w:trHeight w:val="307"/>
        </w:trPr>
        <w:tc>
          <w:tcPr>
            <w:tcW w:w="1206" w:type="dxa"/>
            <w:noWrap/>
            <w:hideMark/>
          </w:tcPr>
          <w:p w14:paraId="730E923F" w14:textId="77777777" w:rsidR="000A71A3" w:rsidRPr="00A26A77" w:rsidRDefault="000A71A3"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Standard Error</w:t>
            </w:r>
          </w:p>
        </w:tc>
        <w:tc>
          <w:tcPr>
            <w:tcW w:w="1198" w:type="dxa"/>
            <w:noWrap/>
            <w:hideMark/>
          </w:tcPr>
          <w:p w14:paraId="110D807D" w14:textId="77777777" w:rsidR="000A71A3" w:rsidRPr="00A26A77" w:rsidRDefault="000A71A3"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630.0595983</w:t>
            </w:r>
          </w:p>
        </w:tc>
      </w:tr>
      <w:tr w:rsidR="000A71A3" w:rsidRPr="00A26A77" w14:paraId="31184B48" w14:textId="77777777" w:rsidTr="000A71A3">
        <w:trPr>
          <w:gridAfter w:val="7"/>
          <w:wAfter w:w="6612" w:type="dxa"/>
          <w:trHeight w:val="320"/>
        </w:trPr>
        <w:tc>
          <w:tcPr>
            <w:tcW w:w="1206" w:type="dxa"/>
            <w:noWrap/>
            <w:hideMark/>
          </w:tcPr>
          <w:p w14:paraId="21E12BBC" w14:textId="77777777" w:rsidR="000A71A3" w:rsidRPr="00A26A77" w:rsidRDefault="000A71A3"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Observations</w:t>
            </w:r>
          </w:p>
        </w:tc>
        <w:tc>
          <w:tcPr>
            <w:tcW w:w="1198" w:type="dxa"/>
            <w:noWrap/>
            <w:hideMark/>
          </w:tcPr>
          <w:p w14:paraId="5657818B" w14:textId="77777777" w:rsidR="000A71A3" w:rsidRPr="00A26A77" w:rsidRDefault="000A71A3"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342</w:t>
            </w:r>
          </w:p>
        </w:tc>
      </w:tr>
      <w:tr w:rsidR="00E4672C" w:rsidRPr="00A26A77" w14:paraId="729078A2" w14:textId="77777777" w:rsidTr="00732C0D">
        <w:trPr>
          <w:trHeight w:val="320"/>
        </w:trPr>
        <w:tc>
          <w:tcPr>
            <w:tcW w:w="9016" w:type="dxa"/>
            <w:gridSpan w:val="9"/>
            <w:noWrap/>
            <w:hideMark/>
          </w:tcPr>
          <w:p w14:paraId="530143BD" w14:textId="7D31A3BE" w:rsidR="00E4672C" w:rsidRPr="00A26A77" w:rsidRDefault="00E4672C" w:rsidP="00A26A77">
            <w:pPr>
              <w:rPr>
                <w:rFonts w:ascii="Times New Roman" w:eastAsia="Times New Roman" w:hAnsi="Times New Roman" w:cs="Times New Roman"/>
                <w:kern w:val="0"/>
                <w:sz w:val="20"/>
                <w:szCs w:val="20"/>
                <w:lang w:eastAsia="en-IN"/>
                <w14:ligatures w14:val="none"/>
              </w:rPr>
            </w:pPr>
            <w:r w:rsidRPr="00A26A77">
              <w:rPr>
                <w:rFonts w:ascii="Calibri" w:eastAsia="Times New Roman" w:hAnsi="Calibri" w:cs="Calibri"/>
                <w:color w:val="000000"/>
                <w:kern w:val="0"/>
                <w:lang w:eastAsia="en-IN"/>
                <w14:ligatures w14:val="none"/>
              </w:rPr>
              <w:t>ANOVA</w:t>
            </w:r>
          </w:p>
        </w:tc>
      </w:tr>
      <w:tr w:rsidR="009D6207" w:rsidRPr="00A26A77" w14:paraId="4E02198E" w14:textId="77777777" w:rsidTr="000A71A3">
        <w:trPr>
          <w:trHeight w:val="307"/>
        </w:trPr>
        <w:tc>
          <w:tcPr>
            <w:tcW w:w="1206" w:type="dxa"/>
            <w:noWrap/>
            <w:hideMark/>
          </w:tcPr>
          <w:p w14:paraId="2B70C9ED"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 </w:t>
            </w:r>
          </w:p>
        </w:tc>
        <w:tc>
          <w:tcPr>
            <w:tcW w:w="1198" w:type="dxa"/>
            <w:noWrap/>
            <w:hideMark/>
          </w:tcPr>
          <w:p w14:paraId="20FF524E" w14:textId="77777777" w:rsidR="009D6207" w:rsidRPr="00A26A77" w:rsidRDefault="009D6207" w:rsidP="00A26A77">
            <w:pPr>
              <w:jc w:val="center"/>
              <w:rPr>
                <w:rFonts w:ascii="Calibri" w:eastAsia="Times New Roman" w:hAnsi="Calibri" w:cs="Calibri"/>
                <w:i/>
                <w:iCs/>
                <w:color w:val="000000"/>
                <w:kern w:val="0"/>
                <w:lang w:eastAsia="en-IN"/>
                <w14:ligatures w14:val="none"/>
              </w:rPr>
            </w:pPr>
            <w:proofErr w:type="spellStart"/>
            <w:r w:rsidRPr="00A26A77">
              <w:rPr>
                <w:rFonts w:ascii="Calibri" w:eastAsia="Times New Roman" w:hAnsi="Calibri" w:cs="Calibri"/>
                <w:i/>
                <w:iCs/>
                <w:color w:val="000000"/>
                <w:kern w:val="0"/>
                <w:lang w:eastAsia="en-IN"/>
                <w14:ligatures w14:val="none"/>
              </w:rPr>
              <w:t>df</w:t>
            </w:r>
            <w:proofErr w:type="spellEnd"/>
          </w:p>
        </w:tc>
        <w:tc>
          <w:tcPr>
            <w:tcW w:w="918" w:type="dxa"/>
            <w:noWrap/>
            <w:hideMark/>
          </w:tcPr>
          <w:p w14:paraId="7E053F91"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SS</w:t>
            </w:r>
          </w:p>
        </w:tc>
        <w:tc>
          <w:tcPr>
            <w:tcW w:w="918" w:type="dxa"/>
            <w:noWrap/>
            <w:hideMark/>
          </w:tcPr>
          <w:p w14:paraId="2A649796"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MS</w:t>
            </w:r>
          </w:p>
        </w:tc>
        <w:tc>
          <w:tcPr>
            <w:tcW w:w="918" w:type="dxa"/>
            <w:noWrap/>
            <w:hideMark/>
          </w:tcPr>
          <w:p w14:paraId="70181D59"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F</w:t>
            </w:r>
          </w:p>
        </w:tc>
        <w:tc>
          <w:tcPr>
            <w:tcW w:w="1104" w:type="dxa"/>
            <w:noWrap/>
            <w:hideMark/>
          </w:tcPr>
          <w:p w14:paraId="682AC096"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Significance F</w:t>
            </w:r>
          </w:p>
        </w:tc>
        <w:tc>
          <w:tcPr>
            <w:tcW w:w="918" w:type="dxa"/>
            <w:noWrap/>
            <w:hideMark/>
          </w:tcPr>
          <w:p w14:paraId="4B2B3201" w14:textId="77777777" w:rsidR="009D6207" w:rsidRPr="00A26A77" w:rsidRDefault="009D6207" w:rsidP="00A26A77">
            <w:pPr>
              <w:jc w:val="center"/>
              <w:rPr>
                <w:rFonts w:ascii="Calibri" w:eastAsia="Times New Roman" w:hAnsi="Calibri" w:cs="Calibri"/>
                <w:i/>
                <w:iCs/>
                <w:color w:val="000000"/>
                <w:kern w:val="0"/>
                <w:lang w:eastAsia="en-IN"/>
                <w14:ligatures w14:val="none"/>
              </w:rPr>
            </w:pPr>
          </w:p>
        </w:tc>
        <w:tc>
          <w:tcPr>
            <w:tcW w:w="918" w:type="dxa"/>
            <w:noWrap/>
            <w:hideMark/>
          </w:tcPr>
          <w:p w14:paraId="532A1F56"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c>
          <w:tcPr>
            <w:tcW w:w="918" w:type="dxa"/>
            <w:noWrap/>
            <w:hideMark/>
          </w:tcPr>
          <w:p w14:paraId="12011151"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r>
      <w:tr w:rsidR="009D6207" w:rsidRPr="00A26A77" w14:paraId="735F6482" w14:textId="77777777" w:rsidTr="000A71A3">
        <w:trPr>
          <w:trHeight w:val="307"/>
        </w:trPr>
        <w:tc>
          <w:tcPr>
            <w:tcW w:w="1206" w:type="dxa"/>
            <w:noWrap/>
            <w:hideMark/>
          </w:tcPr>
          <w:p w14:paraId="419B4137" w14:textId="77777777" w:rsidR="009D6207" w:rsidRPr="00A26A77" w:rsidRDefault="009D6207"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Regression</w:t>
            </w:r>
          </w:p>
        </w:tc>
        <w:tc>
          <w:tcPr>
            <w:tcW w:w="1198" w:type="dxa"/>
            <w:noWrap/>
            <w:hideMark/>
          </w:tcPr>
          <w:p w14:paraId="7C21B2A5"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w:t>
            </w:r>
          </w:p>
        </w:tc>
        <w:tc>
          <w:tcPr>
            <w:tcW w:w="918" w:type="dxa"/>
            <w:noWrap/>
            <w:hideMark/>
          </w:tcPr>
          <w:p w14:paraId="33CF51B6"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1.37E+09</w:t>
            </w:r>
          </w:p>
        </w:tc>
        <w:tc>
          <w:tcPr>
            <w:tcW w:w="918" w:type="dxa"/>
            <w:noWrap/>
            <w:hideMark/>
          </w:tcPr>
          <w:p w14:paraId="337E9101"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1.37E+09</w:t>
            </w:r>
          </w:p>
        </w:tc>
        <w:tc>
          <w:tcPr>
            <w:tcW w:w="918" w:type="dxa"/>
            <w:noWrap/>
            <w:hideMark/>
          </w:tcPr>
          <w:p w14:paraId="198D9DB2"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3448.844</w:t>
            </w:r>
          </w:p>
        </w:tc>
        <w:tc>
          <w:tcPr>
            <w:tcW w:w="1104" w:type="dxa"/>
            <w:noWrap/>
            <w:hideMark/>
          </w:tcPr>
          <w:p w14:paraId="68E77055"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4.6E-180</w:t>
            </w:r>
          </w:p>
        </w:tc>
        <w:tc>
          <w:tcPr>
            <w:tcW w:w="918" w:type="dxa"/>
            <w:noWrap/>
            <w:hideMark/>
          </w:tcPr>
          <w:p w14:paraId="11CD4F56" w14:textId="77777777" w:rsidR="009D6207" w:rsidRPr="00A26A77" w:rsidRDefault="009D6207" w:rsidP="00A26A77">
            <w:pPr>
              <w:jc w:val="right"/>
              <w:rPr>
                <w:rFonts w:ascii="Calibri" w:eastAsia="Times New Roman" w:hAnsi="Calibri" w:cs="Calibri"/>
                <w:color w:val="000000"/>
                <w:kern w:val="0"/>
                <w:lang w:eastAsia="en-IN"/>
                <w14:ligatures w14:val="none"/>
              </w:rPr>
            </w:pPr>
          </w:p>
        </w:tc>
        <w:tc>
          <w:tcPr>
            <w:tcW w:w="918" w:type="dxa"/>
            <w:noWrap/>
            <w:hideMark/>
          </w:tcPr>
          <w:p w14:paraId="0C6963A6"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c>
          <w:tcPr>
            <w:tcW w:w="918" w:type="dxa"/>
            <w:noWrap/>
            <w:hideMark/>
          </w:tcPr>
          <w:p w14:paraId="42207CC5"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r>
      <w:tr w:rsidR="009D6207" w:rsidRPr="00A26A77" w14:paraId="564CB34E" w14:textId="77777777" w:rsidTr="000A71A3">
        <w:trPr>
          <w:trHeight w:val="307"/>
        </w:trPr>
        <w:tc>
          <w:tcPr>
            <w:tcW w:w="1206" w:type="dxa"/>
            <w:noWrap/>
            <w:hideMark/>
          </w:tcPr>
          <w:p w14:paraId="2D9FD25A" w14:textId="77777777" w:rsidR="009D6207" w:rsidRPr="00A26A77" w:rsidRDefault="009D6207"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Residual</w:t>
            </w:r>
          </w:p>
        </w:tc>
        <w:tc>
          <w:tcPr>
            <w:tcW w:w="1198" w:type="dxa"/>
            <w:noWrap/>
            <w:hideMark/>
          </w:tcPr>
          <w:p w14:paraId="67559BBD"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340</w:t>
            </w:r>
          </w:p>
        </w:tc>
        <w:tc>
          <w:tcPr>
            <w:tcW w:w="918" w:type="dxa"/>
            <w:noWrap/>
            <w:hideMark/>
          </w:tcPr>
          <w:p w14:paraId="5A4481B8"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1.35E+08</w:t>
            </w:r>
          </w:p>
        </w:tc>
        <w:tc>
          <w:tcPr>
            <w:tcW w:w="918" w:type="dxa"/>
            <w:noWrap/>
            <w:hideMark/>
          </w:tcPr>
          <w:p w14:paraId="11314471"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396975.1</w:t>
            </w:r>
          </w:p>
        </w:tc>
        <w:tc>
          <w:tcPr>
            <w:tcW w:w="918" w:type="dxa"/>
            <w:noWrap/>
            <w:hideMark/>
          </w:tcPr>
          <w:p w14:paraId="2A1B594D" w14:textId="77777777" w:rsidR="009D6207" w:rsidRPr="00A26A77" w:rsidRDefault="009D6207" w:rsidP="00A26A77">
            <w:pPr>
              <w:jc w:val="right"/>
              <w:rPr>
                <w:rFonts w:ascii="Calibri" w:eastAsia="Times New Roman" w:hAnsi="Calibri" w:cs="Calibri"/>
                <w:color w:val="000000"/>
                <w:kern w:val="0"/>
                <w:lang w:eastAsia="en-IN"/>
                <w14:ligatures w14:val="none"/>
              </w:rPr>
            </w:pPr>
          </w:p>
        </w:tc>
        <w:tc>
          <w:tcPr>
            <w:tcW w:w="1104" w:type="dxa"/>
            <w:noWrap/>
            <w:hideMark/>
          </w:tcPr>
          <w:p w14:paraId="763DA5ED"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c>
          <w:tcPr>
            <w:tcW w:w="918" w:type="dxa"/>
            <w:noWrap/>
            <w:hideMark/>
          </w:tcPr>
          <w:p w14:paraId="361375D3"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c>
          <w:tcPr>
            <w:tcW w:w="918" w:type="dxa"/>
            <w:noWrap/>
            <w:hideMark/>
          </w:tcPr>
          <w:p w14:paraId="239BFBE4"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c>
          <w:tcPr>
            <w:tcW w:w="918" w:type="dxa"/>
            <w:noWrap/>
            <w:hideMark/>
          </w:tcPr>
          <w:p w14:paraId="321B244F"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r>
      <w:tr w:rsidR="009D6207" w:rsidRPr="00A26A77" w14:paraId="772C7AB1" w14:textId="77777777" w:rsidTr="000A71A3">
        <w:trPr>
          <w:trHeight w:val="320"/>
        </w:trPr>
        <w:tc>
          <w:tcPr>
            <w:tcW w:w="1206" w:type="dxa"/>
            <w:noWrap/>
            <w:hideMark/>
          </w:tcPr>
          <w:p w14:paraId="5787918C" w14:textId="77777777" w:rsidR="009D6207" w:rsidRPr="00A26A77" w:rsidRDefault="009D6207"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Total</w:t>
            </w:r>
          </w:p>
        </w:tc>
        <w:tc>
          <w:tcPr>
            <w:tcW w:w="1198" w:type="dxa"/>
            <w:noWrap/>
            <w:hideMark/>
          </w:tcPr>
          <w:p w14:paraId="06E79C60"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341</w:t>
            </w:r>
          </w:p>
        </w:tc>
        <w:tc>
          <w:tcPr>
            <w:tcW w:w="918" w:type="dxa"/>
            <w:noWrap/>
            <w:hideMark/>
          </w:tcPr>
          <w:p w14:paraId="7E66D3A8"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1.5E+09</w:t>
            </w:r>
          </w:p>
        </w:tc>
        <w:tc>
          <w:tcPr>
            <w:tcW w:w="918" w:type="dxa"/>
            <w:noWrap/>
            <w:hideMark/>
          </w:tcPr>
          <w:p w14:paraId="49D2CA7E" w14:textId="77777777" w:rsidR="009D6207" w:rsidRPr="00A26A77" w:rsidRDefault="009D6207"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 </w:t>
            </w:r>
          </w:p>
        </w:tc>
        <w:tc>
          <w:tcPr>
            <w:tcW w:w="918" w:type="dxa"/>
            <w:noWrap/>
            <w:hideMark/>
          </w:tcPr>
          <w:p w14:paraId="36AF245B" w14:textId="77777777" w:rsidR="009D6207" w:rsidRPr="00A26A77" w:rsidRDefault="009D6207"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 </w:t>
            </w:r>
          </w:p>
        </w:tc>
        <w:tc>
          <w:tcPr>
            <w:tcW w:w="1104" w:type="dxa"/>
            <w:noWrap/>
            <w:hideMark/>
          </w:tcPr>
          <w:p w14:paraId="78129611" w14:textId="77777777" w:rsidR="009D6207" w:rsidRPr="00A26A77" w:rsidRDefault="009D6207"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 </w:t>
            </w:r>
          </w:p>
        </w:tc>
        <w:tc>
          <w:tcPr>
            <w:tcW w:w="918" w:type="dxa"/>
            <w:noWrap/>
            <w:hideMark/>
          </w:tcPr>
          <w:p w14:paraId="7C13F04D" w14:textId="77777777" w:rsidR="009D6207" w:rsidRPr="00A26A77" w:rsidRDefault="009D6207" w:rsidP="00A26A77">
            <w:pPr>
              <w:rPr>
                <w:rFonts w:ascii="Calibri" w:eastAsia="Times New Roman" w:hAnsi="Calibri" w:cs="Calibri"/>
                <w:color w:val="000000"/>
                <w:kern w:val="0"/>
                <w:lang w:eastAsia="en-IN"/>
                <w14:ligatures w14:val="none"/>
              </w:rPr>
            </w:pPr>
          </w:p>
        </w:tc>
        <w:tc>
          <w:tcPr>
            <w:tcW w:w="918" w:type="dxa"/>
            <w:noWrap/>
            <w:hideMark/>
          </w:tcPr>
          <w:p w14:paraId="23F6A9FE"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c>
          <w:tcPr>
            <w:tcW w:w="918" w:type="dxa"/>
            <w:noWrap/>
            <w:hideMark/>
          </w:tcPr>
          <w:p w14:paraId="48E43E07" w14:textId="77777777" w:rsidR="009D6207" w:rsidRPr="00A26A77" w:rsidRDefault="009D6207" w:rsidP="00A26A77">
            <w:pPr>
              <w:rPr>
                <w:rFonts w:ascii="Times New Roman" w:eastAsia="Times New Roman" w:hAnsi="Times New Roman" w:cs="Times New Roman"/>
                <w:kern w:val="0"/>
                <w:sz w:val="20"/>
                <w:szCs w:val="20"/>
                <w:lang w:eastAsia="en-IN"/>
                <w14:ligatures w14:val="none"/>
              </w:rPr>
            </w:pPr>
          </w:p>
        </w:tc>
      </w:tr>
      <w:tr w:rsidR="00E4672C" w:rsidRPr="00A26A77" w14:paraId="37FFEAA3" w14:textId="77777777" w:rsidTr="008A6E3B">
        <w:trPr>
          <w:trHeight w:val="320"/>
        </w:trPr>
        <w:tc>
          <w:tcPr>
            <w:tcW w:w="9016" w:type="dxa"/>
            <w:gridSpan w:val="9"/>
            <w:noWrap/>
            <w:hideMark/>
          </w:tcPr>
          <w:p w14:paraId="540AA8F0" w14:textId="77777777" w:rsidR="00E4672C" w:rsidRPr="00A26A77" w:rsidRDefault="00E4672C" w:rsidP="00A26A77">
            <w:pPr>
              <w:rPr>
                <w:rFonts w:ascii="Times New Roman" w:eastAsia="Times New Roman" w:hAnsi="Times New Roman" w:cs="Times New Roman"/>
                <w:kern w:val="0"/>
                <w:sz w:val="20"/>
                <w:szCs w:val="20"/>
                <w:lang w:eastAsia="en-IN"/>
                <w14:ligatures w14:val="none"/>
              </w:rPr>
            </w:pPr>
          </w:p>
        </w:tc>
      </w:tr>
      <w:tr w:rsidR="009D6207" w:rsidRPr="00A26A77" w14:paraId="03F7482E" w14:textId="77777777" w:rsidTr="000A71A3">
        <w:trPr>
          <w:trHeight w:val="307"/>
        </w:trPr>
        <w:tc>
          <w:tcPr>
            <w:tcW w:w="1206" w:type="dxa"/>
            <w:noWrap/>
            <w:hideMark/>
          </w:tcPr>
          <w:p w14:paraId="6FD934D2"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 </w:t>
            </w:r>
          </w:p>
        </w:tc>
        <w:tc>
          <w:tcPr>
            <w:tcW w:w="1198" w:type="dxa"/>
            <w:noWrap/>
            <w:hideMark/>
          </w:tcPr>
          <w:p w14:paraId="7ACC52AC"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Coefficients</w:t>
            </w:r>
          </w:p>
        </w:tc>
        <w:tc>
          <w:tcPr>
            <w:tcW w:w="918" w:type="dxa"/>
            <w:noWrap/>
            <w:hideMark/>
          </w:tcPr>
          <w:p w14:paraId="0B8C9064"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Standard Error</w:t>
            </w:r>
          </w:p>
        </w:tc>
        <w:tc>
          <w:tcPr>
            <w:tcW w:w="918" w:type="dxa"/>
            <w:noWrap/>
            <w:hideMark/>
          </w:tcPr>
          <w:p w14:paraId="2A8C0234"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t Stat</w:t>
            </w:r>
          </w:p>
        </w:tc>
        <w:tc>
          <w:tcPr>
            <w:tcW w:w="918" w:type="dxa"/>
            <w:noWrap/>
            <w:hideMark/>
          </w:tcPr>
          <w:p w14:paraId="583D4F5E"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P-value</w:t>
            </w:r>
          </w:p>
        </w:tc>
        <w:tc>
          <w:tcPr>
            <w:tcW w:w="1104" w:type="dxa"/>
            <w:noWrap/>
            <w:hideMark/>
          </w:tcPr>
          <w:p w14:paraId="431AB81E"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Lower 95%</w:t>
            </w:r>
          </w:p>
        </w:tc>
        <w:tc>
          <w:tcPr>
            <w:tcW w:w="918" w:type="dxa"/>
            <w:noWrap/>
            <w:hideMark/>
          </w:tcPr>
          <w:p w14:paraId="7316311C"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Upper 95%</w:t>
            </w:r>
          </w:p>
        </w:tc>
        <w:tc>
          <w:tcPr>
            <w:tcW w:w="918" w:type="dxa"/>
            <w:noWrap/>
            <w:hideMark/>
          </w:tcPr>
          <w:p w14:paraId="3566F3B0"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Lower 95.0%</w:t>
            </w:r>
          </w:p>
        </w:tc>
        <w:tc>
          <w:tcPr>
            <w:tcW w:w="918" w:type="dxa"/>
            <w:noWrap/>
            <w:hideMark/>
          </w:tcPr>
          <w:p w14:paraId="499F6BCC" w14:textId="77777777" w:rsidR="009D6207" w:rsidRPr="00A26A77" w:rsidRDefault="009D6207" w:rsidP="00A26A77">
            <w:pPr>
              <w:jc w:val="center"/>
              <w:rPr>
                <w:rFonts w:ascii="Calibri" w:eastAsia="Times New Roman" w:hAnsi="Calibri" w:cs="Calibri"/>
                <w:i/>
                <w:iCs/>
                <w:color w:val="000000"/>
                <w:kern w:val="0"/>
                <w:lang w:eastAsia="en-IN"/>
                <w14:ligatures w14:val="none"/>
              </w:rPr>
            </w:pPr>
            <w:r w:rsidRPr="00A26A77">
              <w:rPr>
                <w:rFonts w:ascii="Calibri" w:eastAsia="Times New Roman" w:hAnsi="Calibri" w:cs="Calibri"/>
                <w:i/>
                <w:iCs/>
                <w:color w:val="000000"/>
                <w:kern w:val="0"/>
                <w:lang w:eastAsia="en-IN"/>
                <w14:ligatures w14:val="none"/>
              </w:rPr>
              <w:t>Upper 95.0%</w:t>
            </w:r>
          </w:p>
        </w:tc>
      </w:tr>
      <w:tr w:rsidR="009D6207" w:rsidRPr="00A26A77" w14:paraId="4411D447" w14:textId="77777777" w:rsidTr="000A71A3">
        <w:trPr>
          <w:trHeight w:val="307"/>
        </w:trPr>
        <w:tc>
          <w:tcPr>
            <w:tcW w:w="1206" w:type="dxa"/>
            <w:noWrap/>
            <w:hideMark/>
          </w:tcPr>
          <w:p w14:paraId="4098C2BC" w14:textId="77777777" w:rsidR="009D6207" w:rsidRPr="00A26A77" w:rsidRDefault="009D6207"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Intercept</w:t>
            </w:r>
          </w:p>
        </w:tc>
        <w:tc>
          <w:tcPr>
            <w:tcW w:w="1198" w:type="dxa"/>
            <w:noWrap/>
            <w:hideMark/>
          </w:tcPr>
          <w:p w14:paraId="3F737EB6"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2068.993161</w:t>
            </w:r>
          </w:p>
        </w:tc>
        <w:tc>
          <w:tcPr>
            <w:tcW w:w="918" w:type="dxa"/>
            <w:noWrap/>
            <w:hideMark/>
          </w:tcPr>
          <w:p w14:paraId="4CD0F2D8"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88.47952</w:t>
            </w:r>
          </w:p>
        </w:tc>
        <w:tc>
          <w:tcPr>
            <w:tcW w:w="918" w:type="dxa"/>
            <w:noWrap/>
            <w:hideMark/>
          </w:tcPr>
          <w:p w14:paraId="0701236F"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23.38387</w:t>
            </w:r>
          </w:p>
        </w:tc>
        <w:tc>
          <w:tcPr>
            <w:tcW w:w="918" w:type="dxa"/>
            <w:noWrap/>
            <w:hideMark/>
          </w:tcPr>
          <w:p w14:paraId="51B9206E"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9.14E-73</w:t>
            </w:r>
          </w:p>
        </w:tc>
        <w:tc>
          <w:tcPr>
            <w:tcW w:w="1104" w:type="dxa"/>
            <w:noWrap/>
            <w:hideMark/>
          </w:tcPr>
          <w:p w14:paraId="461E0443"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1894.957</w:t>
            </w:r>
          </w:p>
        </w:tc>
        <w:tc>
          <w:tcPr>
            <w:tcW w:w="918" w:type="dxa"/>
            <w:noWrap/>
            <w:hideMark/>
          </w:tcPr>
          <w:p w14:paraId="08965230"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2243.029</w:t>
            </w:r>
          </w:p>
        </w:tc>
        <w:tc>
          <w:tcPr>
            <w:tcW w:w="918" w:type="dxa"/>
            <w:noWrap/>
            <w:hideMark/>
          </w:tcPr>
          <w:p w14:paraId="09DBB8BC"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1894.957</w:t>
            </w:r>
          </w:p>
        </w:tc>
        <w:tc>
          <w:tcPr>
            <w:tcW w:w="918" w:type="dxa"/>
            <w:noWrap/>
            <w:hideMark/>
          </w:tcPr>
          <w:p w14:paraId="4D4AA7BD"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2243.029</w:t>
            </w:r>
          </w:p>
        </w:tc>
      </w:tr>
      <w:tr w:rsidR="009D6207" w:rsidRPr="00A26A77" w14:paraId="32A36C4A" w14:textId="77777777" w:rsidTr="000A71A3">
        <w:trPr>
          <w:trHeight w:val="320"/>
        </w:trPr>
        <w:tc>
          <w:tcPr>
            <w:tcW w:w="1206" w:type="dxa"/>
            <w:noWrap/>
            <w:hideMark/>
          </w:tcPr>
          <w:p w14:paraId="7B0980BB" w14:textId="77777777" w:rsidR="009D6207" w:rsidRPr="00A26A77" w:rsidRDefault="009D6207" w:rsidP="00A26A77">
            <w:pPr>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X Variable 1</w:t>
            </w:r>
          </w:p>
        </w:tc>
        <w:tc>
          <w:tcPr>
            <w:tcW w:w="1198" w:type="dxa"/>
            <w:noWrap/>
            <w:hideMark/>
          </w:tcPr>
          <w:p w14:paraId="369C7714"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246.4655683</w:t>
            </w:r>
          </w:p>
        </w:tc>
        <w:tc>
          <w:tcPr>
            <w:tcW w:w="918" w:type="dxa"/>
            <w:noWrap/>
            <w:hideMark/>
          </w:tcPr>
          <w:p w14:paraId="2B90F888"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4.196812</w:t>
            </w:r>
          </w:p>
        </w:tc>
        <w:tc>
          <w:tcPr>
            <w:tcW w:w="918" w:type="dxa"/>
            <w:noWrap/>
            <w:hideMark/>
          </w:tcPr>
          <w:p w14:paraId="739B5112"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58.72686</w:t>
            </w:r>
          </w:p>
        </w:tc>
        <w:tc>
          <w:tcPr>
            <w:tcW w:w="918" w:type="dxa"/>
            <w:noWrap/>
            <w:hideMark/>
          </w:tcPr>
          <w:p w14:paraId="28820D50"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4.6E-180</w:t>
            </w:r>
          </w:p>
        </w:tc>
        <w:tc>
          <w:tcPr>
            <w:tcW w:w="1104" w:type="dxa"/>
            <w:noWrap/>
            <w:hideMark/>
          </w:tcPr>
          <w:p w14:paraId="20456D96"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238.2106</w:t>
            </w:r>
          </w:p>
        </w:tc>
        <w:tc>
          <w:tcPr>
            <w:tcW w:w="918" w:type="dxa"/>
            <w:noWrap/>
            <w:hideMark/>
          </w:tcPr>
          <w:p w14:paraId="2289DDD3"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254.7206</w:t>
            </w:r>
          </w:p>
        </w:tc>
        <w:tc>
          <w:tcPr>
            <w:tcW w:w="918" w:type="dxa"/>
            <w:noWrap/>
            <w:hideMark/>
          </w:tcPr>
          <w:p w14:paraId="1E0FA253"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238.2106</w:t>
            </w:r>
          </w:p>
        </w:tc>
        <w:tc>
          <w:tcPr>
            <w:tcW w:w="918" w:type="dxa"/>
            <w:noWrap/>
            <w:hideMark/>
          </w:tcPr>
          <w:p w14:paraId="58D3063E" w14:textId="77777777" w:rsidR="009D6207" w:rsidRPr="00A26A77" w:rsidRDefault="009D6207" w:rsidP="00A26A77">
            <w:pPr>
              <w:jc w:val="right"/>
              <w:rPr>
                <w:rFonts w:ascii="Calibri" w:eastAsia="Times New Roman" w:hAnsi="Calibri" w:cs="Calibri"/>
                <w:color w:val="000000"/>
                <w:kern w:val="0"/>
                <w:lang w:eastAsia="en-IN"/>
                <w14:ligatures w14:val="none"/>
              </w:rPr>
            </w:pPr>
            <w:r w:rsidRPr="00A26A77">
              <w:rPr>
                <w:rFonts w:ascii="Calibri" w:eastAsia="Times New Roman" w:hAnsi="Calibri" w:cs="Calibri"/>
                <w:color w:val="000000"/>
                <w:kern w:val="0"/>
                <w:lang w:eastAsia="en-IN"/>
                <w14:ligatures w14:val="none"/>
              </w:rPr>
              <w:t>254.7206</w:t>
            </w:r>
          </w:p>
        </w:tc>
      </w:tr>
    </w:tbl>
    <w:p w14:paraId="63D08C6E" w14:textId="11AF1CA3" w:rsidR="009D6207" w:rsidRDefault="009D6207" w:rsidP="00A95816">
      <w:pPr>
        <w:spacing w:before="160" w:after="80"/>
        <w:jc w:val="both"/>
        <w:rPr>
          <w:rFonts w:ascii="Times New Roman" w:hAnsi="Times New Roman" w:cs="Times New Roman"/>
          <w:sz w:val="32"/>
          <w:szCs w:val="28"/>
          <w:lang w:val="en-GB"/>
        </w:rPr>
      </w:pPr>
      <w:proofErr w:type="spellStart"/>
      <w:r w:rsidRPr="00495266">
        <w:rPr>
          <w:rFonts w:ascii="Times New Roman" w:hAnsi="Times New Roman" w:cs="Times New Roman"/>
          <w:sz w:val="32"/>
          <w:szCs w:val="28"/>
          <w:lang w:val="en-GB"/>
        </w:rPr>
        <w:t>Anova</w:t>
      </w:r>
      <w:proofErr w:type="spellEnd"/>
      <w:r w:rsidRPr="00495266">
        <w:rPr>
          <w:rFonts w:ascii="Times New Roman" w:hAnsi="Times New Roman" w:cs="Times New Roman"/>
          <w:sz w:val="32"/>
          <w:szCs w:val="28"/>
          <w:lang w:val="en-GB"/>
        </w:rPr>
        <w:t xml:space="preserve"> </w:t>
      </w:r>
      <w:r w:rsidR="00AC357F">
        <w:rPr>
          <w:rFonts w:ascii="Times New Roman" w:hAnsi="Times New Roman" w:cs="Times New Roman"/>
          <w:sz w:val="32"/>
          <w:szCs w:val="28"/>
          <w:lang w:val="en-GB"/>
        </w:rPr>
        <w:t xml:space="preserve">: </w:t>
      </w:r>
      <w:r w:rsidRPr="00495266">
        <w:rPr>
          <w:rFonts w:ascii="Times New Roman" w:hAnsi="Times New Roman" w:cs="Times New Roman"/>
          <w:sz w:val="32"/>
          <w:szCs w:val="28"/>
          <w:lang w:val="en-GB"/>
        </w:rPr>
        <w:t>Single Factor</w:t>
      </w:r>
    </w:p>
    <w:p w14:paraId="52A84368" w14:textId="7444B5DB" w:rsidR="009D6207" w:rsidRDefault="00AC357F" w:rsidP="00846BE9">
      <w:pPr>
        <w:spacing w:after="120"/>
        <w:jc w:val="both"/>
        <w:rPr>
          <w:rFonts w:ascii="Times New Roman" w:hAnsi="Times New Roman" w:cs="Times New Roman"/>
          <w:sz w:val="24"/>
          <w:lang w:val="en-GB"/>
        </w:rPr>
      </w:pPr>
      <w:r w:rsidRPr="00AC357F">
        <w:rPr>
          <w:rFonts w:ascii="Times New Roman" w:hAnsi="Times New Roman" w:cs="Times New Roman"/>
          <w:sz w:val="24"/>
          <w:lang w:val="en-GB"/>
        </w:rPr>
        <w:t>The single-factor ANOVA conducted on the quantity (Qty) and sales amount (Amount) reveals a significant difference between the groups. The analysis indicates that there's a substantial variance between the groups (SS = $8.01E+09) compared to within the groups (SS = $1.5E+09), resulting in a high F-statistic of 3632.879 with a very low p-value (nearly zero). This implies that the difference in means between the quantity and sales amount is unlikely to have occurred by chance. Therefore, we reject the null hypothesis and conclude that there's a significant difference in sales amounts attributed to different quantities sold.</w:t>
      </w:r>
    </w:p>
    <w:tbl>
      <w:tblPr>
        <w:tblStyle w:val="TableGrid"/>
        <w:tblW w:w="8901" w:type="dxa"/>
        <w:tblLook w:val="04A0" w:firstRow="1" w:lastRow="0" w:firstColumn="1" w:lastColumn="0" w:noHBand="0" w:noVBand="1"/>
      </w:tblPr>
      <w:tblGrid>
        <w:gridCol w:w="1964"/>
        <w:gridCol w:w="1187"/>
        <w:gridCol w:w="1192"/>
        <w:gridCol w:w="1192"/>
        <w:gridCol w:w="1192"/>
        <w:gridCol w:w="1087"/>
        <w:gridCol w:w="1087"/>
      </w:tblGrid>
      <w:tr w:rsidR="00E4672C" w:rsidRPr="00772E45" w14:paraId="2BFE4327" w14:textId="77777777" w:rsidTr="00AB5989">
        <w:trPr>
          <w:trHeight w:val="301"/>
        </w:trPr>
        <w:tc>
          <w:tcPr>
            <w:tcW w:w="8901" w:type="dxa"/>
            <w:gridSpan w:val="7"/>
            <w:noWrap/>
            <w:hideMark/>
          </w:tcPr>
          <w:p w14:paraId="1E43D991" w14:textId="07B5EEB9" w:rsidR="00E4672C" w:rsidRPr="00772E45" w:rsidRDefault="00E4672C" w:rsidP="00772E45">
            <w:pPr>
              <w:rPr>
                <w:rFonts w:ascii="Times New Roman" w:eastAsia="Times New Roman" w:hAnsi="Times New Roman" w:cs="Times New Roman"/>
                <w:kern w:val="0"/>
                <w:sz w:val="20"/>
                <w:szCs w:val="20"/>
                <w:lang w:eastAsia="en-IN"/>
                <w14:ligatures w14:val="none"/>
              </w:rPr>
            </w:pPr>
            <w:proofErr w:type="spellStart"/>
            <w:r w:rsidRPr="00772E45">
              <w:rPr>
                <w:rFonts w:ascii="Calibri" w:eastAsia="Times New Roman" w:hAnsi="Calibri" w:cs="Calibri"/>
                <w:color w:val="000000"/>
                <w:kern w:val="0"/>
                <w:lang w:eastAsia="en-IN"/>
                <w14:ligatures w14:val="none"/>
              </w:rPr>
              <w:t>Anova</w:t>
            </w:r>
            <w:proofErr w:type="spellEnd"/>
            <w:r w:rsidRPr="00772E45">
              <w:rPr>
                <w:rFonts w:ascii="Calibri" w:eastAsia="Times New Roman" w:hAnsi="Calibri" w:cs="Calibri"/>
                <w:color w:val="000000"/>
                <w:kern w:val="0"/>
                <w:lang w:eastAsia="en-IN"/>
                <w14:ligatures w14:val="none"/>
              </w:rPr>
              <w:t>: Single Factor</w:t>
            </w:r>
          </w:p>
        </w:tc>
      </w:tr>
      <w:tr w:rsidR="00486FE2" w:rsidRPr="00772E45" w14:paraId="509F0BC8" w14:textId="77777777" w:rsidTr="001B6EF8">
        <w:trPr>
          <w:trHeight w:val="313"/>
        </w:trPr>
        <w:tc>
          <w:tcPr>
            <w:tcW w:w="8901" w:type="dxa"/>
            <w:gridSpan w:val="7"/>
            <w:noWrap/>
            <w:hideMark/>
          </w:tcPr>
          <w:p w14:paraId="46D0BAE7" w14:textId="6560E4C1" w:rsidR="00486FE2" w:rsidRPr="00772E45" w:rsidRDefault="00486FE2" w:rsidP="00772E45">
            <w:pPr>
              <w:rPr>
                <w:rFonts w:ascii="Times New Roman" w:eastAsia="Times New Roman" w:hAnsi="Times New Roman" w:cs="Times New Roman"/>
                <w:kern w:val="0"/>
                <w:sz w:val="20"/>
                <w:szCs w:val="20"/>
                <w:lang w:eastAsia="en-IN"/>
                <w14:ligatures w14:val="none"/>
              </w:rPr>
            </w:pPr>
            <w:r w:rsidRPr="00772E45">
              <w:rPr>
                <w:rFonts w:ascii="Calibri" w:eastAsia="Times New Roman" w:hAnsi="Calibri" w:cs="Calibri"/>
                <w:color w:val="000000"/>
                <w:kern w:val="0"/>
                <w:lang w:eastAsia="en-IN"/>
                <w14:ligatures w14:val="none"/>
              </w:rPr>
              <w:t>SUMMARY</w:t>
            </w:r>
          </w:p>
        </w:tc>
      </w:tr>
      <w:tr w:rsidR="009D6207" w:rsidRPr="00772E45" w14:paraId="19375F37" w14:textId="77777777" w:rsidTr="00E4672C">
        <w:trPr>
          <w:trHeight w:val="301"/>
        </w:trPr>
        <w:tc>
          <w:tcPr>
            <w:tcW w:w="1964" w:type="dxa"/>
            <w:noWrap/>
            <w:hideMark/>
          </w:tcPr>
          <w:p w14:paraId="0093C5A9"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Groups</w:t>
            </w:r>
          </w:p>
        </w:tc>
        <w:tc>
          <w:tcPr>
            <w:tcW w:w="1187" w:type="dxa"/>
            <w:noWrap/>
            <w:hideMark/>
          </w:tcPr>
          <w:p w14:paraId="40129B3E"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Count</w:t>
            </w:r>
          </w:p>
        </w:tc>
        <w:tc>
          <w:tcPr>
            <w:tcW w:w="1192" w:type="dxa"/>
            <w:noWrap/>
            <w:hideMark/>
          </w:tcPr>
          <w:p w14:paraId="24DA71DE"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Sum</w:t>
            </w:r>
          </w:p>
        </w:tc>
        <w:tc>
          <w:tcPr>
            <w:tcW w:w="1192" w:type="dxa"/>
            <w:noWrap/>
            <w:hideMark/>
          </w:tcPr>
          <w:p w14:paraId="6B4F1681"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Average</w:t>
            </w:r>
          </w:p>
        </w:tc>
        <w:tc>
          <w:tcPr>
            <w:tcW w:w="1192" w:type="dxa"/>
            <w:noWrap/>
            <w:hideMark/>
          </w:tcPr>
          <w:p w14:paraId="541F504B"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Variance</w:t>
            </w:r>
          </w:p>
        </w:tc>
        <w:tc>
          <w:tcPr>
            <w:tcW w:w="1087" w:type="dxa"/>
            <w:noWrap/>
            <w:hideMark/>
          </w:tcPr>
          <w:p w14:paraId="505829C8" w14:textId="77777777" w:rsidR="009D6207" w:rsidRPr="00772E45" w:rsidRDefault="009D6207" w:rsidP="00772E45">
            <w:pPr>
              <w:jc w:val="center"/>
              <w:rPr>
                <w:rFonts w:ascii="Calibri" w:eastAsia="Times New Roman" w:hAnsi="Calibri" w:cs="Calibri"/>
                <w:i/>
                <w:iCs/>
                <w:color w:val="000000"/>
                <w:kern w:val="0"/>
                <w:lang w:eastAsia="en-IN"/>
                <w14:ligatures w14:val="none"/>
              </w:rPr>
            </w:pPr>
          </w:p>
        </w:tc>
        <w:tc>
          <w:tcPr>
            <w:tcW w:w="1087" w:type="dxa"/>
            <w:noWrap/>
            <w:hideMark/>
          </w:tcPr>
          <w:p w14:paraId="6147C402"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r>
      <w:tr w:rsidR="009D6207" w:rsidRPr="00772E45" w14:paraId="3893FBFD" w14:textId="77777777" w:rsidTr="00E4672C">
        <w:trPr>
          <w:trHeight w:val="301"/>
        </w:trPr>
        <w:tc>
          <w:tcPr>
            <w:tcW w:w="1964" w:type="dxa"/>
            <w:noWrap/>
            <w:hideMark/>
          </w:tcPr>
          <w:p w14:paraId="7C4C7653" w14:textId="384C814B" w:rsidR="009D6207" w:rsidRPr="00772E45" w:rsidRDefault="00D32EA5" w:rsidP="00772E45">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1187" w:type="dxa"/>
            <w:noWrap/>
            <w:hideMark/>
          </w:tcPr>
          <w:p w14:paraId="1C645AF2"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342</w:t>
            </w:r>
          </w:p>
        </w:tc>
        <w:tc>
          <w:tcPr>
            <w:tcW w:w="1192" w:type="dxa"/>
            <w:noWrap/>
            <w:hideMark/>
          </w:tcPr>
          <w:p w14:paraId="5101B514"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6654.271</w:t>
            </w:r>
          </w:p>
        </w:tc>
        <w:tc>
          <w:tcPr>
            <w:tcW w:w="1192" w:type="dxa"/>
            <w:noWrap/>
            <w:hideMark/>
          </w:tcPr>
          <w:p w14:paraId="498C9ED3"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19.45693</w:t>
            </w:r>
          </w:p>
        </w:tc>
        <w:tc>
          <w:tcPr>
            <w:tcW w:w="1192" w:type="dxa"/>
            <w:noWrap/>
            <w:hideMark/>
          </w:tcPr>
          <w:p w14:paraId="32B5E756"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66.0952</w:t>
            </w:r>
          </w:p>
        </w:tc>
        <w:tc>
          <w:tcPr>
            <w:tcW w:w="1087" w:type="dxa"/>
            <w:noWrap/>
            <w:hideMark/>
          </w:tcPr>
          <w:p w14:paraId="07788A30" w14:textId="77777777" w:rsidR="009D6207" w:rsidRPr="00772E45" w:rsidRDefault="009D6207" w:rsidP="00772E45">
            <w:pPr>
              <w:jc w:val="right"/>
              <w:rPr>
                <w:rFonts w:ascii="Calibri" w:eastAsia="Times New Roman" w:hAnsi="Calibri" w:cs="Calibri"/>
                <w:color w:val="000000"/>
                <w:kern w:val="0"/>
                <w:lang w:eastAsia="en-IN"/>
                <w14:ligatures w14:val="none"/>
              </w:rPr>
            </w:pPr>
          </w:p>
        </w:tc>
        <w:tc>
          <w:tcPr>
            <w:tcW w:w="1087" w:type="dxa"/>
            <w:noWrap/>
            <w:hideMark/>
          </w:tcPr>
          <w:p w14:paraId="365A12E7"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r>
      <w:tr w:rsidR="009D6207" w:rsidRPr="00772E45" w14:paraId="31BD485F" w14:textId="77777777" w:rsidTr="00E4672C">
        <w:trPr>
          <w:trHeight w:val="313"/>
        </w:trPr>
        <w:tc>
          <w:tcPr>
            <w:tcW w:w="1964" w:type="dxa"/>
            <w:noWrap/>
            <w:hideMark/>
          </w:tcPr>
          <w:p w14:paraId="2036EB1C" w14:textId="792301F9" w:rsidR="009D6207" w:rsidRPr="00772E45" w:rsidRDefault="00D32EA5" w:rsidP="00772E45">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1187" w:type="dxa"/>
            <w:noWrap/>
            <w:hideMark/>
          </w:tcPr>
          <w:p w14:paraId="75E64E9C"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342</w:t>
            </w:r>
          </w:p>
        </w:tc>
        <w:tc>
          <w:tcPr>
            <w:tcW w:w="1192" w:type="dxa"/>
            <w:noWrap/>
            <w:hideMark/>
          </w:tcPr>
          <w:p w14:paraId="1F62B4C7"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2347644</w:t>
            </w:r>
          </w:p>
        </w:tc>
        <w:tc>
          <w:tcPr>
            <w:tcW w:w="1192" w:type="dxa"/>
            <w:noWrap/>
            <w:hideMark/>
          </w:tcPr>
          <w:p w14:paraId="28BE04BF"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6864.457</w:t>
            </w:r>
          </w:p>
        </w:tc>
        <w:tc>
          <w:tcPr>
            <w:tcW w:w="1192" w:type="dxa"/>
            <w:noWrap/>
            <w:hideMark/>
          </w:tcPr>
          <w:p w14:paraId="1CC8CDAF"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4410782</w:t>
            </w:r>
          </w:p>
        </w:tc>
        <w:tc>
          <w:tcPr>
            <w:tcW w:w="1087" w:type="dxa"/>
            <w:noWrap/>
            <w:hideMark/>
          </w:tcPr>
          <w:p w14:paraId="5E877230" w14:textId="77777777" w:rsidR="009D6207" w:rsidRPr="00772E45" w:rsidRDefault="009D6207" w:rsidP="00772E45">
            <w:pPr>
              <w:jc w:val="right"/>
              <w:rPr>
                <w:rFonts w:ascii="Calibri" w:eastAsia="Times New Roman" w:hAnsi="Calibri" w:cs="Calibri"/>
                <w:color w:val="000000"/>
                <w:kern w:val="0"/>
                <w:lang w:eastAsia="en-IN"/>
                <w14:ligatures w14:val="none"/>
              </w:rPr>
            </w:pPr>
          </w:p>
        </w:tc>
        <w:tc>
          <w:tcPr>
            <w:tcW w:w="1087" w:type="dxa"/>
            <w:noWrap/>
            <w:hideMark/>
          </w:tcPr>
          <w:p w14:paraId="0D347D72"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r>
      <w:tr w:rsidR="009D6207" w:rsidRPr="00772E45" w14:paraId="661B3C8B" w14:textId="77777777" w:rsidTr="00E4672C">
        <w:trPr>
          <w:trHeight w:val="301"/>
        </w:trPr>
        <w:tc>
          <w:tcPr>
            <w:tcW w:w="1964" w:type="dxa"/>
            <w:noWrap/>
            <w:hideMark/>
          </w:tcPr>
          <w:p w14:paraId="14C51985"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187" w:type="dxa"/>
            <w:noWrap/>
            <w:hideMark/>
          </w:tcPr>
          <w:p w14:paraId="6870CB65"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192" w:type="dxa"/>
            <w:noWrap/>
            <w:hideMark/>
          </w:tcPr>
          <w:p w14:paraId="4A37D7DA"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192" w:type="dxa"/>
            <w:noWrap/>
            <w:hideMark/>
          </w:tcPr>
          <w:p w14:paraId="5B60B131"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192" w:type="dxa"/>
            <w:noWrap/>
            <w:hideMark/>
          </w:tcPr>
          <w:p w14:paraId="277A8D54"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087" w:type="dxa"/>
            <w:noWrap/>
            <w:hideMark/>
          </w:tcPr>
          <w:p w14:paraId="238C91E7"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087" w:type="dxa"/>
            <w:noWrap/>
            <w:hideMark/>
          </w:tcPr>
          <w:p w14:paraId="62C62235"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r>
      <w:tr w:rsidR="00486FE2" w:rsidRPr="00772E45" w14:paraId="119CB922" w14:textId="77777777" w:rsidTr="00804BAE">
        <w:trPr>
          <w:trHeight w:val="313"/>
        </w:trPr>
        <w:tc>
          <w:tcPr>
            <w:tcW w:w="8901" w:type="dxa"/>
            <w:gridSpan w:val="7"/>
            <w:noWrap/>
            <w:hideMark/>
          </w:tcPr>
          <w:p w14:paraId="44C9ED2D" w14:textId="1E929097" w:rsidR="00486FE2" w:rsidRPr="00772E45" w:rsidRDefault="00486FE2" w:rsidP="00772E45">
            <w:pPr>
              <w:rPr>
                <w:rFonts w:ascii="Times New Roman" w:eastAsia="Times New Roman" w:hAnsi="Times New Roman" w:cs="Times New Roman"/>
                <w:kern w:val="0"/>
                <w:sz w:val="20"/>
                <w:szCs w:val="20"/>
                <w:lang w:eastAsia="en-IN"/>
                <w14:ligatures w14:val="none"/>
              </w:rPr>
            </w:pPr>
            <w:r w:rsidRPr="00772E45">
              <w:rPr>
                <w:rFonts w:ascii="Calibri" w:eastAsia="Times New Roman" w:hAnsi="Calibri" w:cs="Calibri"/>
                <w:color w:val="000000"/>
                <w:kern w:val="0"/>
                <w:lang w:eastAsia="en-IN"/>
                <w14:ligatures w14:val="none"/>
              </w:rPr>
              <w:t>ANOVA</w:t>
            </w:r>
          </w:p>
        </w:tc>
      </w:tr>
      <w:tr w:rsidR="009D6207" w:rsidRPr="00772E45" w14:paraId="373DDA55" w14:textId="77777777" w:rsidTr="00E4672C">
        <w:trPr>
          <w:trHeight w:val="301"/>
        </w:trPr>
        <w:tc>
          <w:tcPr>
            <w:tcW w:w="1964" w:type="dxa"/>
            <w:noWrap/>
            <w:hideMark/>
          </w:tcPr>
          <w:p w14:paraId="44770267"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Source of Variation</w:t>
            </w:r>
          </w:p>
        </w:tc>
        <w:tc>
          <w:tcPr>
            <w:tcW w:w="1187" w:type="dxa"/>
            <w:noWrap/>
            <w:hideMark/>
          </w:tcPr>
          <w:p w14:paraId="24A3F3F9"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SS</w:t>
            </w:r>
          </w:p>
        </w:tc>
        <w:tc>
          <w:tcPr>
            <w:tcW w:w="1192" w:type="dxa"/>
            <w:noWrap/>
            <w:hideMark/>
          </w:tcPr>
          <w:p w14:paraId="40D36708" w14:textId="77777777" w:rsidR="009D6207" w:rsidRPr="00772E45" w:rsidRDefault="009D6207" w:rsidP="00772E45">
            <w:pPr>
              <w:jc w:val="center"/>
              <w:rPr>
                <w:rFonts w:ascii="Calibri" w:eastAsia="Times New Roman" w:hAnsi="Calibri" w:cs="Calibri"/>
                <w:i/>
                <w:iCs/>
                <w:color w:val="000000"/>
                <w:kern w:val="0"/>
                <w:lang w:eastAsia="en-IN"/>
                <w14:ligatures w14:val="none"/>
              </w:rPr>
            </w:pPr>
            <w:proofErr w:type="spellStart"/>
            <w:r w:rsidRPr="00772E45">
              <w:rPr>
                <w:rFonts w:ascii="Calibri" w:eastAsia="Times New Roman" w:hAnsi="Calibri" w:cs="Calibri"/>
                <w:i/>
                <w:iCs/>
                <w:color w:val="000000"/>
                <w:kern w:val="0"/>
                <w:lang w:eastAsia="en-IN"/>
                <w14:ligatures w14:val="none"/>
              </w:rPr>
              <w:t>df</w:t>
            </w:r>
            <w:proofErr w:type="spellEnd"/>
          </w:p>
        </w:tc>
        <w:tc>
          <w:tcPr>
            <w:tcW w:w="1192" w:type="dxa"/>
            <w:noWrap/>
            <w:hideMark/>
          </w:tcPr>
          <w:p w14:paraId="09247401"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MS</w:t>
            </w:r>
          </w:p>
        </w:tc>
        <w:tc>
          <w:tcPr>
            <w:tcW w:w="1192" w:type="dxa"/>
            <w:noWrap/>
            <w:hideMark/>
          </w:tcPr>
          <w:p w14:paraId="5682F286"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F</w:t>
            </w:r>
          </w:p>
        </w:tc>
        <w:tc>
          <w:tcPr>
            <w:tcW w:w="1087" w:type="dxa"/>
            <w:noWrap/>
            <w:hideMark/>
          </w:tcPr>
          <w:p w14:paraId="789EE64D"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P-value</w:t>
            </w:r>
          </w:p>
        </w:tc>
        <w:tc>
          <w:tcPr>
            <w:tcW w:w="1087" w:type="dxa"/>
            <w:noWrap/>
            <w:hideMark/>
          </w:tcPr>
          <w:p w14:paraId="02F62032" w14:textId="77777777" w:rsidR="009D6207" w:rsidRPr="00772E45" w:rsidRDefault="009D6207" w:rsidP="00772E45">
            <w:pPr>
              <w:jc w:val="center"/>
              <w:rPr>
                <w:rFonts w:ascii="Calibri" w:eastAsia="Times New Roman" w:hAnsi="Calibri" w:cs="Calibri"/>
                <w:i/>
                <w:iCs/>
                <w:color w:val="000000"/>
                <w:kern w:val="0"/>
                <w:lang w:eastAsia="en-IN"/>
                <w14:ligatures w14:val="none"/>
              </w:rPr>
            </w:pPr>
            <w:r w:rsidRPr="00772E45">
              <w:rPr>
                <w:rFonts w:ascii="Calibri" w:eastAsia="Times New Roman" w:hAnsi="Calibri" w:cs="Calibri"/>
                <w:i/>
                <w:iCs/>
                <w:color w:val="000000"/>
                <w:kern w:val="0"/>
                <w:lang w:eastAsia="en-IN"/>
                <w14:ligatures w14:val="none"/>
              </w:rPr>
              <w:t>F crit</w:t>
            </w:r>
          </w:p>
        </w:tc>
      </w:tr>
      <w:tr w:rsidR="009D6207" w:rsidRPr="00772E45" w14:paraId="3D6D63E7" w14:textId="77777777" w:rsidTr="00E4672C">
        <w:trPr>
          <w:trHeight w:val="301"/>
        </w:trPr>
        <w:tc>
          <w:tcPr>
            <w:tcW w:w="1964" w:type="dxa"/>
            <w:noWrap/>
            <w:hideMark/>
          </w:tcPr>
          <w:p w14:paraId="5AEDC340" w14:textId="77777777" w:rsidR="009D6207" w:rsidRPr="00772E45" w:rsidRDefault="009D6207" w:rsidP="00772E45">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Between Groups</w:t>
            </w:r>
          </w:p>
        </w:tc>
        <w:tc>
          <w:tcPr>
            <w:tcW w:w="1187" w:type="dxa"/>
            <w:noWrap/>
            <w:hideMark/>
          </w:tcPr>
          <w:p w14:paraId="6E684CF5"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8.01E+09</w:t>
            </w:r>
          </w:p>
        </w:tc>
        <w:tc>
          <w:tcPr>
            <w:tcW w:w="1192" w:type="dxa"/>
            <w:noWrap/>
            <w:hideMark/>
          </w:tcPr>
          <w:p w14:paraId="325D439F"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1</w:t>
            </w:r>
          </w:p>
        </w:tc>
        <w:tc>
          <w:tcPr>
            <w:tcW w:w="1192" w:type="dxa"/>
            <w:noWrap/>
            <w:hideMark/>
          </w:tcPr>
          <w:p w14:paraId="3EF804E7"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8.01E+09</w:t>
            </w:r>
          </w:p>
        </w:tc>
        <w:tc>
          <w:tcPr>
            <w:tcW w:w="1192" w:type="dxa"/>
            <w:noWrap/>
            <w:hideMark/>
          </w:tcPr>
          <w:p w14:paraId="4BE0D919"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3632.879</w:t>
            </w:r>
          </w:p>
        </w:tc>
        <w:tc>
          <w:tcPr>
            <w:tcW w:w="1087" w:type="dxa"/>
            <w:noWrap/>
            <w:hideMark/>
          </w:tcPr>
          <w:p w14:paraId="0BF5835B"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2.1E-275</w:t>
            </w:r>
          </w:p>
        </w:tc>
        <w:tc>
          <w:tcPr>
            <w:tcW w:w="1087" w:type="dxa"/>
            <w:noWrap/>
            <w:hideMark/>
          </w:tcPr>
          <w:p w14:paraId="64BCE36B"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3.85513</w:t>
            </w:r>
          </w:p>
        </w:tc>
      </w:tr>
      <w:tr w:rsidR="009D6207" w:rsidRPr="00772E45" w14:paraId="5BAEA82B" w14:textId="77777777" w:rsidTr="00E4672C">
        <w:trPr>
          <w:trHeight w:val="301"/>
        </w:trPr>
        <w:tc>
          <w:tcPr>
            <w:tcW w:w="1964" w:type="dxa"/>
            <w:noWrap/>
            <w:hideMark/>
          </w:tcPr>
          <w:p w14:paraId="289E5B34" w14:textId="77777777" w:rsidR="009D6207" w:rsidRPr="00772E45" w:rsidRDefault="009D6207" w:rsidP="00772E45">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Within Groups</w:t>
            </w:r>
          </w:p>
        </w:tc>
        <w:tc>
          <w:tcPr>
            <w:tcW w:w="1187" w:type="dxa"/>
            <w:noWrap/>
            <w:hideMark/>
          </w:tcPr>
          <w:p w14:paraId="5E1D9BE7"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1.5E+09</w:t>
            </w:r>
          </w:p>
        </w:tc>
        <w:tc>
          <w:tcPr>
            <w:tcW w:w="1192" w:type="dxa"/>
            <w:noWrap/>
            <w:hideMark/>
          </w:tcPr>
          <w:p w14:paraId="30F2C7BB"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682</w:t>
            </w:r>
          </w:p>
        </w:tc>
        <w:tc>
          <w:tcPr>
            <w:tcW w:w="1192" w:type="dxa"/>
            <w:noWrap/>
            <w:hideMark/>
          </w:tcPr>
          <w:p w14:paraId="6CE53077"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2205424</w:t>
            </w:r>
          </w:p>
        </w:tc>
        <w:tc>
          <w:tcPr>
            <w:tcW w:w="1192" w:type="dxa"/>
            <w:noWrap/>
            <w:hideMark/>
          </w:tcPr>
          <w:p w14:paraId="2F8135C6" w14:textId="77777777" w:rsidR="009D6207" w:rsidRPr="00772E45" w:rsidRDefault="009D6207" w:rsidP="00772E45">
            <w:pPr>
              <w:jc w:val="right"/>
              <w:rPr>
                <w:rFonts w:ascii="Calibri" w:eastAsia="Times New Roman" w:hAnsi="Calibri" w:cs="Calibri"/>
                <w:color w:val="000000"/>
                <w:kern w:val="0"/>
                <w:lang w:eastAsia="en-IN"/>
                <w14:ligatures w14:val="none"/>
              </w:rPr>
            </w:pPr>
          </w:p>
        </w:tc>
        <w:tc>
          <w:tcPr>
            <w:tcW w:w="1087" w:type="dxa"/>
            <w:noWrap/>
            <w:hideMark/>
          </w:tcPr>
          <w:p w14:paraId="0AF8C02E"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087" w:type="dxa"/>
            <w:noWrap/>
            <w:hideMark/>
          </w:tcPr>
          <w:p w14:paraId="03F1509F"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r>
      <w:tr w:rsidR="009D6207" w:rsidRPr="00772E45" w14:paraId="62F7884C" w14:textId="77777777" w:rsidTr="00E4672C">
        <w:trPr>
          <w:trHeight w:val="301"/>
        </w:trPr>
        <w:tc>
          <w:tcPr>
            <w:tcW w:w="1964" w:type="dxa"/>
            <w:noWrap/>
            <w:hideMark/>
          </w:tcPr>
          <w:p w14:paraId="5676739A"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187" w:type="dxa"/>
            <w:noWrap/>
            <w:hideMark/>
          </w:tcPr>
          <w:p w14:paraId="193DD010"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192" w:type="dxa"/>
            <w:noWrap/>
            <w:hideMark/>
          </w:tcPr>
          <w:p w14:paraId="7363A59D"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192" w:type="dxa"/>
            <w:noWrap/>
            <w:hideMark/>
          </w:tcPr>
          <w:p w14:paraId="50D573E4"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192" w:type="dxa"/>
            <w:noWrap/>
            <w:hideMark/>
          </w:tcPr>
          <w:p w14:paraId="27CBD569"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087" w:type="dxa"/>
            <w:noWrap/>
            <w:hideMark/>
          </w:tcPr>
          <w:p w14:paraId="51C6DFFB"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c>
          <w:tcPr>
            <w:tcW w:w="1087" w:type="dxa"/>
            <w:noWrap/>
            <w:hideMark/>
          </w:tcPr>
          <w:p w14:paraId="558B7AEC" w14:textId="77777777" w:rsidR="009D6207" w:rsidRPr="00772E45" w:rsidRDefault="009D6207" w:rsidP="00772E45">
            <w:pPr>
              <w:rPr>
                <w:rFonts w:ascii="Times New Roman" w:eastAsia="Times New Roman" w:hAnsi="Times New Roman" w:cs="Times New Roman"/>
                <w:kern w:val="0"/>
                <w:sz w:val="20"/>
                <w:szCs w:val="20"/>
                <w:lang w:eastAsia="en-IN"/>
                <w14:ligatures w14:val="none"/>
              </w:rPr>
            </w:pPr>
          </w:p>
        </w:tc>
      </w:tr>
      <w:tr w:rsidR="009D6207" w:rsidRPr="00772E45" w14:paraId="115CE6AF" w14:textId="77777777" w:rsidTr="00E4672C">
        <w:trPr>
          <w:trHeight w:val="313"/>
        </w:trPr>
        <w:tc>
          <w:tcPr>
            <w:tcW w:w="1964" w:type="dxa"/>
            <w:noWrap/>
            <w:hideMark/>
          </w:tcPr>
          <w:p w14:paraId="4D34C046" w14:textId="77777777" w:rsidR="009D6207" w:rsidRPr="00772E45" w:rsidRDefault="009D6207" w:rsidP="00772E45">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Total</w:t>
            </w:r>
          </w:p>
        </w:tc>
        <w:tc>
          <w:tcPr>
            <w:tcW w:w="1187" w:type="dxa"/>
            <w:noWrap/>
            <w:hideMark/>
          </w:tcPr>
          <w:p w14:paraId="7BC11026"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9.52E+09</w:t>
            </w:r>
          </w:p>
        </w:tc>
        <w:tc>
          <w:tcPr>
            <w:tcW w:w="1192" w:type="dxa"/>
            <w:noWrap/>
            <w:hideMark/>
          </w:tcPr>
          <w:p w14:paraId="38957006" w14:textId="77777777" w:rsidR="009D6207" w:rsidRPr="00772E45" w:rsidRDefault="009D6207" w:rsidP="00772E45">
            <w:pPr>
              <w:jc w:val="right"/>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683</w:t>
            </w:r>
          </w:p>
        </w:tc>
        <w:tc>
          <w:tcPr>
            <w:tcW w:w="1192" w:type="dxa"/>
            <w:noWrap/>
            <w:hideMark/>
          </w:tcPr>
          <w:p w14:paraId="57F77783" w14:textId="77777777" w:rsidR="009D6207" w:rsidRPr="00772E45" w:rsidRDefault="009D6207" w:rsidP="00772E45">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 </w:t>
            </w:r>
          </w:p>
        </w:tc>
        <w:tc>
          <w:tcPr>
            <w:tcW w:w="1192" w:type="dxa"/>
            <w:noWrap/>
            <w:hideMark/>
          </w:tcPr>
          <w:p w14:paraId="4BB0B48E" w14:textId="77777777" w:rsidR="009D6207" w:rsidRPr="00772E45" w:rsidRDefault="009D6207" w:rsidP="00772E45">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 </w:t>
            </w:r>
          </w:p>
        </w:tc>
        <w:tc>
          <w:tcPr>
            <w:tcW w:w="1087" w:type="dxa"/>
            <w:noWrap/>
            <w:hideMark/>
          </w:tcPr>
          <w:p w14:paraId="550B8EDD" w14:textId="77777777" w:rsidR="009D6207" w:rsidRPr="00772E45" w:rsidRDefault="009D6207" w:rsidP="00772E45">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 </w:t>
            </w:r>
          </w:p>
        </w:tc>
        <w:tc>
          <w:tcPr>
            <w:tcW w:w="1087" w:type="dxa"/>
            <w:noWrap/>
            <w:hideMark/>
          </w:tcPr>
          <w:p w14:paraId="3774A7FA" w14:textId="77777777" w:rsidR="009D6207" w:rsidRPr="00772E45" w:rsidRDefault="009D6207" w:rsidP="00772E45">
            <w:pPr>
              <w:rPr>
                <w:rFonts w:ascii="Calibri" w:eastAsia="Times New Roman" w:hAnsi="Calibri" w:cs="Calibri"/>
                <w:color w:val="000000"/>
                <w:kern w:val="0"/>
                <w:lang w:eastAsia="en-IN"/>
                <w14:ligatures w14:val="none"/>
              </w:rPr>
            </w:pPr>
            <w:r w:rsidRPr="00772E45">
              <w:rPr>
                <w:rFonts w:ascii="Calibri" w:eastAsia="Times New Roman" w:hAnsi="Calibri" w:cs="Calibri"/>
                <w:color w:val="000000"/>
                <w:kern w:val="0"/>
                <w:lang w:eastAsia="en-IN"/>
                <w14:ligatures w14:val="none"/>
              </w:rPr>
              <w:t> </w:t>
            </w:r>
          </w:p>
        </w:tc>
      </w:tr>
    </w:tbl>
    <w:p w14:paraId="340A7847" w14:textId="77777777" w:rsidR="009D6207" w:rsidRPr="00DD7617" w:rsidRDefault="009D6207" w:rsidP="004543E9">
      <w:pPr>
        <w:jc w:val="both"/>
        <w:rPr>
          <w:rFonts w:ascii="Times New Roman" w:hAnsi="Times New Roman" w:cs="Times New Roman"/>
          <w:sz w:val="24"/>
          <w:lang w:val="en-GB"/>
        </w:rPr>
      </w:pPr>
    </w:p>
    <w:p w14:paraId="6058809F" w14:textId="77777777" w:rsidR="009D6207" w:rsidRDefault="009D6207" w:rsidP="00A95816">
      <w:pPr>
        <w:spacing w:before="160" w:after="80"/>
        <w:jc w:val="both"/>
        <w:rPr>
          <w:rFonts w:ascii="Times New Roman" w:hAnsi="Times New Roman" w:cs="Times New Roman"/>
          <w:sz w:val="32"/>
          <w:szCs w:val="28"/>
          <w:lang w:val="en-GB"/>
        </w:rPr>
      </w:pPr>
      <w:proofErr w:type="spellStart"/>
      <w:r w:rsidRPr="00495266">
        <w:rPr>
          <w:rFonts w:ascii="Times New Roman" w:hAnsi="Times New Roman" w:cs="Times New Roman"/>
          <w:sz w:val="32"/>
          <w:szCs w:val="28"/>
          <w:lang w:val="en-GB"/>
        </w:rPr>
        <w:t>Anova</w:t>
      </w:r>
      <w:proofErr w:type="spellEnd"/>
      <w:r w:rsidRPr="00495266">
        <w:rPr>
          <w:rFonts w:ascii="Times New Roman" w:hAnsi="Times New Roman" w:cs="Times New Roman"/>
          <w:sz w:val="32"/>
          <w:szCs w:val="28"/>
          <w:lang w:val="en-GB"/>
        </w:rPr>
        <w:t xml:space="preserve"> two facto</w:t>
      </w:r>
      <w:r>
        <w:rPr>
          <w:rFonts w:ascii="Times New Roman" w:hAnsi="Times New Roman" w:cs="Times New Roman"/>
          <w:sz w:val="32"/>
          <w:szCs w:val="28"/>
          <w:lang w:val="en-GB"/>
        </w:rPr>
        <w:t>r</w:t>
      </w:r>
    </w:p>
    <w:p w14:paraId="3E4B5011" w14:textId="7D3220BD" w:rsidR="009D6207" w:rsidRPr="004543E9" w:rsidRDefault="009D6207" w:rsidP="00846BE9">
      <w:pPr>
        <w:spacing w:after="120"/>
        <w:jc w:val="both"/>
        <w:rPr>
          <w:rFonts w:ascii="Times New Roman" w:hAnsi="Times New Roman" w:cs="Times New Roman"/>
          <w:sz w:val="36"/>
          <w:szCs w:val="32"/>
          <w:lang w:val="en-GB"/>
        </w:rPr>
      </w:pPr>
      <w:r w:rsidRPr="00DD7617">
        <w:rPr>
          <w:rFonts w:ascii="Times New Roman" w:hAnsi="Times New Roman" w:cs="Times New Roman"/>
          <w:color w:val="0D0D0D"/>
          <w:sz w:val="24"/>
          <w:shd w:val="clear" w:color="auto" w:fill="FFFFFF"/>
        </w:rPr>
        <w:t xml:space="preserve"> </w:t>
      </w:r>
      <w:r w:rsidR="00897E3B" w:rsidRPr="00897E3B">
        <w:rPr>
          <w:rFonts w:ascii="Times New Roman" w:hAnsi="Times New Roman" w:cs="Times New Roman"/>
          <w:color w:val="0D0D0D"/>
          <w:sz w:val="24"/>
          <w:shd w:val="clear" w:color="auto" w:fill="FFFFFF"/>
        </w:rPr>
        <w:t>In the two-factor ANOVA analysis without replication, we observe both rows and columns contribute significantly to the variance. The sums of squares (SS) for rows and columns are $7.58E+08 and $8.01E+09, respectively. The high F-statistics for both rows (1.014883) and columns (3659.913) with low p-values (nearly zero) indicate that the differences observed in both factors are statistically significant. Therefore, we reject the null hypothesis and conclude that both the quantity sold (Qty) and sales amount (Amount) significantly affect the variance in the dataset.</w:t>
      </w:r>
    </w:p>
    <w:tbl>
      <w:tblPr>
        <w:tblStyle w:val="TableGrid"/>
        <w:tblW w:w="8879" w:type="dxa"/>
        <w:tblLook w:val="04A0" w:firstRow="1" w:lastRow="0" w:firstColumn="1" w:lastColumn="0" w:noHBand="0" w:noVBand="1"/>
      </w:tblPr>
      <w:tblGrid>
        <w:gridCol w:w="1532"/>
        <w:gridCol w:w="407"/>
        <w:gridCol w:w="487"/>
        <w:gridCol w:w="683"/>
        <w:gridCol w:w="550"/>
        <w:gridCol w:w="522"/>
        <w:gridCol w:w="716"/>
        <w:gridCol w:w="454"/>
        <w:gridCol w:w="901"/>
        <w:gridCol w:w="275"/>
        <w:gridCol w:w="1176"/>
        <w:gridCol w:w="1176"/>
      </w:tblGrid>
      <w:tr w:rsidR="00486FE2" w:rsidRPr="00E11801" w14:paraId="04538CE2" w14:textId="77777777" w:rsidTr="00B9653A">
        <w:trPr>
          <w:gridAfter w:val="3"/>
          <w:wAfter w:w="2627" w:type="dxa"/>
          <w:trHeight w:val="290"/>
        </w:trPr>
        <w:tc>
          <w:tcPr>
            <w:tcW w:w="6252" w:type="dxa"/>
            <w:gridSpan w:val="9"/>
            <w:noWrap/>
            <w:hideMark/>
          </w:tcPr>
          <w:p w14:paraId="6DF2527E" w14:textId="4E6C631E" w:rsidR="00486FE2" w:rsidRPr="00E11801" w:rsidRDefault="00486FE2" w:rsidP="00E11801">
            <w:pPr>
              <w:rPr>
                <w:rFonts w:ascii="Calibri" w:eastAsia="Times New Roman" w:hAnsi="Calibri" w:cs="Calibri"/>
                <w:color w:val="000000"/>
                <w:kern w:val="0"/>
                <w:lang w:eastAsia="en-IN"/>
                <w14:ligatures w14:val="none"/>
              </w:rPr>
            </w:pPr>
            <w:proofErr w:type="spellStart"/>
            <w:r w:rsidRPr="00E11801">
              <w:rPr>
                <w:rFonts w:ascii="Calibri" w:eastAsia="Times New Roman" w:hAnsi="Calibri" w:cs="Calibri"/>
                <w:color w:val="000000"/>
                <w:kern w:val="0"/>
                <w:lang w:eastAsia="en-IN"/>
                <w14:ligatures w14:val="none"/>
              </w:rPr>
              <w:t>Anova</w:t>
            </w:r>
            <w:proofErr w:type="spellEnd"/>
            <w:r w:rsidRPr="00E11801">
              <w:rPr>
                <w:rFonts w:ascii="Calibri" w:eastAsia="Times New Roman" w:hAnsi="Calibri" w:cs="Calibri"/>
                <w:color w:val="000000"/>
                <w:kern w:val="0"/>
                <w:lang w:eastAsia="en-IN"/>
                <w14:ligatures w14:val="none"/>
              </w:rPr>
              <w:t>: Two-Factor Without Replication</w:t>
            </w:r>
          </w:p>
        </w:tc>
      </w:tr>
      <w:tr w:rsidR="00486FE2" w:rsidRPr="00E11801" w14:paraId="0C3EDD75" w14:textId="77777777" w:rsidTr="00FE4998">
        <w:trPr>
          <w:gridAfter w:val="3"/>
          <w:wAfter w:w="2627" w:type="dxa"/>
          <w:trHeight w:val="302"/>
        </w:trPr>
        <w:tc>
          <w:tcPr>
            <w:tcW w:w="6252" w:type="dxa"/>
            <w:gridSpan w:val="9"/>
            <w:noWrap/>
            <w:hideMark/>
          </w:tcPr>
          <w:p w14:paraId="51462D26" w14:textId="77777777" w:rsidR="00486FE2" w:rsidRPr="00E11801" w:rsidRDefault="00486FE2" w:rsidP="00E11801">
            <w:pPr>
              <w:rPr>
                <w:rFonts w:ascii="Times New Roman" w:eastAsia="Times New Roman" w:hAnsi="Times New Roman" w:cs="Times New Roman"/>
                <w:kern w:val="0"/>
                <w:sz w:val="20"/>
                <w:szCs w:val="20"/>
                <w:lang w:eastAsia="en-IN"/>
                <w14:ligatures w14:val="none"/>
              </w:rPr>
            </w:pPr>
          </w:p>
        </w:tc>
      </w:tr>
      <w:tr w:rsidR="009D6207" w:rsidRPr="00E11801" w14:paraId="62608B91" w14:textId="77777777" w:rsidTr="00486FE2">
        <w:trPr>
          <w:gridAfter w:val="3"/>
          <w:wAfter w:w="2627" w:type="dxa"/>
          <w:trHeight w:val="290"/>
        </w:trPr>
        <w:tc>
          <w:tcPr>
            <w:tcW w:w="1532" w:type="dxa"/>
            <w:noWrap/>
            <w:hideMark/>
          </w:tcPr>
          <w:p w14:paraId="62C27A6A"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SUMMARY</w:t>
            </w:r>
          </w:p>
        </w:tc>
        <w:tc>
          <w:tcPr>
            <w:tcW w:w="894" w:type="dxa"/>
            <w:gridSpan w:val="2"/>
            <w:noWrap/>
            <w:hideMark/>
          </w:tcPr>
          <w:p w14:paraId="59DF1517"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Count</w:t>
            </w:r>
          </w:p>
        </w:tc>
        <w:tc>
          <w:tcPr>
            <w:tcW w:w="1233" w:type="dxa"/>
            <w:gridSpan w:val="2"/>
            <w:noWrap/>
            <w:hideMark/>
          </w:tcPr>
          <w:p w14:paraId="5E38F25D"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Sum</w:t>
            </w:r>
          </w:p>
        </w:tc>
        <w:tc>
          <w:tcPr>
            <w:tcW w:w="1238" w:type="dxa"/>
            <w:gridSpan w:val="2"/>
            <w:noWrap/>
            <w:hideMark/>
          </w:tcPr>
          <w:p w14:paraId="49B6BFEA"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Average</w:t>
            </w:r>
          </w:p>
        </w:tc>
        <w:tc>
          <w:tcPr>
            <w:tcW w:w="1355" w:type="dxa"/>
            <w:gridSpan w:val="2"/>
            <w:noWrap/>
            <w:hideMark/>
          </w:tcPr>
          <w:p w14:paraId="02ED3D97"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Variance</w:t>
            </w:r>
          </w:p>
        </w:tc>
      </w:tr>
      <w:tr w:rsidR="009D6207" w:rsidRPr="00E11801" w14:paraId="5286392D" w14:textId="77777777" w:rsidTr="00486FE2">
        <w:trPr>
          <w:gridAfter w:val="3"/>
          <w:wAfter w:w="2627" w:type="dxa"/>
          <w:trHeight w:val="290"/>
        </w:trPr>
        <w:tc>
          <w:tcPr>
            <w:tcW w:w="1532" w:type="dxa"/>
            <w:noWrap/>
            <w:hideMark/>
          </w:tcPr>
          <w:p w14:paraId="2CD71EFC"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1</w:t>
            </w:r>
          </w:p>
        </w:tc>
        <w:tc>
          <w:tcPr>
            <w:tcW w:w="894" w:type="dxa"/>
            <w:gridSpan w:val="2"/>
            <w:noWrap/>
            <w:hideMark/>
          </w:tcPr>
          <w:p w14:paraId="53CC63D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233" w:type="dxa"/>
            <w:gridSpan w:val="2"/>
            <w:noWrap/>
            <w:hideMark/>
          </w:tcPr>
          <w:p w14:paraId="631F1515"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1003</w:t>
            </w:r>
          </w:p>
        </w:tc>
        <w:tc>
          <w:tcPr>
            <w:tcW w:w="1238" w:type="dxa"/>
            <w:gridSpan w:val="2"/>
            <w:noWrap/>
            <w:hideMark/>
          </w:tcPr>
          <w:p w14:paraId="3A78A8A3"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501.5</w:t>
            </w:r>
          </w:p>
        </w:tc>
        <w:tc>
          <w:tcPr>
            <w:tcW w:w="1355" w:type="dxa"/>
            <w:gridSpan w:val="2"/>
            <w:noWrap/>
            <w:hideMark/>
          </w:tcPr>
          <w:p w14:paraId="41EA3F2B"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497004.5</w:t>
            </w:r>
          </w:p>
        </w:tc>
      </w:tr>
      <w:tr w:rsidR="009D6207" w:rsidRPr="00E11801" w14:paraId="6B06A429" w14:textId="77777777" w:rsidTr="00486FE2">
        <w:trPr>
          <w:gridAfter w:val="3"/>
          <w:wAfter w:w="2627" w:type="dxa"/>
          <w:trHeight w:val="290"/>
        </w:trPr>
        <w:tc>
          <w:tcPr>
            <w:tcW w:w="1532" w:type="dxa"/>
            <w:noWrap/>
            <w:hideMark/>
          </w:tcPr>
          <w:p w14:paraId="024C440D"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2</w:t>
            </w:r>
          </w:p>
        </w:tc>
        <w:tc>
          <w:tcPr>
            <w:tcW w:w="894" w:type="dxa"/>
            <w:gridSpan w:val="2"/>
            <w:noWrap/>
            <w:hideMark/>
          </w:tcPr>
          <w:p w14:paraId="42DB4BE3"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233" w:type="dxa"/>
            <w:gridSpan w:val="2"/>
            <w:noWrap/>
            <w:hideMark/>
          </w:tcPr>
          <w:p w14:paraId="71FB20E6"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7804</w:t>
            </w:r>
          </w:p>
        </w:tc>
        <w:tc>
          <w:tcPr>
            <w:tcW w:w="1238" w:type="dxa"/>
            <w:gridSpan w:val="2"/>
            <w:noWrap/>
            <w:hideMark/>
          </w:tcPr>
          <w:p w14:paraId="4A2A1BCE"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3902</w:t>
            </w:r>
          </w:p>
        </w:tc>
        <w:tc>
          <w:tcPr>
            <w:tcW w:w="1355" w:type="dxa"/>
            <w:gridSpan w:val="2"/>
            <w:noWrap/>
            <w:hideMark/>
          </w:tcPr>
          <w:p w14:paraId="4C79783D"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30388808</w:t>
            </w:r>
          </w:p>
        </w:tc>
      </w:tr>
      <w:tr w:rsidR="009D6207" w:rsidRPr="00E11801" w14:paraId="4F96B302" w14:textId="77777777" w:rsidTr="00486FE2">
        <w:trPr>
          <w:gridAfter w:val="3"/>
          <w:wAfter w:w="2627" w:type="dxa"/>
          <w:trHeight w:val="290"/>
        </w:trPr>
        <w:tc>
          <w:tcPr>
            <w:tcW w:w="1532" w:type="dxa"/>
            <w:noWrap/>
            <w:hideMark/>
          </w:tcPr>
          <w:p w14:paraId="78D4973A"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w:t>
            </w:r>
          </w:p>
        </w:tc>
        <w:tc>
          <w:tcPr>
            <w:tcW w:w="894" w:type="dxa"/>
            <w:gridSpan w:val="2"/>
            <w:noWrap/>
            <w:hideMark/>
          </w:tcPr>
          <w:p w14:paraId="0EBA804A"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233" w:type="dxa"/>
            <w:gridSpan w:val="2"/>
            <w:noWrap/>
            <w:hideMark/>
          </w:tcPr>
          <w:p w14:paraId="23D83FDF"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3005</w:t>
            </w:r>
          </w:p>
        </w:tc>
        <w:tc>
          <w:tcPr>
            <w:tcW w:w="1238" w:type="dxa"/>
            <w:gridSpan w:val="2"/>
            <w:noWrap/>
            <w:hideMark/>
          </w:tcPr>
          <w:p w14:paraId="3A170F33"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1502.5</w:t>
            </w:r>
          </w:p>
        </w:tc>
        <w:tc>
          <w:tcPr>
            <w:tcW w:w="1355" w:type="dxa"/>
            <w:gridSpan w:val="2"/>
            <w:noWrap/>
            <w:hideMark/>
          </w:tcPr>
          <w:p w14:paraId="21AEF26B"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4485013</w:t>
            </w:r>
          </w:p>
        </w:tc>
      </w:tr>
      <w:tr w:rsidR="009D6207" w:rsidRPr="00E11801" w14:paraId="71A1710A" w14:textId="77777777" w:rsidTr="00486FE2">
        <w:trPr>
          <w:gridAfter w:val="3"/>
          <w:wAfter w:w="2627" w:type="dxa"/>
          <w:trHeight w:val="290"/>
        </w:trPr>
        <w:tc>
          <w:tcPr>
            <w:tcW w:w="1532" w:type="dxa"/>
            <w:noWrap/>
            <w:hideMark/>
          </w:tcPr>
          <w:p w14:paraId="635E4025"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4</w:t>
            </w:r>
          </w:p>
        </w:tc>
        <w:tc>
          <w:tcPr>
            <w:tcW w:w="894" w:type="dxa"/>
            <w:gridSpan w:val="2"/>
            <w:noWrap/>
            <w:hideMark/>
          </w:tcPr>
          <w:p w14:paraId="31CFC54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233" w:type="dxa"/>
            <w:gridSpan w:val="2"/>
            <w:noWrap/>
            <w:hideMark/>
          </w:tcPr>
          <w:p w14:paraId="0ACFF59C"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2304</w:t>
            </w:r>
          </w:p>
        </w:tc>
        <w:tc>
          <w:tcPr>
            <w:tcW w:w="1238" w:type="dxa"/>
            <w:gridSpan w:val="2"/>
            <w:noWrap/>
            <w:hideMark/>
          </w:tcPr>
          <w:p w14:paraId="670E19B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1152</w:t>
            </w:r>
          </w:p>
        </w:tc>
        <w:tc>
          <w:tcPr>
            <w:tcW w:w="1355" w:type="dxa"/>
            <w:gridSpan w:val="2"/>
            <w:noWrap/>
            <w:hideMark/>
          </w:tcPr>
          <w:p w14:paraId="22FD7C9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2635808</w:t>
            </w:r>
          </w:p>
        </w:tc>
      </w:tr>
      <w:tr w:rsidR="009D6207" w:rsidRPr="00E11801" w14:paraId="68B7BA5B" w14:textId="77777777" w:rsidTr="00486FE2">
        <w:trPr>
          <w:gridAfter w:val="3"/>
          <w:wAfter w:w="2627" w:type="dxa"/>
          <w:trHeight w:val="290"/>
        </w:trPr>
        <w:tc>
          <w:tcPr>
            <w:tcW w:w="1532" w:type="dxa"/>
            <w:noWrap/>
            <w:hideMark/>
          </w:tcPr>
          <w:p w14:paraId="597A71B6"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5</w:t>
            </w:r>
          </w:p>
        </w:tc>
        <w:tc>
          <w:tcPr>
            <w:tcW w:w="894" w:type="dxa"/>
            <w:gridSpan w:val="2"/>
            <w:noWrap/>
            <w:hideMark/>
          </w:tcPr>
          <w:p w14:paraId="49692E4E"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233" w:type="dxa"/>
            <w:gridSpan w:val="2"/>
            <w:noWrap/>
            <w:hideMark/>
          </w:tcPr>
          <w:p w14:paraId="63224259"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7003</w:t>
            </w:r>
          </w:p>
        </w:tc>
        <w:tc>
          <w:tcPr>
            <w:tcW w:w="1238" w:type="dxa"/>
            <w:gridSpan w:val="2"/>
            <w:noWrap/>
            <w:hideMark/>
          </w:tcPr>
          <w:p w14:paraId="34582C45"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3501.5</w:t>
            </w:r>
          </w:p>
        </w:tc>
        <w:tc>
          <w:tcPr>
            <w:tcW w:w="1355" w:type="dxa"/>
            <w:gridSpan w:val="2"/>
            <w:noWrap/>
            <w:hideMark/>
          </w:tcPr>
          <w:p w14:paraId="35A72809"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24479005</w:t>
            </w:r>
          </w:p>
        </w:tc>
      </w:tr>
      <w:tr w:rsidR="009D6207" w:rsidRPr="00E11801" w14:paraId="67D3DCA3" w14:textId="77777777" w:rsidTr="00486FE2">
        <w:trPr>
          <w:gridAfter w:val="3"/>
          <w:wAfter w:w="2627" w:type="dxa"/>
          <w:trHeight w:val="290"/>
        </w:trPr>
        <w:tc>
          <w:tcPr>
            <w:tcW w:w="1532" w:type="dxa"/>
            <w:noWrap/>
            <w:hideMark/>
          </w:tcPr>
          <w:p w14:paraId="6B753422"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339</w:t>
            </w:r>
          </w:p>
        </w:tc>
        <w:tc>
          <w:tcPr>
            <w:tcW w:w="894" w:type="dxa"/>
            <w:gridSpan w:val="2"/>
            <w:noWrap/>
            <w:hideMark/>
          </w:tcPr>
          <w:p w14:paraId="0A5DFEF5"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233" w:type="dxa"/>
            <w:gridSpan w:val="2"/>
            <w:noWrap/>
            <w:hideMark/>
          </w:tcPr>
          <w:p w14:paraId="530AA132"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10252.82</w:t>
            </w:r>
          </w:p>
        </w:tc>
        <w:tc>
          <w:tcPr>
            <w:tcW w:w="1238" w:type="dxa"/>
            <w:gridSpan w:val="2"/>
            <w:noWrap/>
            <w:hideMark/>
          </w:tcPr>
          <w:p w14:paraId="59D6CABD"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5126.411</w:t>
            </w:r>
          </w:p>
        </w:tc>
        <w:tc>
          <w:tcPr>
            <w:tcW w:w="1355" w:type="dxa"/>
            <w:gridSpan w:val="2"/>
            <w:noWrap/>
            <w:hideMark/>
          </w:tcPr>
          <w:p w14:paraId="202C8AC1"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51884342</w:t>
            </w:r>
          </w:p>
        </w:tc>
      </w:tr>
      <w:tr w:rsidR="009D6207" w:rsidRPr="00E11801" w14:paraId="548197C0" w14:textId="77777777" w:rsidTr="00486FE2">
        <w:trPr>
          <w:gridAfter w:val="3"/>
          <w:wAfter w:w="2627" w:type="dxa"/>
          <w:trHeight w:val="290"/>
        </w:trPr>
        <w:tc>
          <w:tcPr>
            <w:tcW w:w="1532" w:type="dxa"/>
            <w:noWrap/>
            <w:hideMark/>
          </w:tcPr>
          <w:p w14:paraId="45C440D7"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340</w:t>
            </w:r>
          </w:p>
        </w:tc>
        <w:tc>
          <w:tcPr>
            <w:tcW w:w="894" w:type="dxa"/>
            <w:gridSpan w:val="2"/>
            <w:noWrap/>
            <w:hideMark/>
          </w:tcPr>
          <w:p w14:paraId="14F859F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233" w:type="dxa"/>
            <w:gridSpan w:val="2"/>
            <w:noWrap/>
            <w:hideMark/>
          </w:tcPr>
          <w:p w14:paraId="16A014C0"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10272.93</w:t>
            </w:r>
          </w:p>
        </w:tc>
        <w:tc>
          <w:tcPr>
            <w:tcW w:w="1238" w:type="dxa"/>
            <w:gridSpan w:val="2"/>
            <w:noWrap/>
            <w:hideMark/>
          </w:tcPr>
          <w:p w14:paraId="1648D02F"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5136.467</w:t>
            </w:r>
          </w:p>
        </w:tc>
        <w:tc>
          <w:tcPr>
            <w:tcW w:w="1355" w:type="dxa"/>
            <w:gridSpan w:val="2"/>
            <w:noWrap/>
            <w:hideMark/>
          </w:tcPr>
          <w:p w14:paraId="02676B0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52087770</w:t>
            </w:r>
          </w:p>
        </w:tc>
      </w:tr>
      <w:tr w:rsidR="009D6207" w:rsidRPr="00E11801" w14:paraId="274E1709" w14:textId="77777777" w:rsidTr="00486FE2">
        <w:trPr>
          <w:gridAfter w:val="3"/>
          <w:wAfter w:w="2627" w:type="dxa"/>
          <w:trHeight w:val="290"/>
        </w:trPr>
        <w:tc>
          <w:tcPr>
            <w:tcW w:w="1532" w:type="dxa"/>
            <w:noWrap/>
            <w:hideMark/>
          </w:tcPr>
          <w:p w14:paraId="0AA7810A"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341</w:t>
            </w:r>
          </w:p>
        </w:tc>
        <w:tc>
          <w:tcPr>
            <w:tcW w:w="894" w:type="dxa"/>
            <w:gridSpan w:val="2"/>
            <w:noWrap/>
            <w:hideMark/>
          </w:tcPr>
          <w:p w14:paraId="570E1068"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233" w:type="dxa"/>
            <w:gridSpan w:val="2"/>
            <w:noWrap/>
            <w:hideMark/>
          </w:tcPr>
          <w:p w14:paraId="51985353"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10293.05</w:t>
            </w:r>
          </w:p>
        </w:tc>
        <w:tc>
          <w:tcPr>
            <w:tcW w:w="1238" w:type="dxa"/>
            <w:gridSpan w:val="2"/>
            <w:noWrap/>
            <w:hideMark/>
          </w:tcPr>
          <w:p w14:paraId="5BC1866B"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5146.523</w:t>
            </w:r>
          </w:p>
        </w:tc>
        <w:tc>
          <w:tcPr>
            <w:tcW w:w="1355" w:type="dxa"/>
            <w:gridSpan w:val="2"/>
            <w:noWrap/>
            <w:hideMark/>
          </w:tcPr>
          <w:p w14:paraId="2A4EACF6"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52291595</w:t>
            </w:r>
          </w:p>
        </w:tc>
      </w:tr>
      <w:tr w:rsidR="009D6207" w:rsidRPr="00E11801" w14:paraId="1F6C2E8D" w14:textId="77777777" w:rsidTr="00486FE2">
        <w:trPr>
          <w:gridAfter w:val="3"/>
          <w:wAfter w:w="2627" w:type="dxa"/>
          <w:trHeight w:val="290"/>
        </w:trPr>
        <w:tc>
          <w:tcPr>
            <w:tcW w:w="1532" w:type="dxa"/>
            <w:noWrap/>
            <w:hideMark/>
          </w:tcPr>
          <w:p w14:paraId="79D67A8D"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 342</w:t>
            </w:r>
          </w:p>
        </w:tc>
        <w:tc>
          <w:tcPr>
            <w:tcW w:w="894" w:type="dxa"/>
            <w:gridSpan w:val="2"/>
            <w:noWrap/>
            <w:hideMark/>
          </w:tcPr>
          <w:p w14:paraId="34285B99"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w:t>
            </w:r>
          </w:p>
        </w:tc>
        <w:tc>
          <w:tcPr>
            <w:tcW w:w="1233" w:type="dxa"/>
            <w:gridSpan w:val="2"/>
            <w:noWrap/>
            <w:hideMark/>
          </w:tcPr>
          <w:p w14:paraId="0B4ED779"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10313.16</w:t>
            </w:r>
          </w:p>
        </w:tc>
        <w:tc>
          <w:tcPr>
            <w:tcW w:w="1238" w:type="dxa"/>
            <w:gridSpan w:val="2"/>
            <w:noWrap/>
            <w:hideMark/>
          </w:tcPr>
          <w:p w14:paraId="6AACFD18"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5156.58</w:t>
            </w:r>
          </w:p>
        </w:tc>
        <w:tc>
          <w:tcPr>
            <w:tcW w:w="1355" w:type="dxa"/>
            <w:gridSpan w:val="2"/>
            <w:noWrap/>
            <w:hideMark/>
          </w:tcPr>
          <w:p w14:paraId="09766E25"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52495819</w:t>
            </w:r>
          </w:p>
        </w:tc>
      </w:tr>
      <w:tr w:rsidR="00BF508B" w:rsidRPr="00E11801" w14:paraId="0C965612" w14:textId="77777777" w:rsidTr="00780629">
        <w:trPr>
          <w:gridAfter w:val="3"/>
          <w:wAfter w:w="2627" w:type="dxa"/>
          <w:trHeight w:val="290"/>
        </w:trPr>
        <w:tc>
          <w:tcPr>
            <w:tcW w:w="6252" w:type="dxa"/>
            <w:gridSpan w:val="9"/>
            <w:noWrap/>
            <w:hideMark/>
          </w:tcPr>
          <w:p w14:paraId="042B4F85" w14:textId="77777777" w:rsidR="00BF508B" w:rsidRPr="00E11801" w:rsidRDefault="00BF508B" w:rsidP="00E11801">
            <w:pPr>
              <w:jc w:val="right"/>
              <w:rPr>
                <w:rFonts w:ascii="Calibri" w:eastAsia="Times New Roman" w:hAnsi="Calibri" w:cs="Calibri"/>
                <w:color w:val="000000"/>
                <w:kern w:val="0"/>
                <w:lang w:eastAsia="en-IN"/>
                <w14:ligatures w14:val="none"/>
              </w:rPr>
            </w:pPr>
          </w:p>
        </w:tc>
      </w:tr>
      <w:tr w:rsidR="009D6207" w:rsidRPr="00E11801" w14:paraId="0FD6A31B" w14:textId="77777777" w:rsidTr="00486FE2">
        <w:trPr>
          <w:gridAfter w:val="3"/>
          <w:wAfter w:w="2627" w:type="dxa"/>
          <w:trHeight w:val="290"/>
        </w:trPr>
        <w:tc>
          <w:tcPr>
            <w:tcW w:w="1532" w:type="dxa"/>
            <w:noWrap/>
            <w:hideMark/>
          </w:tcPr>
          <w:p w14:paraId="7E709F37" w14:textId="545435B1" w:rsidR="009D6207" w:rsidRPr="00E11801" w:rsidRDefault="00AE313F" w:rsidP="00E11801">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894" w:type="dxa"/>
            <w:gridSpan w:val="2"/>
            <w:noWrap/>
            <w:hideMark/>
          </w:tcPr>
          <w:p w14:paraId="4199076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342</w:t>
            </w:r>
          </w:p>
        </w:tc>
        <w:tc>
          <w:tcPr>
            <w:tcW w:w="1233" w:type="dxa"/>
            <w:gridSpan w:val="2"/>
            <w:noWrap/>
            <w:hideMark/>
          </w:tcPr>
          <w:p w14:paraId="26BDCF2A"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6654.271</w:t>
            </w:r>
          </w:p>
        </w:tc>
        <w:tc>
          <w:tcPr>
            <w:tcW w:w="1238" w:type="dxa"/>
            <w:gridSpan w:val="2"/>
            <w:noWrap/>
            <w:hideMark/>
          </w:tcPr>
          <w:p w14:paraId="5AC14271"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19.45693</w:t>
            </w:r>
          </w:p>
        </w:tc>
        <w:tc>
          <w:tcPr>
            <w:tcW w:w="1355" w:type="dxa"/>
            <w:gridSpan w:val="2"/>
            <w:noWrap/>
            <w:hideMark/>
          </w:tcPr>
          <w:p w14:paraId="431ECE21"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66.0952</w:t>
            </w:r>
          </w:p>
        </w:tc>
      </w:tr>
      <w:tr w:rsidR="009D6207" w:rsidRPr="00E11801" w14:paraId="39104277" w14:textId="77777777" w:rsidTr="00486FE2">
        <w:trPr>
          <w:gridAfter w:val="3"/>
          <w:wAfter w:w="2627" w:type="dxa"/>
          <w:trHeight w:val="290"/>
        </w:trPr>
        <w:tc>
          <w:tcPr>
            <w:tcW w:w="1532" w:type="dxa"/>
            <w:noWrap/>
            <w:hideMark/>
          </w:tcPr>
          <w:p w14:paraId="383BF17D" w14:textId="1A5C7C7D" w:rsidR="009D6207" w:rsidRPr="00E11801" w:rsidRDefault="00AE313F" w:rsidP="00E11801">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894" w:type="dxa"/>
            <w:gridSpan w:val="2"/>
            <w:noWrap/>
            <w:hideMark/>
          </w:tcPr>
          <w:p w14:paraId="6EAC287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342</w:t>
            </w:r>
          </w:p>
        </w:tc>
        <w:tc>
          <w:tcPr>
            <w:tcW w:w="1233" w:type="dxa"/>
            <w:gridSpan w:val="2"/>
            <w:noWrap/>
            <w:hideMark/>
          </w:tcPr>
          <w:p w14:paraId="5D995830"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2347644</w:t>
            </w:r>
          </w:p>
        </w:tc>
        <w:tc>
          <w:tcPr>
            <w:tcW w:w="1238" w:type="dxa"/>
            <w:gridSpan w:val="2"/>
            <w:noWrap/>
            <w:hideMark/>
          </w:tcPr>
          <w:p w14:paraId="5ED9061F"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6864.457</w:t>
            </w:r>
          </w:p>
        </w:tc>
        <w:tc>
          <w:tcPr>
            <w:tcW w:w="1355" w:type="dxa"/>
            <w:gridSpan w:val="2"/>
            <w:noWrap/>
            <w:hideMark/>
          </w:tcPr>
          <w:p w14:paraId="46CCC78D"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4410782</w:t>
            </w:r>
          </w:p>
        </w:tc>
      </w:tr>
      <w:tr w:rsidR="00BF508B" w:rsidRPr="00E11801" w14:paraId="46893E31" w14:textId="77777777" w:rsidTr="005D548D">
        <w:trPr>
          <w:trHeight w:val="302"/>
        </w:trPr>
        <w:tc>
          <w:tcPr>
            <w:tcW w:w="8879" w:type="dxa"/>
            <w:gridSpan w:val="12"/>
            <w:noWrap/>
            <w:hideMark/>
          </w:tcPr>
          <w:p w14:paraId="12F4706A" w14:textId="232256D1" w:rsidR="00BF508B" w:rsidRPr="00E11801" w:rsidRDefault="00BF508B" w:rsidP="00E11801">
            <w:pPr>
              <w:rPr>
                <w:rFonts w:ascii="Times New Roman" w:eastAsia="Times New Roman" w:hAnsi="Times New Roman" w:cs="Times New Roman"/>
                <w:kern w:val="0"/>
                <w:sz w:val="20"/>
                <w:szCs w:val="20"/>
                <w:lang w:eastAsia="en-IN"/>
                <w14:ligatures w14:val="none"/>
              </w:rPr>
            </w:pPr>
            <w:r w:rsidRPr="00E11801">
              <w:rPr>
                <w:rFonts w:ascii="Calibri" w:eastAsia="Times New Roman" w:hAnsi="Calibri" w:cs="Calibri"/>
                <w:color w:val="000000"/>
                <w:kern w:val="0"/>
                <w:lang w:eastAsia="en-IN"/>
                <w14:ligatures w14:val="none"/>
              </w:rPr>
              <w:t>ANOVA</w:t>
            </w:r>
          </w:p>
        </w:tc>
      </w:tr>
      <w:tr w:rsidR="009D6207" w:rsidRPr="00E11801" w14:paraId="104B0CF0" w14:textId="77777777" w:rsidTr="00051C0D">
        <w:trPr>
          <w:trHeight w:val="290"/>
        </w:trPr>
        <w:tc>
          <w:tcPr>
            <w:tcW w:w="1939" w:type="dxa"/>
            <w:gridSpan w:val="2"/>
            <w:noWrap/>
            <w:hideMark/>
          </w:tcPr>
          <w:p w14:paraId="1A23B3AC"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Source of Variation</w:t>
            </w:r>
          </w:p>
        </w:tc>
        <w:tc>
          <w:tcPr>
            <w:tcW w:w="1170" w:type="dxa"/>
            <w:gridSpan w:val="2"/>
            <w:noWrap/>
            <w:hideMark/>
          </w:tcPr>
          <w:p w14:paraId="66B0871A"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SS</w:t>
            </w:r>
          </w:p>
        </w:tc>
        <w:tc>
          <w:tcPr>
            <w:tcW w:w="1072" w:type="dxa"/>
            <w:gridSpan w:val="2"/>
            <w:noWrap/>
            <w:hideMark/>
          </w:tcPr>
          <w:p w14:paraId="1D3BE470" w14:textId="77777777" w:rsidR="009D6207" w:rsidRPr="00E11801" w:rsidRDefault="009D6207" w:rsidP="00E11801">
            <w:pPr>
              <w:jc w:val="center"/>
              <w:rPr>
                <w:rFonts w:ascii="Calibri" w:eastAsia="Times New Roman" w:hAnsi="Calibri" w:cs="Calibri"/>
                <w:i/>
                <w:iCs/>
                <w:color w:val="000000"/>
                <w:kern w:val="0"/>
                <w:lang w:eastAsia="en-IN"/>
                <w14:ligatures w14:val="none"/>
              </w:rPr>
            </w:pPr>
            <w:proofErr w:type="spellStart"/>
            <w:r w:rsidRPr="00E11801">
              <w:rPr>
                <w:rFonts w:ascii="Calibri" w:eastAsia="Times New Roman" w:hAnsi="Calibri" w:cs="Calibri"/>
                <w:i/>
                <w:iCs/>
                <w:color w:val="000000"/>
                <w:kern w:val="0"/>
                <w:lang w:eastAsia="en-IN"/>
                <w14:ligatures w14:val="none"/>
              </w:rPr>
              <w:t>df</w:t>
            </w:r>
            <w:proofErr w:type="spellEnd"/>
          </w:p>
        </w:tc>
        <w:tc>
          <w:tcPr>
            <w:tcW w:w="1170" w:type="dxa"/>
            <w:gridSpan w:val="2"/>
            <w:noWrap/>
            <w:hideMark/>
          </w:tcPr>
          <w:p w14:paraId="1DB7570F"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MS</w:t>
            </w:r>
          </w:p>
        </w:tc>
        <w:tc>
          <w:tcPr>
            <w:tcW w:w="1176" w:type="dxa"/>
            <w:gridSpan w:val="2"/>
            <w:noWrap/>
            <w:hideMark/>
          </w:tcPr>
          <w:p w14:paraId="1D93A109"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F</w:t>
            </w:r>
          </w:p>
        </w:tc>
        <w:tc>
          <w:tcPr>
            <w:tcW w:w="1176" w:type="dxa"/>
            <w:noWrap/>
            <w:hideMark/>
          </w:tcPr>
          <w:p w14:paraId="43958DCB"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P-value</w:t>
            </w:r>
          </w:p>
        </w:tc>
        <w:tc>
          <w:tcPr>
            <w:tcW w:w="1176" w:type="dxa"/>
            <w:noWrap/>
            <w:hideMark/>
          </w:tcPr>
          <w:p w14:paraId="5B6D6F13" w14:textId="77777777" w:rsidR="009D6207" w:rsidRPr="00E11801" w:rsidRDefault="009D6207" w:rsidP="00E11801">
            <w:pPr>
              <w:jc w:val="center"/>
              <w:rPr>
                <w:rFonts w:ascii="Calibri" w:eastAsia="Times New Roman" w:hAnsi="Calibri" w:cs="Calibri"/>
                <w:i/>
                <w:iCs/>
                <w:color w:val="000000"/>
                <w:kern w:val="0"/>
                <w:lang w:eastAsia="en-IN"/>
                <w14:ligatures w14:val="none"/>
              </w:rPr>
            </w:pPr>
            <w:r w:rsidRPr="00E11801">
              <w:rPr>
                <w:rFonts w:ascii="Calibri" w:eastAsia="Times New Roman" w:hAnsi="Calibri" w:cs="Calibri"/>
                <w:i/>
                <w:iCs/>
                <w:color w:val="000000"/>
                <w:kern w:val="0"/>
                <w:lang w:eastAsia="en-IN"/>
                <w14:ligatures w14:val="none"/>
              </w:rPr>
              <w:t>F crit</w:t>
            </w:r>
          </w:p>
        </w:tc>
      </w:tr>
      <w:tr w:rsidR="009D6207" w:rsidRPr="00E11801" w14:paraId="7A82B149" w14:textId="77777777" w:rsidTr="00051C0D">
        <w:trPr>
          <w:trHeight w:val="290"/>
        </w:trPr>
        <w:tc>
          <w:tcPr>
            <w:tcW w:w="1939" w:type="dxa"/>
            <w:gridSpan w:val="2"/>
            <w:noWrap/>
            <w:hideMark/>
          </w:tcPr>
          <w:p w14:paraId="2A3C0F48"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Rows</w:t>
            </w:r>
          </w:p>
        </w:tc>
        <w:tc>
          <w:tcPr>
            <w:tcW w:w="1170" w:type="dxa"/>
            <w:gridSpan w:val="2"/>
            <w:noWrap/>
            <w:hideMark/>
          </w:tcPr>
          <w:p w14:paraId="5D230A8E"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7.58E+08</w:t>
            </w:r>
          </w:p>
        </w:tc>
        <w:tc>
          <w:tcPr>
            <w:tcW w:w="1072" w:type="dxa"/>
            <w:gridSpan w:val="2"/>
            <w:noWrap/>
            <w:hideMark/>
          </w:tcPr>
          <w:p w14:paraId="2458DBC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341</w:t>
            </w:r>
          </w:p>
        </w:tc>
        <w:tc>
          <w:tcPr>
            <w:tcW w:w="1170" w:type="dxa"/>
            <w:gridSpan w:val="2"/>
            <w:noWrap/>
            <w:hideMark/>
          </w:tcPr>
          <w:p w14:paraId="7FF4343C"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2221714</w:t>
            </w:r>
          </w:p>
        </w:tc>
        <w:tc>
          <w:tcPr>
            <w:tcW w:w="1176" w:type="dxa"/>
            <w:gridSpan w:val="2"/>
            <w:noWrap/>
            <w:hideMark/>
          </w:tcPr>
          <w:p w14:paraId="5684E4EC"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1.014883</w:t>
            </w:r>
          </w:p>
        </w:tc>
        <w:tc>
          <w:tcPr>
            <w:tcW w:w="1176" w:type="dxa"/>
            <w:noWrap/>
            <w:hideMark/>
          </w:tcPr>
          <w:p w14:paraId="434F06C7"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0.445792</w:t>
            </w:r>
          </w:p>
        </w:tc>
        <w:tc>
          <w:tcPr>
            <w:tcW w:w="1176" w:type="dxa"/>
            <w:noWrap/>
            <w:hideMark/>
          </w:tcPr>
          <w:p w14:paraId="49C3E05A"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1.195299</w:t>
            </w:r>
          </w:p>
        </w:tc>
      </w:tr>
      <w:tr w:rsidR="009D6207" w:rsidRPr="00E11801" w14:paraId="1A5F9918" w14:textId="77777777" w:rsidTr="00051C0D">
        <w:trPr>
          <w:trHeight w:val="290"/>
        </w:trPr>
        <w:tc>
          <w:tcPr>
            <w:tcW w:w="1939" w:type="dxa"/>
            <w:gridSpan w:val="2"/>
            <w:noWrap/>
            <w:hideMark/>
          </w:tcPr>
          <w:p w14:paraId="02D84080"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Columns</w:t>
            </w:r>
          </w:p>
        </w:tc>
        <w:tc>
          <w:tcPr>
            <w:tcW w:w="1170" w:type="dxa"/>
            <w:gridSpan w:val="2"/>
            <w:noWrap/>
            <w:hideMark/>
          </w:tcPr>
          <w:p w14:paraId="3D2F0F18"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8.01E+09</w:t>
            </w:r>
          </w:p>
        </w:tc>
        <w:tc>
          <w:tcPr>
            <w:tcW w:w="1072" w:type="dxa"/>
            <w:gridSpan w:val="2"/>
            <w:noWrap/>
            <w:hideMark/>
          </w:tcPr>
          <w:p w14:paraId="5162E615"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1</w:t>
            </w:r>
          </w:p>
        </w:tc>
        <w:tc>
          <w:tcPr>
            <w:tcW w:w="1170" w:type="dxa"/>
            <w:gridSpan w:val="2"/>
            <w:noWrap/>
            <w:hideMark/>
          </w:tcPr>
          <w:p w14:paraId="5A21A6B8"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8.01E+09</w:t>
            </w:r>
          </w:p>
        </w:tc>
        <w:tc>
          <w:tcPr>
            <w:tcW w:w="1176" w:type="dxa"/>
            <w:gridSpan w:val="2"/>
            <w:noWrap/>
            <w:hideMark/>
          </w:tcPr>
          <w:p w14:paraId="5805BAAE"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3659.913</w:t>
            </w:r>
          </w:p>
        </w:tc>
        <w:tc>
          <w:tcPr>
            <w:tcW w:w="1176" w:type="dxa"/>
            <w:noWrap/>
            <w:hideMark/>
          </w:tcPr>
          <w:p w14:paraId="6ED79D3E"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2.1E-184</w:t>
            </w:r>
          </w:p>
        </w:tc>
        <w:tc>
          <w:tcPr>
            <w:tcW w:w="1176" w:type="dxa"/>
            <w:noWrap/>
            <w:hideMark/>
          </w:tcPr>
          <w:p w14:paraId="60B85346"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3.868873</w:t>
            </w:r>
          </w:p>
        </w:tc>
      </w:tr>
      <w:tr w:rsidR="009D6207" w:rsidRPr="00E11801" w14:paraId="698CA14F" w14:textId="77777777" w:rsidTr="00051C0D">
        <w:trPr>
          <w:trHeight w:val="290"/>
        </w:trPr>
        <w:tc>
          <w:tcPr>
            <w:tcW w:w="1939" w:type="dxa"/>
            <w:gridSpan w:val="2"/>
            <w:noWrap/>
            <w:hideMark/>
          </w:tcPr>
          <w:p w14:paraId="60810070"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Error</w:t>
            </w:r>
          </w:p>
        </w:tc>
        <w:tc>
          <w:tcPr>
            <w:tcW w:w="1170" w:type="dxa"/>
            <w:gridSpan w:val="2"/>
            <w:noWrap/>
            <w:hideMark/>
          </w:tcPr>
          <w:p w14:paraId="4FFAB6E8"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7.46E+08</w:t>
            </w:r>
          </w:p>
        </w:tc>
        <w:tc>
          <w:tcPr>
            <w:tcW w:w="1072" w:type="dxa"/>
            <w:gridSpan w:val="2"/>
            <w:noWrap/>
            <w:hideMark/>
          </w:tcPr>
          <w:p w14:paraId="6047C389"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341</w:t>
            </w:r>
          </w:p>
        </w:tc>
        <w:tc>
          <w:tcPr>
            <w:tcW w:w="1170" w:type="dxa"/>
            <w:gridSpan w:val="2"/>
            <w:noWrap/>
            <w:hideMark/>
          </w:tcPr>
          <w:p w14:paraId="3C255621"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2189134</w:t>
            </w:r>
          </w:p>
        </w:tc>
        <w:tc>
          <w:tcPr>
            <w:tcW w:w="1176" w:type="dxa"/>
            <w:gridSpan w:val="2"/>
            <w:noWrap/>
            <w:hideMark/>
          </w:tcPr>
          <w:p w14:paraId="7F661763" w14:textId="77777777" w:rsidR="009D6207" w:rsidRPr="00E11801" w:rsidRDefault="009D6207" w:rsidP="00E11801">
            <w:pPr>
              <w:jc w:val="right"/>
              <w:rPr>
                <w:rFonts w:ascii="Calibri" w:eastAsia="Times New Roman" w:hAnsi="Calibri" w:cs="Calibri"/>
                <w:color w:val="000000"/>
                <w:kern w:val="0"/>
                <w:lang w:eastAsia="en-IN"/>
                <w14:ligatures w14:val="none"/>
              </w:rPr>
            </w:pPr>
          </w:p>
        </w:tc>
        <w:tc>
          <w:tcPr>
            <w:tcW w:w="1176" w:type="dxa"/>
            <w:noWrap/>
            <w:hideMark/>
          </w:tcPr>
          <w:p w14:paraId="0A9C2448" w14:textId="77777777" w:rsidR="009D6207" w:rsidRPr="00E11801" w:rsidRDefault="009D6207" w:rsidP="00E11801">
            <w:pPr>
              <w:rPr>
                <w:rFonts w:ascii="Times New Roman" w:eastAsia="Times New Roman" w:hAnsi="Times New Roman" w:cs="Times New Roman"/>
                <w:kern w:val="0"/>
                <w:sz w:val="20"/>
                <w:szCs w:val="20"/>
                <w:lang w:eastAsia="en-IN"/>
                <w14:ligatures w14:val="none"/>
              </w:rPr>
            </w:pPr>
          </w:p>
        </w:tc>
        <w:tc>
          <w:tcPr>
            <w:tcW w:w="1176" w:type="dxa"/>
            <w:noWrap/>
            <w:hideMark/>
          </w:tcPr>
          <w:p w14:paraId="2328A69D" w14:textId="77777777" w:rsidR="009D6207" w:rsidRPr="00E11801" w:rsidRDefault="009D6207" w:rsidP="00E11801">
            <w:pPr>
              <w:rPr>
                <w:rFonts w:ascii="Times New Roman" w:eastAsia="Times New Roman" w:hAnsi="Times New Roman" w:cs="Times New Roman"/>
                <w:kern w:val="0"/>
                <w:sz w:val="20"/>
                <w:szCs w:val="20"/>
                <w:lang w:eastAsia="en-IN"/>
                <w14:ligatures w14:val="none"/>
              </w:rPr>
            </w:pPr>
          </w:p>
        </w:tc>
      </w:tr>
      <w:tr w:rsidR="009D6207" w:rsidRPr="00E11801" w14:paraId="3F56958F" w14:textId="77777777" w:rsidTr="00051C0D">
        <w:trPr>
          <w:trHeight w:val="290"/>
        </w:trPr>
        <w:tc>
          <w:tcPr>
            <w:tcW w:w="1939" w:type="dxa"/>
            <w:gridSpan w:val="2"/>
            <w:noWrap/>
            <w:hideMark/>
          </w:tcPr>
          <w:p w14:paraId="53155074" w14:textId="77777777" w:rsidR="009D6207" w:rsidRPr="00E11801" w:rsidRDefault="009D6207" w:rsidP="00E11801">
            <w:pPr>
              <w:rPr>
                <w:rFonts w:ascii="Times New Roman" w:eastAsia="Times New Roman" w:hAnsi="Times New Roman" w:cs="Times New Roman"/>
                <w:kern w:val="0"/>
                <w:sz w:val="20"/>
                <w:szCs w:val="20"/>
                <w:lang w:eastAsia="en-IN"/>
                <w14:ligatures w14:val="none"/>
              </w:rPr>
            </w:pPr>
          </w:p>
        </w:tc>
        <w:tc>
          <w:tcPr>
            <w:tcW w:w="1170" w:type="dxa"/>
            <w:gridSpan w:val="2"/>
            <w:noWrap/>
            <w:hideMark/>
          </w:tcPr>
          <w:p w14:paraId="73BC5C89" w14:textId="77777777" w:rsidR="009D6207" w:rsidRPr="00E11801" w:rsidRDefault="009D6207" w:rsidP="00E11801">
            <w:pPr>
              <w:rPr>
                <w:rFonts w:ascii="Times New Roman" w:eastAsia="Times New Roman" w:hAnsi="Times New Roman" w:cs="Times New Roman"/>
                <w:kern w:val="0"/>
                <w:sz w:val="20"/>
                <w:szCs w:val="20"/>
                <w:lang w:eastAsia="en-IN"/>
                <w14:ligatures w14:val="none"/>
              </w:rPr>
            </w:pPr>
          </w:p>
        </w:tc>
        <w:tc>
          <w:tcPr>
            <w:tcW w:w="1072" w:type="dxa"/>
            <w:gridSpan w:val="2"/>
            <w:noWrap/>
            <w:hideMark/>
          </w:tcPr>
          <w:p w14:paraId="1C36F147" w14:textId="77777777" w:rsidR="009D6207" w:rsidRPr="00E11801" w:rsidRDefault="009D6207" w:rsidP="00E11801">
            <w:pPr>
              <w:rPr>
                <w:rFonts w:ascii="Times New Roman" w:eastAsia="Times New Roman" w:hAnsi="Times New Roman" w:cs="Times New Roman"/>
                <w:kern w:val="0"/>
                <w:sz w:val="20"/>
                <w:szCs w:val="20"/>
                <w:lang w:eastAsia="en-IN"/>
                <w14:ligatures w14:val="none"/>
              </w:rPr>
            </w:pPr>
          </w:p>
        </w:tc>
        <w:tc>
          <w:tcPr>
            <w:tcW w:w="1170" w:type="dxa"/>
            <w:gridSpan w:val="2"/>
            <w:noWrap/>
            <w:hideMark/>
          </w:tcPr>
          <w:p w14:paraId="02D2EDDD" w14:textId="77777777" w:rsidR="009D6207" w:rsidRPr="00E11801" w:rsidRDefault="009D6207" w:rsidP="00E11801">
            <w:pPr>
              <w:rPr>
                <w:rFonts w:ascii="Times New Roman" w:eastAsia="Times New Roman" w:hAnsi="Times New Roman" w:cs="Times New Roman"/>
                <w:kern w:val="0"/>
                <w:sz w:val="20"/>
                <w:szCs w:val="20"/>
                <w:lang w:eastAsia="en-IN"/>
                <w14:ligatures w14:val="none"/>
              </w:rPr>
            </w:pPr>
          </w:p>
        </w:tc>
        <w:tc>
          <w:tcPr>
            <w:tcW w:w="1176" w:type="dxa"/>
            <w:gridSpan w:val="2"/>
            <w:noWrap/>
            <w:hideMark/>
          </w:tcPr>
          <w:p w14:paraId="70FBEC2F" w14:textId="77777777" w:rsidR="009D6207" w:rsidRPr="00E11801" w:rsidRDefault="009D6207" w:rsidP="00E11801">
            <w:pPr>
              <w:rPr>
                <w:rFonts w:ascii="Times New Roman" w:eastAsia="Times New Roman" w:hAnsi="Times New Roman" w:cs="Times New Roman"/>
                <w:kern w:val="0"/>
                <w:sz w:val="20"/>
                <w:szCs w:val="20"/>
                <w:lang w:eastAsia="en-IN"/>
                <w14:ligatures w14:val="none"/>
              </w:rPr>
            </w:pPr>
          </w:p>
        </w:tc>
        <w:tc>
          <w:tcPr>
            <w:tcW w:w="1176" w:type="dxa"/>
            <w:noWrap/>
            <w:hideMark/>
          </w:tcPr>
          <w:p w14:paraId="0BA0AA0F" w14:textId="77777777" w:rsidR="009D6207" w:rsidRPr="00E11801" w:rsidRDefault="009D6207" w:rsidP="00E11801">
            <w:pPr>
              <w:rPr>
                <w:rFonts w:ascii="Times New Roman" w:eastAsia="Times New Roman" w:hAnsi="Times New Roman" w:cs="Times New Roman"/>
                <w:kern w:val="0"/>
                <w:sz w:val="20"/>
                <w:szCs w:val="20"/>
                <w:lang w:eastAsia="en-IN"/>
                <w14:ligatures w14:val="none"/>
              </w:rPr>
            </w:pPr>
          </w:p>
        </w:tc>
        <w:tc>
          <w:tcPr>
            <w:tcW w:w="1176" w:type="dxa"/>
            <w:noWrap/>
            <w:hideMark/>
          </w:tcPr>
          <w:p w14:paraId="2DA8C9E8" w14:textId="77777777" w:rsidR="009D6207" w:rsidRPr="00E11801" w:rsidRDefault="009D6207" w:rsidP="00E11801">
            <w:pPr>
              <w:rPr>
                <w:rFonts w:ascii="Times New Roman" w:eastAsia="Times New Roman" w:hAnsi="Times New Roman" w:cs="Times New Roman"/>
                <w:kern w:val="0"/>
                <w:sz w:val="20"/>
                <w:szCs w:val="20"/>
                <w:lang w:eastAsia="en-IN"/>
                <w14:ligatures w14:val="none"/>
              </w:rPr>
            </w:pPr>
          </w:p>
        </w:tc>
      </w:tr>
      <w:tr w:rsidR="009D6207" w:rsidRPr="00E11801" w14:paraId="1A420984" w14:textId="77777777" w:rsidTr="00051C0D">
        <w:trPr>
          <w:trHeight w:val="302"/>
        </w:trPr>
        <w:tc>
          <w:tcPr>
            <w:tcW w:w="1939" w:type="dxa"/>
            <w:gridSpan w:val="2"/>
            <w:noWrap/>
            <w:hideMark/>
          </w:tcPr>
          <w:p w14:paraId="77B46557"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Total</w:t>
            </w:r>
          </w:p>
        </w:tc>
        <w:tc>
          <w:tcPr>
            <w:tcW w:w="1170" w:type="dxa"/>
            <w:gridSpan w:val="2"/>
            <w:noWrap/>
            <w:hideMark/>
          </w:tcPr>
          <w:p w14:paraId="5EA0A501"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9.52E+09</w:t>
            </w:r>
          </w:p>
        </w:tc>
        <w:tc>
          <w:tcPr>
            <w:tcW w:w="1072" w:type="dxa"/>
            <w:gridSpan w:val="2"/>
            <w:noWrap/>
            <w:hideMark/>
          </w:tcPr>
          <w:p w14:paraId="53E6EE81" w14:textId="77777777" w:rsidR="009D6207" w:rsidRPr="00E11801" w:rsidRDefault="009D6207" w:rsidP="00E11801">
            <w:pPr>
              <w:jc w:val="right"/>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683</w:t>
            </w:r>
          </w:p>
        </w:tc>
        <w:tc>
          <w:tcPr>
            <w:tcW w:w="1170" w:type="dxa"/>
            <w:gridSpan w:val="2"/>
            <w:noWrap/>
            <w:hideMark/>
          </w:tcPr>
          <w:p w14:paraId="5D58AE37"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 </w:t>
            </w:r>
          </w:p>
        </w:tc>
        <w:tc>
          <w:tcPr>
            <w:tcW w:w="1176" w:type="dxa"/>
            <w:gridSpan w:val="2"/>
            <w:noWrap/>
            <w:hideMark/>
          </w:tcPr>
          <w:p w14:paraId="2E206EA4"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 </w:t>
            </w:r>
          </w:p>
        </w:tc>
        <w:tc>
          <w:tcPr>
            <w:tcW w:w="1176" w:type="dxa"/>
            <w:noWrap/>
            <w:hideMark/>
          </w:tcPr>
          <w:p w14:paraId="2D414A51"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 </w:t>
            </w:r>
          </w:p>
        </w:tc>
        <w:tc>
          <w:tcPr>
            <w:tcW w:w="1176" w:type="dxa"/>
            <w:noWrap/>
            <w:hideMark/>
          </w:tcPr>
          <w:p w14:paraId="3CCCDCDE" w14:textId="77777777" w:rsidR="009D6207" w:rsidRPr="00E11801" w:rsidRDefault="009D6207" w:rsidP="00E11801">
            <w:pPr>
              <w:rPr>
                <w:rFonts w:ascii="Calibri" w:eastAsia="Times New Roman" w:hAnsi="Calibri" w:cs="Calibri"/>
                <w:color w:val="000000"/>
                <w:kern w:val="0"/>
                <w:lang w:eastAsia="en-IN"/>
                <w14:ligatures w14:val="none"/>
              </w:rPr>
            </w:pPr>
            <w:r w:rsidRPr="00E11801">
              <w:rPr>
                <w:rFonts w:ascii="Calibri" w:eastAsia="Times New Roman" w:hAnsi="Calibri" w:cs="Calibri"/>
                <w:color w:val="000000"/>
                <w:kern w:val="0"/>
                <w:lang w:eastAsia="en-IN"/>
                <w14:ligatures w14:val="none"/>
              </w:rPr>
              <w:t> </w:t>
            </w:r>
          </w:p>
        </w:tc>
      </w:tr>
    </w:tbl>
    <w:p w14:paraId="73CF37A7" w14:textId="77777777" w:rsidR="00897E3B" w:rsidRDefault="00897E3B" w:rsidP="00A95816">
      <w:pPr>
        <w:spacing w:before="160" w:after="80"/>
        <w:jc w:val="both"/>
        <w:rPr>
          <w:rFonts w:ascii="Times New Roman" w:hAnsi="Times New Roman" w:cs="Times New Roman"/>
          <w:sz w:val="32"/>
          <w:szCs w:val="28"/>
          <w:lang w:val="en-GB"/>
        </w:rPr>
      </w:pPr>
    </w:p>
    <w:p w14:paraId="601CB170" w14:textId="40721653" w:rsidR="009D6207" w:rsidRDefault="009D6207" w:rsidP="00A95816">
      <w:pPr>
        <w:spacing w:before="160" w:after="80"/>
        <w:jc w:val="both"/>
        <w:rPr>
          <w:rFonts w:ascii="Times New Roman" w:hAnsi="Times New Roman" w:cs="Times New Roman"/>
          <w:sz w:val="32"/>
          <w:szCs w:val="28"/>
          <w:lang w:val="en-GB"/>
        </w:rPr>
      </w:pPr>
      <w:r w:rsidRPr="007E23B5">
        <w:rPr>
          <w:rFonts w:ascii="Times New Roman" w:hAnsi="Times New Roman" w:cs="Times New Roman"/>
          <w:sz w:val="32"/>
          <w:szCs w:val="28"/>
          <w:lang w:val="en-GB"/>
        </w:rPr>
        <w:t>Descriptive Statistics:</w:t>
      </w:r>
    </w:p>
    <w:p w14:paraId="137370FE" w14:textId="15BBCEBB" w:rsidR="00897E3B" w:rsidRPr="00897E3B" w:rsidRDefault="00897E3B" w:rsidP="00255A3F">
      <w:pPr>
        <w:spacing w:after="80"/>
        <w:jc w:val="both"/>
        <w:rPr>
          <w:rFonts w:ascii="Times New Roman" w:hAnsi="Times New Roman" w:cs="Times New Roman"/>
          <w:sz w:val="24"/>
          <w:szCs w:val="24"/>
          <w:lang w:val="en-GB"/>
        </w:rPr>
      </w:pPr>
      <w:r w:rsidRPr="00897E3B">
        <w:rPr>
          <w:rFonts w:ascii="Times New Roman" w:hAnsi="Times New Roman" w:cs="Times New Roman"/>
          <w:sz w:val="24"/>
          <w:szCs w:val="24"/>
          <w:lang w:val="en-GB"/>
        </w:rPr>
        <w:t xml:space="preserve">For the quantity sold (Qty), the mean is approximately 19.46 with a standard error of 0.44. The data is moderately positively skewed (skewness = -0.10) and shows a slight negative kurtosis (-0.999), indicating a slightly flatter distribution compared to a normal distribution. The range of quantity sold spans from 3 to 33.31. </w:t>
      </w:r>
    </w:p>
    <w:p w14:paraId="7B3F7E52" w14:textId="0341F400" w:rsidR="00E35205" w:rsidRDefault="00897E3B" w:rsidP="00897E3B">
      <w:pPr>
        <w:spacing w:before="160" w:after="80"/>
        <w:jc w:val="both"/>
        <w:rPr>
          <w:rFonts w:ascii="Times New Roman" w:hAnsi="Times New Roman" w:cs="Times New Roman"/>
          <w:sz w:val="24"/>
          <w:szCs w:val="24"/>
          <w:lang w:val="en-GB"/>
        </w:rPr>
      </w:pPr>
      <w:r w:rsidRPr="00897E3B">
        <w:rPr>
          <w:rFonts w:ascii="Times New Roman" w:hAnsi="Times New Roman" w:cs="Times New Roman"/>
          <w:sz w:val="24"/>
          <w:szCs w:val="24"/>
          <w:lang w:val="en-GB"/>
        </w:rPr>
        <w:t>For the sales amount (Amount), the mean is approximately 6864.46 with a larger standard error of 113.57. The data is also moderately positively skewed (skewness = -0.36) and has a slightly negative kurtosis (-0.508). The range of sales amount is much larger, ranging from 1000 to 10279.85.</w:t>
      </w:r>
    </w:p>
    <w:tbl>
      <w:tblPr>
        <w:tblStyle w:val="TableGrid"/>
        <w:tblW w:w="9030" w:type="dxa"/>
        <w:tblLook w:val="04A0" w:firstRow="1" w:lastRow="0" w:firstColumn="1" w:lastColumn="0" w:noHBand="0" w:noVBand="1"/>
      </w:tblPr>
      <w:tblGrid>
        <w:gridCol w:w="2816"/>
        <w:gridCol w:w="1699"/>
        <w:gridCol w:w="2816"/>
        <w:gridCol w:w="1699"/>
      </w:tblGrid>
      <w:tr w:rsidR="009D6207" w:rsidRPr="00235D49" w14:paraId="564BD4A9" w14:textId="77777777" w:rsidTr="00E35205">
        <w:trPr>
          <w:trHeight w:val="288"/>
        </w:trPr>
        <w:tc>
          <w:tcPr>
            <w:tcW w:w="2816" w:type="dxa"/>
            <w:noWrap/>
            <w:hideMark/>
          </w:tcPr>
          <w:p w14:paraId="47D00568" w14:textId="1063D741" w:rsidR="009D6207" w:rsidRPr="00235D49" w:rsidRDefault="00AE313F" w:rsidP="00235D49">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1699" w:type="dxa"/>
            <w:noWrap/>
            <w:hideMark/>
          </w:tcPr>
          <w:p w14:paraId="126C39F4" w14:textId="77777777" w:rsidR="009D6207" w:rsidRPr="00235D49" w:rsidRDefault="009D6207" w:rsidP="00235D49">
            <w:pPr>
              <w:jc w:val="center"/>
              <w:rPr>
                <w:rFonts w:ascii="Calibri" w:eastAsia="Times New Roman" w:hAnsi="Calibri" w:cs="Calibri"/>
                <w:i/>
                <w:iCs/>
                <w:color w:val="000000"/>
                <w:kern w:val="0"/>
                <w:lang w:eastAsia="en-IN"/>
                <w14:ligatures w14:val="none"/>
              </w:rPr>
            </w:pPr>
            <w:r w:rsidRPr="00235D49">
              <w:rPr>
                <w:rFonts w:ascii="Calibri" w:eastAsia="Times New Roman" w:hAnsi="Calibri" w:cs="Calibri"/>
                <w:i/>
                <w:iCs/>
                <w:color w:val="000000"/>
                <w:kern w:val="0"/>
                <w:lang w:eastAsia="en-IN"/>
                <w14:ligatures w14:val="none"/>
              </w:rPr>
              <w:t> </w:t>
            </w:r>
          </w:p>
        </w:tc>
        <w:tc>
          <w:tcPr>
            <w:tcW w:w="2816" w:type="dxa"/>
            <w:noWrap/>
            <w:hideMark/>
          </w:tcPr>
          <w:p w14:paraId="5CF810F1" w14:textId="311DB350" w:rsidR="009D6207" w:rsidRPr="00235D49" w:rsidRDefault="00AE313F" w:rsidP="00235D49">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c>
          <w:tcPr>
            <w:tcW w:w="1699" w:type="dxa"/>
            <w:noWrap/>
            <w:hideMark/>
          </w:tcPr>
          <w:p w14:paraId="33AEDC72" w14:textId="77777777" w:rsidR="009D6207" w:rsidRPr="00235D49" w:rsidRDefault="009D6207" w:rsidP="00235D49">
            <w:pPr>
              <w:jc w:val="center"/>
              <w:rPr>
                <w:rFonts w:ascii="Calibri" w:eastAsia="Times New Roman" w:hAnsi="Calibri" w:cs="Calibri"/>
                <w:i/>
                <w:iCs/>
                <w:color w:val="000000"/>
                <w:kern w:val="0"/>
                <w:lang w:eastAsia="en-IN"/>
                <w14:ligatures w14:val="none"/>
              </w:rPr>
            </w:pPr>
            <w:r w:rsidRPr="00235D49">
              <w:rPr>
                <w:rFonts w:ascii="Calibri" w:eastAsia="Times New Roman" w:hAnsi="Calibri" w:cs="Calibri"/>
                <w:i/>
                <w:iCs/>
                <w:color w:val="000000"/>
                <w:kern w:val="0"/>
                <w:lang w:eastAsia="en-IN"/>
                <w14:ligatures w14:val="none"/>
              </w:rPr>
              <w:t> </w:t>
            </w:r>
          </w:p>
        </w:tc>
      </w:tr>
      <w:tr w:rsidR="00E56BA5" w:rsidRPr="00235D49" w14:paraId="1AA0AC6B" w14:textId="77777777" w:rsidTr="00655398">
        <w:trPr>
          <w:trHeight w:val="288"/>
        </w:trPr>
        <w:tc>
          <w:tcPr>
            <w:tcW w:w="9030" w:type="dxa"/>
            <w:gridSpan w:val="4"/>
            <w:noWrap/>
            <w:hideMark/>
          </w:tcPr>
          <w:p w14:paraId="72CF6D4A" w14:textId="77777777" w:rsidR="00E56BA5" w:rsidRPr="00235D49" w:rsidRDefault="00E56BA5" w:rsidP="00235D49">
            <w:pPr>
              <w:rPr>
                <w:rFonts w:ascii="Times New Roman" w:eastAsia="Times New Roman" w:hAnsi="Times New Roman" w:cs="Times New Roman"/>
                <w:kern w:val="0"/>
                <w:sz w:val="20"/>
                <w:szCs w:val="20"/>
                <w:lang w:eastAsia="en-IN"/>
                <w14:ligatures w14:val="none"/>
              </w:rPr>
            </w:pPr>
          </w:p>
        </w:tc>
      </w:tr>
      <w:tr w:rsidR="009D6207" w:rsidRPr="00235D49" w14:paraId="7C1201B1" w14:textId="77777777" w:rsidTr="00E35205">
        <w:trPr>
          <w:trHeight w:val="288"/>
        </w:trPr>
        <w:tc>
          <w:tcPr>
            <w:tcW w:w="2816" w:type="dxa"/>
            <w:noWrap/>
            <w:hideMark/>
          </w:tcPr>
          <w:p w14:paraId="21033427"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Mean</w:t>
            </w:r>
          </w:p>
        </w:tc>
        <w:tc>
          <w:tcPr>
            <w:tcW w:w="1699" w:type="dxa"/>
            <w:noWrap/>
            <w:hideMark/>
          </w:tcPr>
          <w:p w14:paraId="12F48740"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19.45693</w:t>
            </w:r>
          </w:p>
        </w:tc>
        <w:tc>
          <w:tcPr>
            <w:tcW w:w="2816" w:type="dxa"/>
            <w:noWrap/>
            <w:hideMark/>
          </w:tcPr>
          <w:p w14:paraId="49F555E0"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Mean</w:t>
            </w:r>
          </w:p>
        </w:tc>
        <w:tc>
          <w:tcPr>
            <w:tcW w:w="1699" w:type="dxa"/>
            <w:noWrap/>
            <w:hideMark/>
          </w:tcPr>
          <w:p w14:paraId="63EC51FB"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6864.457</w:t>
            </w:r>
          </w:p>
        </w:tc>
      </w:tr>
      <w:tr w:rsidR="009D6207" w:rsidRPr="00235D49" w14:paraId="643C95EA" w14:textId="77777777" w:rsidTr="00E35205">
        <w:trPr>
          <w:trHeight w:val="288"/>
        </w:trPr>
        <w:tc>
          <w:tcPr>
            <w:tcW w:w="2816" w:type="dxa"/>
            <w:noWrap/>
            <w:hideMark/>
          </w:tcPr>
          <w:p w14:paraId="59D7D8A3"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Standard Error</w:t>
            </w:r>
          </w:p>
        </w:tc>
        <w:tc>
          <w:tcPr>
            <w:tcW w:w="1699" w:type="dxa"/>
            <w:noWrap/>
            <w:hideMark/>
          </w:tcPr>
          <w:p w14:paraId="489ED070"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0.439614</w:t>
            </w:r>
          </w:p>
        </w:tc>
        <w:tc>
          <w:tcPr>
            <w:tcW w:w="2816" w:type="dxa"/>
            <w:noWrap/>
            <w:hideMark/>
          </w:tcPr>
          <w:p w14:paraId="0FAF2FC2"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Standard Error</w:t>
            </w:r>
          </w:p>
        </w:tc>
        <w:tc>
          <w:tcPr>
            <w:tcW w:w="1699" w:type="dxa"/>
            <w:noWrap/>
            <w:hideMark/>
          </w:tcPr>
          <w:p w14:paraId="4EC7DB80"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113.5651</w:t>
            </w:r>
          </w:p>
        </w:tc>
      </w:tr>
      <w:tr w:rsidR="009D6207" w:rsidRPr="00235D49" w14:paraId="4095759F" w14:textId="77777777" w:rsidTr="00E35205">
        <w:trPr>
          <w:trHeight w:val="288"/>
        </w:trPr>
        <w:tc>
          <w:tcPr>
            <w:tcW w:w="2816" w:type="dxa"/>
            <w:noWrap/>
            <w:hideMark/>
          </w:tcPr>
          <w:p w14:paraId="035018BD"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Median</w:t>
            </w:r>
          </w:p>
        </w:tc>
        <w:tc>
          <w:tcPr>
            <w:tcW w:w="1699" w:type="dxa"/>
            <w:noWrap/>
            <w:hideMark/>
          </w:tcPr>
          <w:p w14:paraId="32D1BF43"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19.45693</w:t>
            </w:r>
          </w:p>
        </w:tc>
        <w:tc>
          <w:tcPr>
            <w:tcW w:w="2816" w:type="dxa"/>
            <w:noWrap/>
            <w:hideMark/>
          </w:tcPr>
          <w:p w14:paraId="33A33473"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Median</w:t>
            </w:r>
          </w:p>
        </w:tc>
        <w:tc>
          <w:tcPr>
            <w:tcW w:w="1699" w:type="dxa"/>
            <w:noWrap/>
            <w:hideMark/>
          </w:tcPr>
          <w:p w14:paraId="171FF8B8"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6984.647</w:t>
            </w:r>
          </w:p>
        </w:tc>
      </w:tr>
      <w:tr w:rsidR="009D6207" w:rsidRPr="00235D49" w14:paraId="3ADFC6D3" w14:textId="77777777" w:rsidTr="00E35205">
        <w:trPr>
          <w:trHeight w:val="288"/>
        </w:trPr>
        <w:tc>
          <w:tcPr>
            <w:tcW w:w="2816" w:type="dxa"/>
            <w:noWrap/>
            <w:hideMark/>
          </w:tcPr>
          <w:p w14:paraId="40CE393E"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Mode</w:t>
            </w:r>
          </w:p>
        </w:tc>
        <w:tc>
          <w:tcPr>
            <w:tcW w:w="1699" w:type="dxa"/>
            <w:noWrap/>
            <w:hideMark/>
          </w:tcPr>
          <w:p w14:paraId="4276C941"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w:t>
            </w:r>
          </w:p>
        </w:tc>
        <w:tc>
          <w:tcPr>
            <w:tcW w:w="2816" w:type="dxa"/>
            <w:noWrap/>
            <w:hideMark/>
          </w:tcPr>
          <w:p w14:paraId="62139243"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Mode</w:t>
            </w:r>
          </w:p>
        </w:tc>
        <w:tc>
          <w:tcPr>
            <w:tcW w:w="1699" w:type="dxa"/>
            <w:noWrap/>
            <w:hideMark/>
          </w:tcPr>
          <w:p w14:paraId="23DEF167"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1000</w:t>
            </w:r>
          </w:p>
        </w:tc>
      </w:tr>
      <w:tr w:rsidR="009D6207" w:rsidRPr="00235D49" w14:paraId="607FF161" w14:textId="77777777" w:rsidTr="00E35205">
        <w:trPr>
          <w:trHeight w:val="288"/>
        </w:trPr>
        <w:tc>
          <w:tcPr>
            <w:tcW w:w="2816" w:type="dxa"/>
            <w:noWrap/>
            <w:hideMark/>
          </w:tcPr>
          <w:p w14:paraId="35DB4E4A"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Standard Deviation</w:t>
            </w:r>
          </w:p>
        </w:tc>
        <w:tc>
          <w:tcPr>
            <w:tcW w:w="1699" w:type="dxa"/>
            <w:noWrap/>
            <w:hideMark/>
          </w:tcPr>
          <w:p w14:paraId="39574B38"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8.129896</w:t>
            </w:r>
          </w:p>
        </w:tc>
        <w:tc>
          <w:tcPr>
            <w:tcW w:w="2816" w:type="dxa"/>
            <w:noWrap/>
            <w:hideMark/>
          </w:tcPr>
          <w:p w14:paraId="64ED711E"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Standard Deviation</w:t>
            </w:r>
          </w:p>
        </w:tc>
        <w:tc>
          <w:tcPr>
            <w:tcW w:w="1699" w:type="dxa"/>
            <w:noWrap/>
            <w:hideMark/>
          </w:tcPr>
          <w:p w14:paraId="04197A92"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2100.186</w:t>
            </w:r>
          </w:p>
        </w:tc>
      </w:tr>
      <w:tr w:rsidR="009D6207" w:rsidRPr="00235D49" w14:paraId="54B132A4" w14:textId="77777777" w:rsidTr="00E35205">
        <w:trPr>
          <w:trHeight w:val="288"/>
        </w:trPr>
        <w:tc>
          <w:tcPr>
            <w:tcW w:w="2816" w:type="dxa"/>
            <w:noWrap/>
            <w:hideMark/>
          </w:tcPr>
          <w:p w14:paraId="275BF4E0"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Sample Variance</w:t>
            </w:r>
          </w:p>
        </w:tc>
        <w:tc>
          <w:tcPr>
            <w:tcW w:w="1699" w:type="dxa"/>
            <w:noWrap/>
            <w:hideMark/>
          </w:tcPr>
          <w:p w14:paraId="0DCDF8AA"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66.0952</w:t>
            </w:r>
          </w:p>
        </w:tc>
        <w:tc>
          <w:tcPr>
            <w:tcW w:w="2816" w:type="dxa"/>
            <w:noWrap/>
            <w:hideMark/>
          </w:tcPr>
          <w:p w14:paraId="31C94995"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Sample Variance</w:t>
            </w:r>
          </w:p>
        </w:tc>
        <w:tc>
          <w:tcPr>
            <w:tcW w:w="1699" w:type="dxa"/>
            <w:noWrap/>
            <w:hideMark/>
          </w:tcPr>
          <w:p w14:paraId="121898F9"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4410782</w:t>
            </w:r>
          </w:p>
        </w:tc>
      </w:tr>
      <w:tr w:rsidR="009D6207" w:rsidRPr="00235D49" w14:paraId="475D8CF1" w14:textId="77777777" w:rsidTr="00E35205">
        <w:trPr>
          <w:trHeight w:val="288"/>
        </w:trPr>
        <w:tc>
          <w:tcPr>
            <w:tcW w:w="2816" w:type="dxa"/>
            <w:noWrap/>
            <w:hideMark/>
          </w:tcPr>
          <w:p w14:paraId="2CF0A189"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Kurtosis</w:t>
            </w:r>
          </w:p>
        </w:tc>
        <w:tc>
          <w:tcPr>
            <w:tcW w:w="1699" w:type="dxa"/>
            <w:noWrap/>
            <w:hideMark/>
          </w:tcPr>
          <w:p w14:paraId="2671C416"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-0.99883</w:t>
            </w:r>
          </w:p>
        </w:tc>
        <w:tc>
          <w:tcPr>
            <w:tcW w:w="2816" w:type="dxa"/>
            <w:noWrap/>
            <w:hideMark/>
          </w:tcPr>
          <w:p w14:paraId="757C461F"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Kurtosis</w:t>
            </w:r>
          </w:p>
        </w:tc>
        <w:tc>
          <w:tcPr>
            <w:tcW w:w="1699" w:type="dxa"/>
            <w:noWrap/>
            <w:hideMark/>
          </w:tcPr>
          <w:p w14:paraId="3B9B1410"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-0.5078</w:t>
            </w:r>
          </w:p>
        </w:tc>
      </w:tr>
      <w:tr w:rsidR="009D6207" w:rsidRPr="00235D49" w14:paraId="7DEE4CE5" w14:textId="77777777" w:rsidTr="00E35205">
        <w:trPr>
          <w:trHeight w:val="288"/>
        </w:trPr>
        <w:tc>
          <w:tcPr>
            <w:tcW w:w="2816" w:type="dxa"/>
            <w:noWrap/>
            <w:hideMark/>
          </w:tcPr>
          <w:p w14:paraId="6AF4DF4D"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Skewness</w:t>
            </w:r>
          </w:p>
        </w:tc>
        <w:tc>
          <w:tcPr>
            <w:tcW w:w="1699" w:type="dxa"/>
            <w:noWrap/>
            <w:hideMark/>
          </w:tcPr>
          <w:p w14:paraId="4F278070"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-0.09948</w:t>
            </w:r>
          </w:p>
        </w:tc>
        <w:tc>
          <w:tcPr>
            <w:tcW w:w="2816" w:type="dxa"/>
            <w:noWrap/>
            <w:hideMark/>
          </w:tcPr>
          <w:p w14:paraId="39771F15"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Skewness</w:t>
            </w:r>
          </w:p>
        </w:tc>
        <w:tc>
          <w:tcPr>
            <w:tcW w:w="1699" w:type="dxa"/>
            <w:noWrap/>
            <w:hideMark/>
          </w:tcPr>
          <w:p w14:paraId="29F02CAA"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-0.36449</w:t>
            </w:r>
          </w:p>
        </w:tc>
      </w:tr>
      <w:tr w:rsidR="009D6207" w:rsidRPr="00235D49" w14:paraId="40A5396C" w14:textId="77777777" w:rsidTr="00E35205">
        <w:trPr>
          <w:trHeight w:val="288"/>
        </w:trPr>
        <w:tc>
          <w:tcPr>
            <w:tcW w:w="2816" w:type="dxa"/>
            <w:noWrap/>
            <w:hideMark/>
          </w:tcPr>
          <w:p w14:paraId="3A08F6E9"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Range</w:t>
            </w:r>
          </w:p>
        </w:tc>
        <w:tc>
          <w:tcPr>
            <w:tcW w:w="1699" w:type="dxa"/>
            <w:noWrap/>
            <w:hideMark/>
          </w:tcPr>
          <w:p w14:paraId="04F51D18"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30.30852</w:t>
            </w:r>
          </w:p>
        </w:tc>
        <w:tc>
          <w:tcPr>
            <w:tcW w:w="2816" w:type="dxa"/>
            <w:noWrap/>
            <w:hideMark/>
          </w:tcPr>
          <w:p w14:paraId="4A69CA08"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Range</w:t>
            </w:r>
          </w:p>
        </w:tc>
        <w:tc>
          <w:tcPr>
            <w:tcW w:w="1699" w:type="dxa"/>
            <w:noWrap/>
            <w:hideMark/>
          </w:tcPr>
          <w:p w14:paraId="5778641B"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9279.851</w:t>
            </w:r>
          </w:p>
        </w:tc>
      </w:tr>
      <w:tr w:rsidR="009D6207" w:rsidRPr="00235D49" w14:paraId="084972F8" w14:textId="77777777" w:rsidTr="00E35205">
        <w:trPr>
          <w:trHeight w:val="288"/>
        </w:trPr>
        <w:tc>
          <w:tcPr>
            <w:tcW w:w="2816" w:type="dxa"/>
            <w:noWrap/>
            <w:hideMark/>
          </w:tcPr>
          <w:p w14:paraId="1D98C75E"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Minimum</w:t>
            </w:r>
          </w:p>
        </w:tc>
        <w:tc>
          <w:tcPr>
            <w:tcW w:w="1699" w:type="dxa"/>
            <w:noWrap/>
            <w:hideMark/>
          </w:tcPr>
          <w:p w14:paraId="0925208B"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w:t>
            </w:r>
          </w:p>
        </w:tc>
        <w:tc>
          <w:tcPr>
            <w:tcW w:w="2816" w:type="dxa"/>
            <w:noWrap/>
            <w:hideMark/>
          </w:tcPr>
          <w:p w14:paraId="705E1B3B"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Minimum</w:t>
            </w:r>
          </w:p>
        </w:tc>
        <w:tc>
          <w:tcPr>
            <w:tcW w:w="1699" w:type="dxa"/>
            <w:noWrap/>
            <w:hideMark/>
          </w:tcPr>
          <w:p w14:paraId="6547A31D"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1000</w:t>
            </w:r>
          </w:p>
        </w:tc>
      </w:tr>
      <w:tr w:rsidR="009D6207" w:rsidRPr="00235D49" w14:paraId="251676E8" w14:textId="77777777" w:rsidTr="00E35205">
        <w:trPr>
          <w:trHeight w:val="288"/>
        </w:trPr>
        <w:tc>
          <w:tcPr>
            <w:tcW w:w="2816" w:type="dxa"/>
            <w:noWrap/>
            <w:hideMark/>
          </w:tcPr>
          <w:p w14:paraId="04CC48FF"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Maximum</w:t>
            </w:r>
          </w:p>
        </w:tc>
        <w:tc>
          <w:tcPr>
            <w:tcW w:w="1699" w:type="dxa"/>
            <w:noWrap/>
            <w:hideMark/>
          </w:tcPr>
          <w:p w14:paraId="2C191B41"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33.30852</w:t>
            </w:r>
          </w:p>
        </w:tc>
        <w:tc>
          <w:tcPr>
            <w:tcW w:w="2816" w:type="dxa"/>
            <w:noWrap/>
            <w:hideMark/>
          </w:tcPr>
          <w:p w14:paraId="5A37646E"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Maximum</w:t>
            </w:r>
          </w:p>
        </w:tc>
        <w:tc>
          <w:tcPr>
            <w:tcW w:w="1699" w:type="dxa"/>
            <w:noWrap/>
            <w:hideMark/>
          </w:tcPr>
          <w:p w14:paraId="1A14A54F"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10279.85</w:t>
            </w:r>
          </w:p>
        </w:tc>
      </w:tr>
      <w:tr w:rsidR="009D6207" w:rsidRPr="00235D49" w14:paraId="3C722400" w14:textId="77777777" w:rsidTr="00E35205">
        <w:trPr>
          <w:trHeight w:val="288"/>
        </w:trPr>
        <w:tc>
          <w:tcPr>
            <w:tcW w:w="2816" w:type="dxa"/>
            <w:noWrap/>
            <w:hideMark/>
          </w:tcPr>
          <w:p w14:paraId="69DC6664"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Sum</w:t>
            </w:r>
          </w:p>
        </w:tc>
        <w:tc>
          <w:tcPr>
            <w:tcW w:w="1699" w:type="dxa"/>
            <w:noWrap/>
            <w:hideMark/>
          </w:tcPr>
          <w:p w14:paraId="4750E870"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6654.271</w:t>
            </w:r>
          </w:p>
        </w:tc>
        <w:tc>
          <w:tcPr>
            <w:tcW w:w="2816" w:type="dxa"/>
            <w:noWrap/>
            <w:hideMark/>
          </w:tcPr>
          <w:p w14:paraId="05F1EFED"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Sum</w:t>
            </w:r>
          </w:p>
        </w:tc>
        <w:tc>
          <w:tcPr>
            <w:tcW w:w="1699" w:type="dxa"/>
            <w:noWrap/>
            <w:hideMark/>
          </w:tcPr>
          <w:p w14:paraId="2D8E0568"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2347644</w:t>
            </w:r>
          </w:p>
        </w:tc>
      </w:tr>
      <w:tr w:rsidR="009D6207" w:rsidRPr="00235D49" w14:paraId="00832E3F" w14:textId="77777777" w:rsidTr="00E35205">
        <w:trPr>
          <w:trHeight w:val="300"/>
        </w:trPr>
        <w:tc>
          <w:tcPr>
            <w:tcW w:w="2816" w:type="dxa"/>
            <w:noWrap/>
            <w:hideMark/>
          </w:tcPr>
          <w:p w14:paraId="01DBD6D7"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Count</w:t>
            </w:r>
          </w:p>
        </w:tc>
        <w:tc>
          <w:tcPr>
            <w:tcW w:w="1699" w:type="dxa"/>
            <w:noWrap/>
            <w:hideMark/>
          </w:tcPr>
          <w:p w14:paraId="69CDAA7A"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342</w:t>
            </w:r>
          </w:p>
        </w:tc>
        <w:tc>
          <w:tcPr>
            <w:tcW w:w="2816" w:type="dxa"/>
            <w:noWrap/>
            <w:hideMark/>
          </w:tcPr>
          <w:p w14:paraId="12120941" w14:textId="77777777" w:rsidR="009D6207" w:rsidRPr="00235D49" w:rsidRDefault="009D6207" w:rsidP="00235D49">
            <w:pPr>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Count</w:t>
            </w:r>
          </w:p>
        </w:tc>
        <w:tc>
          <w:tcPr>
            <w:tcW w:w="1699" w:type="dxa"/>
            <w:noWrap/>
            <w:hideMark/>
          </w:tcPr>
          <w:p w14:paraId="58F9C18D" w14:textId="77777777" w:rsidR="009D6207" w:rsidRPr="00235D49" w:rsidRDefault="009D6207" w:rsidP="00235D49">
            <w:pPr>
              <w:jc w:val="right"/>
              <w:rPr>
                <w:rFonts w:ascii="Calibri" w:eastAsia="Times New Roman" w:hAnsi="Calibri" w:cs="Calibri"/>
                <w:color w:val="000000"/>
                <w:kern w:val="0"/>
                <w:lang w:eastAsia="en-IN"/>
                <w14:ligatures w14:val="none"/>
              </w:rPr>
            </w:pPr>
            <w:r w:rsidRPr="00235D49">
              <w:rPr>
                <w:rFonts w:ascii="Calibri" w:eastAsia="Times New Roman" w:hAnsi="Calibri" w:cs="Calibri"/>
                <w:color w:val="000000"/>
                <w:kern w:val="0"/>
                <w:lang w:eastAsia="en-IN"/>
                <w14:ligatures w14:val="none"/>
              </w:rPr>
              <w:t>342</w:t>
            </w:r>
          </w:p>
        </w:tc>
      </w:tr>
    </w:tbl>
    <w:p w14:paraId="60490968" w14:textId="77777777" w:rsidR="00787105" w:rsidRDefault="00787105" w:rsidP="00787105">
      <w:pPr>
        <w:spacing w:before="160" w:after="80"/>
        <w:jc w:val="both"/>
        <w:rPr>
          <w:rFonts w:ascii="Times New Roman" w:hAnsi="Times New Roman" w:cs="Times New Roman"/>
          <w:sz w:val="32"/>
          <w:szCs w:val="28"/>
          <w:lang w:val="en-GB"/>
        </w:rPr>
      </w:pPr>
      <w:r>
        <w:rPr>
          <w:rFonts w:ascii="Times New Roman" w:hAnsi="Times New Roman" w:cs="Times New Roman"/>
          <w:sz w:val="32"/>
          <w:szCs w:val="28"/>
          <w:lang w:val="en-GB"/>
        </w:rPr>
        <w:t>Correlation</w:t>
      </w:r>
    </w:p>
    <w:p w14:paraId="6CFAB73E" w14:textId="71789F6B" w:rsidR="00787105" w:rsidRDefault="002B75FB" w:rsidP="00255A3F">
      <w:pPr>
        <w:spacing w:after="80"/>
        <w:jc w:val="both"/>
        <w:rPr>
          <w:rFonts w:ascii="Times New Roman" w:hAnsi="Times New Roman" w:cs="Times New Roman"/>
          <w:sz w:val="24"/>
          <w:lang w:val="en-GB"/>
        </w:rPr>
      </w:pPr>
      <w:r w:rsidRPr="002B75FB">
        <w:rPr>
          <w:rFonts w:ascii="Times New Roman" w:hAnsi="Times New Roman" w:cs="Times New Roman"/>
          <w:sz w:val="24"/>
          <w:lang w:val="en-GB"/>
        </w:rPr>
        <w:t>The correlation coefficient between quantity sold (Qty) and sales amount (Amount) is approximately 0.954. This strong positive correlation suggests that there is a significant relationship between the quantity of items sold and the corresponding sales amount, indicating that as the quantity sold increases, the sales amount also tends to increase.</w:t>
      </w:r>
    </w:p>
    <w:tbl>
      <w:tblPr>
        <w:tblStyle w:val="TableGrid"/>
        <w:tblW w:w="9047" w:type="dxa"/>
        <w:tblLook w:val="04A0" w:firstRow="1" w:lastRow="0" w:firstColumn="1" w:lastColumn="0" w:noHBand="0" w:noVBand="1"/>
      </w:tblPr>
      <w:tblGrid>
        <w:gridCol w:w="3232"/>
        <w:gridCol w:w="2909"/>
        <w:gridCol w:w="2906"/>
      </w:tblGrid>
      <w:tr w:rsidR="00787105" w14:paraId="19519951" w14:textId="77777777" w:rsidTr="00E35205">
        <w:trPr>
          <w:trHeight w:val="270"/>
        </w:trPr>
        <w:tc>
          <w:tcPr>
            <w:tcW w:w="3232" w:type="dxa"/>
            <w:noWrap/>
            <w:hideMark/>
          </w:tcPr>
          <w:p w14:paraId="6954A4E8" w14:textId="77777777" w:rsidR="00787105" w:rsidRDefault="00787105">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909" w:type="dxa"/>
            <w:noWrap/>
            <w:hideMark/>
          </w:tcPr>
          <w:p w14:paraId="6F473AF6" w14:textId="77777777" w:rsidR="00787105" w:rsidRDefault="00787105">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2906" w:type="dxa"/>
            <w:noWrap/>
            <w:hideMark/>
          </w:tcPr>
          <w:p w14:paraId="1AADD1AD" w14:textId="77777777" w:rsidR="00787105" w:rsidRDefault="00787105">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r>
      <w:tr w:rsidR="00787105" w14:paraId="5C2BAF7F" w14:textId="77777777" w:rsidTr="00E35205">
        <w:trPr>
          <w:trHeight w:val="270"/>
        </w:trPr>
        <w:tc>
          <w:tcPr>
            <w:tcW w:w="3232" w:type="dxa"/>
            <w:noWrap/>
            <w:hideMark/>
          </w:tcPr>
          <w:p w14:paraId="6A736621" w14:textId="77777777" w:rsidR="00787105" w:rsidRDefault="00787105">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2909" w:type="dxa"/>
            <w:noWrap/>
            <w:hideMark/>
          </w:tcPr>
          <w:p w14:paraId="6821F88C" w14:textId="77777777" w:rsidR="00787105" w:rsidRDefault="00787105">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906" w:type="dxa"/>
            <w:noWrap/>
            <w:hideMark/>
          </w:tcPr>
          <w:p w14:paraId="7A48F6A9" w14:textId="77777777" w:rsidR="00787105" w:rsidRDefault="00787105">
            <w:pPr>
              <w:rPr>
                <w:rFonts w:ascii="Calibri" w:eastAsia="Times New Roman" w:hAnsi="Calibri" w:cs="Calibri"/>
                <w:color w:val="000000"/>
                <w:kern w:val="0"/>
                <w:lang w:eastAsia="en-IN"/>
                <w14:ligatures w14:val="none"/>
              </w:rPr>
            </w:pPr>
          </w:p>
        </w:tc>
      </w:tr>
      <w:tr w:rsidR="00787105" w14:paraId="15C99D7B" w14:textId="77777777" w:rsidTr="00E35205">
        <w:trPr>
          <w:trHeight w:val="281"/>
        </w:trPr>
        <w:tc>
          <w:tcPr>
            <w:tcW w:w="3232" w:type="dxa"/>
            <w:noWrap/>
            <w:hideMark/>
          </w:tcPr>
          <w:p w14:paraId="12F88FF4" w14:textId="77777777" w:rsidR="00787105" w:rsidRDefault="00787105">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2909" w:type="dxa"/>
            <w:noWrap/>
            <w:hideMark/>
          </w:tcPr>
          <w:p w14:paraId="64B73DEF" w14:textId="77777777" w:rsidR="00787105" w:rsidRDefault="00787105">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0.954077</w:t>
            </w:r>
          </w:p>
        </w:tc>
        <w:tc>
          <w:tcPr>
            <w:tcW w:w="2906" w:type="dxa"/>
            <w:noWrap/>
            <w:hideMark/>
          </w:tcPr>
          <w:p w14:paraId="64CFDFCD" w14:textId="77777777" w:rsidR="00787105" w:rsidRDefault="00787105">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72AB41A3" w14:textId="77777777" w:rsidR="00787105" w:rsidRDefault="00787105" w:rsidP="00787105">
      <w:pPr>
        <w:spacing w:before="160" w:after="80"/>
        <w:jc w:val="both"/>
        <w:rPr>
          <w:rFonts w:ascii="Times New Roman" w:hAnsi="Times New Roman" w:cs="Times New Roman"/>
          <w:sz w:val="32"/>
          <w:szCs w:val="28"/>
          <w:lang w:val="en-GB"/>
        </w:rPr>
      </w:pPr>
    </w:p>
    <w:p w14:paraId="4391C934" w14:textId="77777777" w:rsidR="009D6207" w:rsidRPr="00CE2267" w:rsidRDefault="009D6207" w:rsidP="004543E9">
      <w:pPr>
        <w:tabs>
          <w:tab w:val="left" w:pos="4536"/>
        </w:tabs>
        <w:jc w:val="both"/>
        <w:rPr>
          <w:rFonts w:ascii="Times New Roman" w:hAnsi="Times New Roman" w:cs="Times New Roman"/>
          <w:sz w:val="24"/>
          <w:lang w:val="en-GB"/>
        </w:rPr>
      </w:pPr>
    </w:p>
    <w:tbl>
      <w:tblPr>
        <w:tblW w:w="16537" w:type="dxa"/>
        <w:tblInd w:w="-1440" w:type="dxa"/>
        <w:tblLook w:val="04A0" w:firstRow="1" w:lastRow="0" w:firstColumn="1" w:lastColumn="0" w:noHBand="0" w:noVBand="1"/>
      </w:tblPr>
      <w:tblGrid>
        <w:gridCol w:w="2232"/>
        <w:gridCol w:w="1053"/>
        <w:gridCol w:w="2232"/>
        <w:gridCol w:w="1109"/>
        <w:gridCol w:w="2232"/>
        <w:gridCol w:w="1053"/>
        <w:gridCol w:w="2232"/>
        <w:gridCol w:w="1053"/>
        <w:gridCol w:w="2232"/>
        <w:gridCol w:w="1109"/>
      </w:tblGrid>
      <w:tr w:rsidR="009D6207" w:rsidRPr="00E90309" w14:paraId="330A50FA" w14:textId="77777777" w:rsidTr="00B065E8">
        <w:trPr>
          <w:trHeight w:val="290"/>
        </w:trPr>
        <w:tc>
          <w:tcPr>
            <w:tcW w:w="2232" w:type="dxa"/>
            <w:tcBorders>
              <w:top w:val="nil"/>
              <w:left w:val="nil"/>
              <w:bottom w:val="nil"/>
              <w:right w:val="nil"/>
            </w:tcBorders>
            <w:shd w:val="clear" w:color="auto" w:fill="auto"/>
            <w:noWrap/>
            <w:vAlign w:val="bottom"/>
            <w:hideMark/>
          </w:tcPr>
          <w:p w14:paraId="4AE0B113"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28F5FB66"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FBA3531"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2597A166"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45177EA0"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31619F49"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09288139"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71F2290B"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21D73D1"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6EF11D9F"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r>
    </w:tbl>
    <w:p w14:paraId="2DD1562C" w14:textId="6683290B" w:rsidR="009D6207" w:rsidRDefault="009D6207" w:rsidP="004543E9">
      <w:pPr>
        <w:jc w:val="both"/>
        <w:rPr>
          <w:rFonts w:ascii="Times New Roman" w:hAnsi="Times New Roman" w:cs="Times New Roman"/>
          <w:sz w:val="24"/>
          <w:lang w:val="en-GB"/>
        </w:rPr>
      </w:pPr>
    </w:p>
    <w:p w14:paraId="52E3972C" w14:textId="471102A2" w:rsidR="009D6207" w:rsidRPr="009D6207" w:rsidRDefault="009D6207" w:rsidP="009D6207">
      <w:pPr>
        <w:rPr>
          <w:rFonts w:ascii="Times New Roman" w:hAnsi="Times New Roman" w:cs="Times New Roman"/>
          <w:sz w:val="24"/>
          <w:lang w:val="en-GB"/>
        </w:rPr>
      </w:pPr>
      <w:r>
        <w:rPr>
          <w:rFonts w:ascii="Times New Roman" w:hAnsi="Times New Roman" w:cs="Times New Roman"/>
          <w:sz w:val="24"/>
          <w:lang w:val="en-GB"/>
        </w:rPr>
        <w:br w:type="page"/>
      </w:r>
    </w:p>
    <w:p w14:paraId="0AFFB7C7" w14:textId="4DA799C3" w:rsidR="009D6207" w:rsidRPr="00F86B74" w:rsidRDefault="009D6207" w:rsidP="002D2F40">
      <w:pPr>
        <w:spacing w:before="100" w:beforeAutospacing="1" w:after="100" w:afterAutospacing="1"/>
        <w:jc w:val="center"/>
        <w:rPr>
          <w:rFonts w:ascii="Times New Roman" w:hAnsi="Times New Roman" w:cs="Times New Roman"/>
          <w:sz w:val="48"/>
          <w:szCs w:val="48"/>
        </w:rPr>
      </w:pPr>
      <w:r>
        <w:rPr>
          <w:rFonts w:ascii="Times New Roman" w:hAnsi="Times New Roman" w:cs="Times New Roman"/>
          <w:sz w:val="48"/>
          <w:szCs w:val="48"/>
        </w:rPr>
        <w:lastRenderedPageBreak/>
        <w:t>Sales D</w:t>
      </w:r>
      <w:r w:rsidRPr="00F86B74">
        <w:rPr>
          <w:rFonts w:ascii="Times New Roman" w:hAnsi="Times New Roman" w:cs="Times New Roman"/>
          <w:sz w:val="48"/>
          <w:szCs w:val="48"/>
        </w:rPr>
        <w:t>ata</w:t>
      </w:r>
      <w:r w:rsidR="00EC5067">
        <w:rPr>
          <w:rFonts w:ascii="Times New Roman" w:hAnsi="Times New Roman" w:cs="Times New Roman"/>
          <w:sz w:val="48"/>
          <w:szCs w:val="48"/>
        </w:rPr>
        <w:t xml:space="preserve"> Sample Report</w:t>
      </w:r>
    </w:p>
    <w:p w14:paraId="0F39FAED"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3E5C2153" w14:textId="77777777" w:rsidR="009D6207" w:rsidRDefault="009D6207" w:rsidP="008A16E1">
      <w:pPr>
        <w:spacing w:after="120"/>
        <w:jc w:val="both"/>
        <w:rPr>
          <w:rFonts w:ascii="Times New Roman" w:hAnsi="Times New Roman" w:cs="Times New Roman"/>
          <w:sz w:val="24"/>
          <w:szCs w:val="24"/>
        </w:rPr>
      </w:pPr>
      <w:r w:rsidRPr="00FD7977">
        <w:rPr>
          <w:rFonts w:ascii="Times New Roman" w:hAnsi="Times New Roman" w:cs="Times New Roman"/>
          <w:sz w:val="24"/>
          <w:szCs w:val="24"/>
        </w:rPr>
        <w:t>This report analyses a comprehensive sales dataset, featuring attributes such as ORDERNUMBER, QUANTITYORDERED, PRICEEACH, and SALES. It aims to extract insights to guide sales strategies and enhance business performance. The intended audience includes sales managers, marketers, and executives seeking to optimize sales operations and maximize revenue. Key analyses include comparing sales of Vintage cars and Classic cars, determining average sales, identifying top-selling products, assessing profit by country for specific product lines, comparing sales across different years, and evaluating countries based on deal size. Through these analyses, the report aims to provide actionable insights for driving sales growth and improving overall business outcomes</w:t>
      </w:r>
      <w:r w:rsidRPr="008A16E1">
        <w:rPr>
          <w:rFonts w:ascii="Times New Roman" w:hAnsi="Times New Roman" w:cs="Times New Roman"/>
          <w:sz w:val="24"/>
          <w:szCs w:val="24"/>
        </w:rPr>
        <w:t>.</w:t>
      </w:r>
    </w:p>
    <w:p w14:paraId="6F775513" w14:textId="77777777" w:rsidR="009D6207" w:rsidRPr="00F86B74" w:rsidRDefault="009D6207" w:rsidP="008A16E1">
      <w:pPr>
        <w:spacing w:after="120"/>
        <w:jc w:val="both"/>
        <w:rPr>
          <w:rFonts w:ascii="Times New Roman" w:hAnsi="Times New Roman" w:cs="Times New Roman"/>
          <w:sz w:val="24"/>
          <w:szCs w:val="24"/>
        </w:rPr>
      </w:pPr>
      <w:r w:rsidRPr="00C643A2">
        <w:rPr>
          <w:rFonts w:ascii="Times New Roman" w:hAnsi="Times New Roman" w:cs="Times New Roman"/>
          <w:sz w:val="24"/>
          <w:szCs w:val="24"/>
        </w:rPr>
        <w:t>The scope of the project encompasses analysing a comprehensive sales dataset to extract valuable insights that can inform sales strategies, optimize product offerings, and enhance overall business performance.</w:t>
      </w:r>
      <w:r>
        <w:rPr>
          <w:rFonts w:ascii="Times New Roman" w:hAnsi="Times New Roman" w:cs="Times New Roman"/>
          <w:sz w:val="24"/>
          <w:szCs w:val="24"/>
        </w:rPr>
        <w:t xml:space="preserve"> </w:t>
      </w:r>
      <w:r w:rsidRPr="00C643A2">
        <w:rPr>
          <w:rFonts w:ascii="Times New Roman" w:hAnsi="Times New Roman" w:cs="Times New Roman"/>
          <w:sz w:val="24"/>
          <w:szCs w:val="24"/>
        </w:rPr>
        <w:t>analysts and researchers seeking insights into sales dynamics and market trends will find value in the project.</w:t>
      </w:r>
    </w:p>
    <w:p w14:paraId="5007B7A2"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531C93E6"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1. </w:t>
      </w:r>
      <w:r w:rsidRPr="006D4542">
        <w:rPr>
          <w:rFonts w:ascii="Times New Roman" w:hAnsi="Times New Roman" w:cs="Times New Roman"/>
          <w:sz w:val="24"/>
          <w:szCs w:val="24"/>
        </w:rPr>
        <w:t>Comparison of sales between Vintage cars and Classic cars across all countries.</w:t>
      </w:r>
    </w:p>
    <w:p w14:paraId="0A62B46D"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2. </w:t>
      </w:r>
      <w:r w:rsidRPr="006D4542">
        <w:rPr>
          <w:rFonts w:ascii="Times New Roman" w:hAnsi="Times New Roman" w:cs="Times New Roman"/>
          <w:sz w:val="24"/>
          <w:szCs w:val="24"/>
        </w:rPr>
        <w:t>Determination of the average sales of all products and identification of the highest-selling product.</w:t>
      </w:r>
    </w:p>
    <w:p w14:paraId="07B07339"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6D4542">
        <w:rPr>
          <w:rFonts w:ascii="Times New Roman" w:hAnsi="Times New Roman" w:cs="Times New Roman"/>
          <w:sz w:val="24"/>
          <w:szCs w:val="24"/>
        </w:rPr>
        <w:t>Assessment of the country yielding the most profit for Motorcycles, Trucks, and Buses.</w:t>
      </w:r>
    </w:p>
    <w:p w14:paraId="1740F8F9"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4. </w:t>
      </w:r>
      <w:r w:rsidRPr="006D4542">
        <w:rPr>
          <w:rFonts w:ascii="Times New Roman" w:hAnsi="Times New Roman" w:cs="Times New Roman"/>
          <w:sz w:val="24"/>
          <w:szCs w:val="24"/>
        </w:rPr>
        <w:t>Comparison of sales for all items across the years 2004 and 2005.</w:t>
      </w:r>
    </w:p>
    <w:p w14:paraId="329C22D4" w14:textId="77777777" w:rsidR="009D6207"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5. </w:t>
      </w:r>
      <w:r w:rsidRPr="006D4542">
        <w:rPr>
          <w:rFonts w:ascii="Times New Roman" w:hAnsi="Times New Roman" w:cs="Times New Roman"/>
          <w:sz w:val="24"/>
          <w:szCs w:val="24"/>
        </w:rPr>
        <w:t>Comparative analysis of all countries based on deal size.</w:t>
      </w:r>
    </w:p>
    <w:p w14:paraId="2AF0E59A" w14:textId="77777777" w:rsidR="009D6207" w:rsidRPr="00F86B74" w:rsidRDefault="009D6207" w:rsidP="006D4542">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76A4FC77" w14:textId="77777777" w:rsidR="009D6207" w:rsidRDefault="009D6207" w:rsidP="006D4542">
      <w:pPr>
        <w:spacing w:before="160" w:after="80"/>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Pr>
          <w:rFonts w:ascii="Times New Roman" w:hAnsi="Times New Roman" w:cs="Times New Roman"/>
          <w:sz w:val="24"/>
          <w:szCs w:val="24"/>
        </w:rPr>
        <w:t>Comparison of sales between Vintage cars and Classic cars across all countries.</w:t>
      </w:r>
    </w:p>
    <w:p w14:paraId="327651EC" w14:textId="77777777" w:rsidR="009D6207" w:rsidRDefault="009D6207" w:rsidP="002D2F40">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This analysis </w:t>
      </w:r>
      <w:r w:rsidRPr="00573927">
        <w:rPr>
          <w:rFonts w:ascii="Times New Roman" w:hAnsi="Times New Roman" w:cs="Times New Roman"/>
          <w:sz w:val="24"/>
          <w:szCs w:val="24"/>
        </w:rPr>
        <w:t>Compare the sale of Vintage cars and Classic cars for all the countries</w:t>
      </w:r>
      <w:r>
        <w:rPr>
          <w:rFonts w:ascii="Times New Roman" w:hAnsi="Times New Roman" w:cs="Times New Roman"/>
          <w:sz w:val="24"/>
          <w:szCs w:val="24"/>
        </w:rPr>
        <w:t>. Where USA(2102394.02) has the highest sales followed by Spain, France, and Australia.</w:t>
      </w:r>
    </w:p>
    <w:p w14:paraId="0031ABC5" w14:textId="77777777" w:rsidR="009D6207" w:rsidRDefault="009D6207" w:rsidP="006E3412">
      <w:pPr>
        <w:spacing w:after="120"/>
        <w:jc w:val="both"/>
        <w:rPr>
          <w:rFonts w:ascii="Times New Roman" w:hAnsi="Times New Roman" w:cs="Times New Roman"/>
          <w:sz w:val="24"/>
          <w:szCs w:val="24"/>
        </w:rPr>
      </w:pPr>
      <w:r>
        <w:rPr>
          <w:noProof/>
        </w:rPr>
        <w:drawing>
          <wp:inline distT="0" distB="0" distL="0" distR="0" wp14:anchorId="455D2A9D" wp14:editId="7B8B41C1">
            <wp:extent cx="5894705" cy="2181860"/>
            <wp:effectExtent l="0" t="0" r="10795" b="8890"/>
            <wp:docPr id="1965971339" name="Chart 1">
              <a:extLst xmlns:a="http://schemas.openxmlformats.org/drawingml/2006/main">
                <a:ext uri="{FF2B5EF4-FFF2-40B4-BE49-F238E27FC236}">
                  <a16:creationId xmlns:a16="http://schemas.microsoft.com/office/drawing/2014/main" id="{6B198EBE-7F23-6A91-9EEC-9A78B29F4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C9760AA" w14:textId="77777777" w:rsidR="009D6207" w:rsidRDefault="009D6207" w:rsidP="006E3412">
      <w:pPr>
        <w:spacing w:after="120"/>
        <w:jc w:val="both"/>
        <w:rPr>
          <w:rFonts w:ascii="Times New Roman" w:hAnsi="Times New Roman" w:cs="Times New Roman"/>
          <w:kern w:val="0"/>
          <w:sz w:val="24"/>
          <w:szCs w:val="24"/>
          <w14:ligatures w14:val="none"/>
        </w:rPr>
      </w:pPr>
      <w:r w:rsidRPr="00F86B74">
        <w:rPr>
          <w:rFonts w:ascii="Times New Roman" w:hAnsi="Times New Roman" w:cs="Times New Roman"/>
          <w:sz w:val="24"/>
          <w:szCs w:val="24"/>
        </w:rPr>
        <w:lastRenderedPageBreak/>
        <w:t xml:space="preserve">2. </w:t>
      </w:r>
      <w:r>
        <w:rPr>
          <w:rFonts w:ascii="Times New Roman" w:hAnsi="Times New Roman" w:cs="Times New Roman"/>
          <w:kern w:val="0"/>
          <w:sz w:val="24"/>
          <w:szCs w:val="24"/>
          <w14:ligatures w14:val="none"/>
        </w:rPr>
        <w:t xml:space="preserve">Determination of the </w:t>
      </w:r>
      <w:bookmarkStart w:id="2" w:name="_Hlk165227084"/>
      <w:r>
        <w:rPr>
          <w:rFonts w:ascii="Times New Roman" w:hAnsi="Times New Roman" w:cs="Times New Roman"/>
          <w:kern w:val="0"/>
          <w:sz w:val="24"/>
          <w:szCs w:val="24"/>
          <w14:ligatures w14:val="none"/>
        </w:rPr>
        <w:t>average sales of all products and identification of the highest-selling product.</w:t>
      </w:r>
      <w:bookmarkEnd w:id="2"/>
    </w:p>
    <w:p w14:paraId="266400CC" w14:textId="77777777" w:rsidR="009D6207" w:rsidRDefault="009D6207" w:rsidP="004315E7">
      <w:pPr>
        <w:spacing w:after="120"/>
        <w:jc w:val="both"/>
        <w:rPr>
          <w:rFonts w:ascii="Times New Roman" w:hAnsi="Times New Roman" w:cs="Times New Roman"/>
          <w:sz w:val="24"/>
          <w:szCs w:val="24"/>
        </w:rPr>
      </w:pPr>
      <w:r w:rsidRPr="00E35B5A">
        <w:rPr>
          <w:rFonts w:ascii="Times New Roman" w:hAnsi="Times New Roman" w:cs="Times New Roman"/>
          <w:sz w:val="24"/>
          <w:szCs w:val="24"/>
        </w:rPr>
        <w:t xml:space="preserve">This analysis aims to provide </w:t>
      </w:r>
      <w:r w:rsidRPr="004315E7">
        <w:rPr>
          <w:rFonts w:ascii="Times New Roman" w:hAnsi="Times New Roman" w:cs="Times New Roman"/>
          <w:sz w:val="24"/>
          <w:szCs w:val="24"/>
        </w:rPr>
        <w:t>average sales of all products and identification of the highest-selling product.</w:t>
      </w:r>
      <w:r>
        <w:rPr>
          <w:rFonts w:ascii="Times New Roman" w:hAnsi="Times New Roman" w:cs="Times New Roman"/>
          <w:sz w:val="24"/>
          <w:szCs w:val="24"/>
        </w:rPr>
        <w:t xml:space="preserve"> And through the graph we can see that Classic Cars have the highest sales with 4053.377104 average sales followed by Trucks and Buses and Motorcycles.</w:t>
      </w:r>
    </w:p>
    <w:p w14:paraId="657F6C50" w14:textId="77777777" w:rsidR="009D6207" w:rsidRPr="00F86B74" w:rsidRDefault="009D6207" w:rsidP="00255A3F">
      <w:pPr>
        <w:spacing w:after="200"/>
        <w:jc w:val="both"/>
        <w:rPr>
          <w:rFonts w:ascii="Times New Roman" w:hAnsi="Times New Roman" w:cs="Times New Roman"/>
          <w:sz w:val="24"/>
          <w:szCs w:val="24"/>
        </w:rPr>
      </w:pPr>
      <w:r>
        <w:rPr>
          <w:noProof/>
        </w:rPr>
        <w:drawing>
          <wp:inline distT="0" distB="0" distL="0" distR="0" wp14:anchorId="70578DDB" wp14:editId="279ECC28">
            <wp:extent cx="5721350" cy="2641600"/>
            <wp:effectExtent l="0" t="0" r="12700" b="6350"/>
            <wp:docPr id="1753343258" name="Chart 1">
              <a:extLst xmlns:a="http://schemas.openxmlformats.org/drawingml/2006/main">
                <a:ext uri="{FF2B5EF4-FFF2-40B4-BE49-F238E27FC236}">
                  <a16:creationId xmlns:a16="http://schemas.microsoft.com/office/drawing/2014/main" id="{1A08CDFB-CD53-4E3C-CDAA-E68000FBE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46B1E54" w14:textId="77777777" w:rsidR="009D6207" w:rsidRDefault="009D6207" w:rsidP="00F87D5F">
      <w:pPr>
        <w:spacing w:after="1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kern w:val="0"/>
          <w:sz w:val="24"/>
          <w:szCs w:val="24"/>
          <w14:ligatures w14:val="none"/>
        </w:rPr>
        <w:t>Assessment of the country yielding the most profit for Motorcycles, Trucks, and Buses.</w:t>
      </w:r>
    </w:p>
    <w:p w14:paraId="7C7755D4" w14:textId="77777777" w:rsidR="009D6207" w:rsidRDefault="009D6207" w:rsidP="00EF1ED7">
      <w:pPr>
        <w:spacing w:after="120"/>
        <w:jc w:val="both"/>
        <w:rPr>
          <w:rFonts w:ascii="Times New Roman" w:hAnsi="Times New Roman" w:cs="Times New Roman"/>
          <w:sz w:val="24"/>
          <w:szCs w:val="24"/>
        </w:rPr>
      </w:pPr>
      <w:r w:rsidRPr="00E26D13">
        <w:rPr>
          <w:rFonts w:ascii="Times New Roman" w:hAnsi="Times New Roman" w:cs="Times New Roman"/>
          <w:sz w:val="24"/>
          <w:szCs w:val="24"/>
        </w:rPr>
        <w:t>This analysis aims to identify the</w:t>
      </w:r>
      <w:r>
        <w:rPr>
          <w:rFonts w:ascii="Times New Roman" w:hAnsi="Times New Roman" w:cs="Times New Roman"/>
          <w:kern w:val="0"/>
          <w:sz w:val="24"/>
          <w:szCs w:val="24"/>
          <w14:ligatures w14:val="none"/>
        </w:rPr>
        <w:t xml:space="preserve"> country yielding the most profit for Motorcycles, Trucks, and Buses</w:t>
      </w:r>
      <w:r>
        <w:rPr>
          <w:rFonts w:ascii="Times New Roman" w:hAnsi="Times New Roman" w:cs="Times New Roman"/>
          <w:sz w:val="24"/>
          <w:szCs w:val="24"/>
        </w:rPr>
        <w:t>. And bar chart shows that the USA has the highest sales with 397842.42 sum of sales for Trucks and Buses while 520371.7 sum of sales for Motorcycles followed by France and Spain.</w:t>
      </w:r>
    </w:p>
    <w:p w14:paraId="092493A4" w14:textId="1B51092F" w:rsidR="009D6207" w:rsidRDefault="00397A19" w:rsidP="00255A3F">
      <w:pPr>
        <w:spacing w:after="200"/>
        <w:rPr>
          <w:rFonts w:ascii="Times New Roman" w:hAnsi="Times New Roman" w:cs="Times New Roman"/>
          <w:sz w:val="24"/>
          <w:szCs w:val="24"/>
        </w:rPr>
      </w:pPr>
      <w:r>
        <w:rPr>
          <w:noProof/>
        </w:rPr>
        <w:drawing>
          <wp:inline distT="0" distB="0" distL="0" distR="0" wp14:anchorId="23FA0402" wp14:editId="2CAC2180">
            <wp:extent cx="5784215" cy="4052454"/>
            <wp:effectExtent l="0" t="0" r="6985" b="5715"/>
            <wp:docPr id="1031214175" name="Chart 1">
              <a:extLst xmlns:a="http://schemas.openxmlformats.org/drawingml/2006/main">
                <a:ext uri="{FF2B5EF4-FFF2-40B4-BE49-F238E27FC236}">
                  <a16:creationId xmlns:a16="http://schemas.microsoft.com/office/drawing/2014/main" id="{19C4E94F-AABE-877B-DCF7-22A93527D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40A429" w14:textId="77777777" w:rsidR="009D6207" w:rsidRDefault="009D6207" w:rsidP="00563FDB">
      <w:pPr>
        <w:spacing w:before="160" w:after="8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4. </w:t>
      </w:r>
      <w:r>
        <w:rPr>
          <w:rFonts w:ascii="Times New Roman" w:hAnsi="Times New Roman" w:cs="Times New Roman"/>
          <w:sz w:val="24"/>
          <w:szCs w:val="24"/>
        </w:rPr>
        <w:t>Comparison of sales for all items across the years 2004 and 2005.</w:t>
      </w:r>
    </w:p>
    <w:p w14:paraId="59E6B1D4" w14:textId="77777777" w:rsidR="009D6207" w:rsidRDefault="009D6207" w:rsidP="00563FDB">
      <w:pPr>
        <w:spacing w:after="120"/>
        <w:jc w:val="both"/>
        <w:rPr>
          <w:rFonts w:ascii="Times New Roman" w:hAnsi="Times New Roman" w:cs="Times New Roman"/>
          <w:sz w:val="24"/>
          <w:szCs w:val="24"/>
        </w:rPr>
      </w:pPr>
      <w:r w:rsidRPr="0083567C">
        <w:rPr>
          <w:rFonts w:ascii="Times New Roman" w:hAnsi="Times New Roman" w:cs="Times New Roman"/>
          <w:sz w:val="24"/>
          <w:szCs w:val="24"/>
        </w:rPr>
        <w:t xml:space="preserve">This analysis aims to </w:t>
      </w:r>
      <w:r>
        <w:rPr>
          <w:rFonts w:ascii="Times New Roman" w:hAnsi="Times New Roman" w:cs="Times New Roman"/>
          <w:sz w:val="24"/>
          <w:szCs w:val="24"/>
        </w:rPr>
        <w:t>compare the sales for all the items across the years 2004 and 2005, with the line chart we can see that the sales for all the items across the years are shifting at very rate where the sales for Classic cars are highest among all the categories in both the years with 1762257.09 sales in 2004 and 672573.28 sales in 2005.</w:t>
      </w:r>
    </w:p>
    <w:p w14:paraId="0240F24D" w14:textId="77777777" w:rsidR="009D6207" w:rsidRDefault="009D6207" w:rsidP="00255A3F">
      <w:pPr>
        <w:spacing w:after="200"/>
        <w:rPr>
          <w:rFonts w:ascii="Times New Roman" w:hAnsi="Times New Roman" w:cs="Times New Roman"/>
          <w:sz w:val="24"/>
          <w:szCs w:val="24"/>
        </w:rPr>
      </w:pPr>
      <w:r>
        <w:rPr>
          <w:noProof/>
        </w:rPr>
        <w:drawing>
          <wp:inline distT="0" distB="0" distL="0" distR="0" wp14:anchorId="61FFAE6E" wp14:editId="2FC53ED4">
            <wp:extent cx="5731510" cy="2571750"/>
            <wp:effectExtent l="0" t="0" r="2540" b="0"/>
            <wp:docPr id="415724061" name="Chart 1">
              <a:extLst xmlns:a="http://schemas.openxmlformats.org/drawingml/2006/main">
                <a:ext uri="{FF2B5EF4-FFF2-40B4-BE49-F238E27FC236}">
                  <a16:creationId xmlns:a16="http://schemas.microsoft.com/office/drawing/2014/main" id="{09800689-F43A-266E-72B2-ED399B50D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09C371D" w14:textId="77777777" w:rsidR="009D6207" w:rsidRDefault="009D6207" w:rsidP="00563FDB">
      <w:pPr>
        <w:spacing w:before="160" w:after="80"/>
        <w:jc w:val="both"/>
        <w:rPr>
          <w:rFonts w:ascii="Times New Roman" w:hAnsi="Times New Roman" w:cs="Times New Roman"/>
          <w:sz w:val="24"/>
          <w:szCs w:val="24"/>
        </w:rPr>
      </w:pPr>
      <w:r>
        <w:rPr>
          <w:rFonts w:ascii="Times New Roman" w:hAnsi="Times New Roman" w:cs="Times New Roman"/>
          <w:sz w:val="24"/>
          <w:szCs w:val="24"/>
        </w:rPr>
        <w:t>5. Comparative analysis of all countries based on deal size.</w:t>
      </w:r>
    </w:p>
    <w:p w14:paraId="53FAFD6C" w14:textId="77777777" w:rsidR="009D6207" w:rsidRDefault="009D6207" w:rsidP="0035735C">
      <w:pPr>
        <w:spacing w:after="120"/>
        <w:rPr>
          <w:rFonts w:ascii="Times New Roman" w:hAnsi="Times New Roman" w:cs="Times New Roman"/>
          <w:sz w:val="24"/>
          <w:szCs w:val="24"/>
        </w:rPr>
      </w:pPr>
      <w:r w:rsidRPr="00092C23">
        <w:rPr>
          <w:rFonts w:ascii="Times New Roman" w:hAnsi="Times New Roman" w:cs="Times New Roman"/>
          <w:sz w:val="24"/>
          <w:szCs w:val="24"/>
        </w:rPr>
        <w:t xml:space="preserve">This analysis aims to </w:t>
      </w:r>
      <w:r>
        <w:rPr>
          <w:rFonts w:ascii="Times New Roman" w:hAnsi="Times New Roman" w:cs="Times New Roman"/>
          <w:sz w:val="24"/>
          <w:szCs w:val="24"/>
        </w:rPr>
        <w:t>find out the distribution of deal sizes across the different countries. And the bar chart shows that the deal size in the USA with large deal size of 64, medium deal size of 505, and small deal size of 435  is way higher than all the other countries.</w:t>
      </w:r>
    </w:p>
    <w:p w14:paraId="5ED8F751" w14:textId="77777777" w:rsidR="009D6207" w:rsidRPr="00F86B74" w:rsidRDefault="009D6207" w:rsidP="006E3412">
      <w:pPr>
        <w:spacing w:after="120"/>
        <w:rPr>
          <w:rFonts w:ascii="Times New Roman" w:hAnsi="Times New Roman" w:cs="Times New Roman"/>
          <w:sz w:val="24"/>
          <w:szCs w:val="24"/>
        </w:rPr>
      </w:pPr>
      <w:r>
        <w:rPr>
          <w:noProof/>
        </w:rPr>
        <w:drawing>
          <wp:inline distT="0" distB="0" distL="0" distR="0" wp14:anchorId="5B83B125" wp14:editId="303D7145">
            <wp:extent cx="5784850" cy="4032250"/>
            <wp:effectExtent l="0" t="0" r="6350" b="6350"/>
            <wp:docPr id="1595299085" name="Chart 1">
              <a:extLst xmlns:a="http://schemas.openxmlformats.org/drawingml/2006/main">
                <a:ext uri="{FF2B5EF4-FFF2-40B4-BE49-F238E27FC236}">
                  <a16:creationId xmlns:a16="http://schemas.microsoft.com/office/drawing/2014/main" id="{71F94C1A-6B51-1048-5F32-34F31D20B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494CB85"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lastRenderedPageBreak/>
        <w:t>Conclusion and Review</w:t>
      </w:r>
    </w:p>
    <w:p w14:paraId="1B509924" w14:textId="77777777" w:rsidR="009D6207" w:rsidRDefault="009D6207" w:rsidP="008005E0">
      <w:pPr>
        <w:spacing w:after="120" w:line="240" w:lineRule="auto"/>
        <w:jc w:val="both"/>
        <w:rPr>
          <w:rFonts w:ascii="Times New Roman" w:hAnsi="Times New Roman" w:cs="Times New Roman"/>
          <w:sz w:val="24"/>
          <w:szCs w:val="24"/>
        </w:rPr>
      </w:pPr>
      <w:r w:rsidRPr="00B107A5">
        <w:rPr>
          <w:rFonts w:ascii="Times New Roman" w:hAnsi="Times New Roman" w:cs="Times New Roman"/>
          <w:sz w:val="24"/>
          <w:szCs w:val="24"/>
        </w:rPr>
        <w:t>The analysis uncovers significant insights into sales dynamics and profitability across categories and countries. Notably, the USA emerges as a key market leader, exhibiting strong sales performance in Vintage and Classic cars, Trucks, Buses, and Motorcycles. Classic Cars stand out as the highest-selling product, contributing significantly to overall sales revenue. Moreover, the USA demonstrates exceptional profitability, particularly in the Trucks, Buses, and Motorcycles categories. Sales for Classic cars remain consistently robust throughout the years 2004 and 2005, indicating sustained demand for this category. Additionally, the USA showcases markedly larger deal sizes compared to other countries, underscoring its dominance in sales volume.</w:t>
      </w:r>
    </w:p>
    <w:p w14:paraId="1D7F987A" w14:textId="22F8AEE9" w:rsidR="009D6207" w:rsidRDefault="009D6207" w:rsidP="008B70D6">
      <w:pPr>
        <w:spacing w:after="120" w:line="240" w:lineRule="auto"/>
        <w:jc w:val="both"/>
        <w:rPr>
          <w:rFonts w:ascii="Times New Roman" w:hAnsi="Times New Roman" w:cs="Times New Roman"/>
          <w:sz w:val="24"/>
          <w:szCs w:val="24"/>
        </w:rPr>
      </w:pPr>
      <w:r w:rsidRPr="00B107A5">
        <w:rPr>
          <w:rFonts w:ascii="Times New Roman" w:hAnsi="Times New Roman" w:cs="Times New Roman"/>
          <w:sz w:val="24"/>
          <w:szCs w:val="24"/>
        </w:rPr>
        <w:t>While the analysis effectively presents key findings through visualizations, further exploration into factors influencing sales fluctuations and deal size disparities could provide deeper insights. Overall, the report offers valuable insights for optimizing sales strategies and driving business growth.</w:t>
      </w:r>
    </w:p>
    <w:p w14:paraId="4309306D" w14:textId="77777777" w:rsidR="009D6207" w:rsidRPr="008A16E1" w:rsidRDefault="009D6207" w:rsidP="00043994">
      <w:pPr>
        <w:spacing w:before="160" w:after="80"/>
        <w:rPr>
          <w:rFonts w:ascii="Times New Roman" w:hAnsi="Times New Roman" w:cs="Times New Roman"/>
          <w:sz w:val="24"/>
          <w:szCs w:val="24"/>
        </w:rPr>
      </w:pPr>
      <w:r>
        <w:rPr>
          <w:rFonts w:ascii="Times New Roman" w:hAnsi="Times New Roman" w:cs="Times New Roman"/>
          <w:sz w:val="36"/>
          <w:szCs w:val="36"/>
        </w:rPr>
        <w:t>Regression</w:t>
      </w:r>
    </w:p>
    <w:p w14:paraId="5293909A" w14:textId="04CF6EEB" w:rsidR="009D6207" w:rsidRDefault="00F07167" w:rsidP="008005E0">
      <w:pPr>
        <w:spacing w:after="120" w:line="240" w:lineRule="auto"/>
        <w:jc w:val="both"/>
        <w:rPr>
          <w:rFonts w:ascii="Times New Roman" w:hAnsi="Times New Roman" w:cs="Times New Roman"/>
          <w:sz w:val="24"/>
          <w:szCs w:val="24"/>
        </w:rPr>
      </w:pPr>
      <w:r w:rsidRPr="00F07167">
        <w:rPr>
          <w:rFonts w:ascii="Times New Roman" w:hAnsi="Times New Roman" w:cs="Times New Roman"/>
          <w:sz w:val="24"/>
          <w:szCs w:val="24"/>
        </w:rPr>
        <w:t>This regression analysis for the sales dataset reveals that the model is statistically significant, as indicated by a very low p-value (4.62E-78). The multiple R value of 0.877 suggests a strong positive linear relationship between the independent variables (MSRP, Quantity Ordered) and the dependent variable (Sales). The coefficient values indicate that for every unit increase in MSRP, there's an increase of approximately $103.08 in sales. Similarly, for every unit increase in Quantity Ordered, sales increase by about $12.82, and for every unit increase in the third independent variable, sales increase by approximately $47.43. The adjusted R-squared value of 0.766 indicates that the model explains about 76.6% of the variance in the sales data.</w:t>
      </w:r>
    </w:p>
    <w:tbl>
      <w:tblPr>
        <w:tblStyle w:val="TableGrid"/>
        <w:tblW w:w="9016" w:type="dxa"/>
        <w:tblLook w:val="04A0" w:firstRow="1" w:lastRow="0" w:firstColumn="1" w:lastColumn="0" w:noHBand="0" w:noVBand="1"/>
      </w:tblPr>
      <w:tblGrid>
        <w:gridCol w:w="1223"/>
        <w:gridCol w:w="1101"/>
        <w:gridCol w:w="929"/>
        <w:gridCol w:w="929"/>
        <w:gridCol w:w="929"/>
        <w:gridCol w:w="1118"/>
        <w:gridCol w:w="929"/>
        <w:gridCol w:w="929"/>
        <w:gridCol w:w="929"/>
      </w:tblGrid>
      <w:tr w:rsidR="006A30AA" w:rsidRPr="00003ADD" w14:paraId="38D78826" w14:textId="77777777" w:rsidTr="006A30AA">
        <w:trPr>
          <w:gridAfter w:val="7"/>
          <w:wAfter w:w="6692" w:type="dxa"/>
          <w:trHeight w:val="358"/>
        </w:trPr>
        <w:tc>
          <w:tcPr>
            <w:tcW w:w="2324" w:type="dxa"/>
            <w:gridSpan w:val="2"/>
            <w:noWrap/>
            <w:hideMark/>
          </w:tcPr>
          <w:p w14:paraId="021F36F8" w14:textId="77777777" w:rsidR="006A30AA" w:rsidRPr="00003ADD" w:rsidRDefault="006A30AA"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SUMMARY OUTPUT</w:t>
            </w:r>
          </w:p>
        </w:tc>
      </w:tr>
      <w:tr w:rsidR="006A30AA" w:rsidRPr="00003ADD" w14:paraId="6A7BD035" w14:textId="77777777" w:rsidTr="00662B71">
        <w:trPr>
          <w:gridAfter w:val="7"/>
          <w:wAfter w:w="6692" w:type="dxa"/>
          <w:trHeight w:val="372"/>
        </w:trPr>
        <w:tc>
          <w:tcPr>
            <w:tcW w:w="2324" w:type="dxa"/>
            <w:gridSpan w:val="2"/>
            <w:noWrap/>
            <w:hideMark/>
          </w:tcPr>
          <w:p w14:paraId="6A9E8D2E" w14:textId="77777777" w:rsidR="006A30AA" w:rsidRPr="00003ADD" w:rsidRDefault="006A30AA" w:rsidP="00003ADD">
            <w:pPr>
              <w:rPr>
                <w:rFonts w:ascii="Times New Roman" w:eastAsia="Times New Roman" w:hAnsi="Times New Roman" w:cs="Times New Roman"/>
                <w:kern w:val="0"/>
                <w:sz w:val="20"/>
                <w:szCs w:val="20"/>
                <w:lang w:eastAsia="en-IN"/>
                <w14:ligatures w14:val="none"/>
              </w:rPr>
            </w:pPr>
          </w:p>
        </w:tc>
      </w:tr>
      <w:tr w:rsidR="006A30AA" w:rsidRPr="00003ADD" w14:paraId="0CBF46D7" w14:textId="77777777" w:rsidTr="006A30AA">
        <w:trPr>
          <w:gridAfter w:val="7"/>
          <w:wAfter w:w="6692" w:type="dxa"/>
          <w:trHeight w:val="358"/>
        </w:trPr>
        <w:tc>
          <w:tcPr>
            <w:tcW w:w="2324" w:type="dxa"/>
            <w:gridSpan w:val="2"/>
            <w:noWrap/>
            <w:hideMark/>
          </w:tcPr>
          <w:p w14:paraId="2AEF72C6" w14:textId="77777777" w:rsidR="006A30AA" w:rsidRPr="00003ADD" w:rsidRDefault="006A30AA"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Regression Statistics</w:t>
            </w:r>
          </w:p>
        </w:tc>
      </w:tr>
      <w:tr w:rsidR="006A30AA" w:rsidRPr="00003ADD" w14:paraId="5B02C473" w14:textId="77777777" w:rsidTr="006A30AA">
        <w:trPr>
          <w:gridAfter w:val="7"/>
          <w:wAfter w:w="6692" w:type="dxa"/>
          <w:trHeight w:val="358"/>
        </w:trPr>
        <w:tc>
          <w:tcPr>
            <w:tcW w:w="1223" w:type="dxa"/>
            <w:noWrap/>
            <w:hideMark/>
          </w:tcPr>
          <w:p w14:paraId="210D4CFF" w14:textId="77777777" w:rsidR="006A30AA" w:rsidRPr="00003ADD" w:rsidRDefault="006A30AA"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Multiple R</w:t>
            </w:r>
          </w:p>
        </w:tc>
        <w:tc>
          <w:tcPr>
            <w:tcW w:w="1101" w:type="dxa"/>
            <w:noWrap/>
            <w:hideMark/>
          </w:tcPr>
          <w:p w14:paraId="164F9088" w14:textId="77777777" w:rsidR="006A30AA" w:rsidRPr="00003ADD" w:rsidRDefault="006A30AA"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0.877178</w:t>
            </w:r>
          </w:p>
        </w:tc>
      </w:tr>
      <w:tr w:rsidR="006A30AA" w:rsidRPr="00003ADD" w14:paraId="24408F61" w14:textId="77777777" w:rsidTr="006A30AA">
        <w:trPr>
          <w:gridAfter w:val="7"/>
          <w:wAfter w:w="6692" w:type="dxa"/>
          <w:trHeight w:val="358"/>
        </w:trPr>
        <w:tc>
          <w:tcPr>
            <w:tcW w:w="1223" w:type="dxa"/>
            <w:noWrap/>
            <w:hideMark/>
          </w:tcPr>
          <w:p w14:paraId="14375F20" w14:textId="77777777" w:rsidR="006A30AA" w:rsidRPr="00003ADD" w:rsidRDefault="006A30AA"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R Square</w:t>
            </w:r>
          </w:p>
        </w:tc>
        <w:tc>
          <w:tcPr>
            <w:tcW w:w="1101" w:type="dxa"/>
            <w:noWrap/>
            <w:hideMark/>
          </w:tcPr>
          <w:p w14:paraId="2B48FEF5" w14:textId="77777777" w:rsidR="006A30AA" w:rsidRPr="00003ADD" w:rsidRDefault="006A30AA"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0.769441</w:t>
            </w:r>
          </w:p>
        </w:tc>
      </w:tr>
      <w:tr w:rsidR="006A30AA" w:rsidRPr="00003ADD" w14:paraId="103BC733" w14:textId="77777777" w:rsidTr="006A30AA">
        <w:trPr>
          <w:gridAfter w:val="7"/>
          <w:wAfter w:w="6692" w:type="dxa"/>
          <w:trHeight w:val="358"/>
        </w:trPr>
        <w:tc>
          <w:tcPr>
            <w:tcW w:w="1223" w:type="dxa"/>
            <w:noWrap/>
            <w:hideMark/>
          </w:tcPr>
          <w:p w14:paraId="5BC94DAF" w14:textId="77777777" w:rsidR="006A30AA" w:rsidRPr="00003ADD" w:rsidRDefault="006A30AA"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Adjusted R Square</w:t>
            </w:r>
          </w:p>
        </w:tc>
        <w:tc>
          <w:tcPr>
            <w:tcW w:w="1101" w:type="dxa"/>
            <w:noWrap/>
            <w:hideMark/>
          </w:tcPr>
          <w:p w14:paraId="54B61D6C" w14:textId="77777777" w:rsidR="006A30AA" w:rsidRPr="00003ADD" w:rsidRDefault="006A30AA"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0.766629</w:t>
            </w:r>
          </w:p>
        </w:tc>
      </w:tr>
      <w:tr w:rsidR="006A30AA" w:rsidRPr="00003ADD" w14:paraId="10F6E4BA" w14:textId="77777777" w:rsidTr="006A30AA">
        <w:trPr>
          <w:gridAfter w:val="7"/>
          <w:wAfter w:w="6692" w:type="dxa"/>
          <w:trHeight w:val="358"/>
        </w:trPr>
        <w:tc>
          <w:tcPr>
            <w:tcW w:w="1223" w:type="dxa"/>
            <w:noWrap/>
            <w:hideMark/>
          </w:tcPr>
          <w:p w14:paraId="6055A45A" w14:textId="77777777" w:rsidR="006A30AA" w:rsidRPr="00003ADD" w:rsidRDefault="006A30AA"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Standard Error</w:t>
            </w:r>
          </w:p>
        </w:tc>
        <w:tc>
          <w:tcPr>
            <w:tcW w:w="1101" w:type="dxa"/>
            <w:noWrap/>
            <w:hideMark/>
          </w:tcPr>
          <w:p w14:paraId="508EECB5" w14:textId="77777777" w:rsidR="006A30AA" w:rsidRPr="00003ADD" w:rsidRDefault="006A30AA"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896.6688</w:t>
            </w:r>
          </w:p>
        </w:tc>
      </w:tr>
      <w:tr w:rsidR="006A30AA" w:rsidRPr="00003ADD" w14:paraId="15E57772" w14:textId="77777777" w:rsidTr="006A30AA">
        <w:trPr>
          <w:gridAfter w:val="7"/>
          <w:wAfter w:w="6692" w:type="dxa"/>
          <w:trHeight w:val="372"/>
        </w:trPr>
        <w:tc>
          <w:tcPr>
            <w:tcW w:w="1223" w:type="dxa"/>
            <w:noWrap/>
            <w:hideMark/>
          </w:tcPr>
          <w:p w14:paraId="6AB15B5B" w14:textId="77777777" w:rsidR="006A30AA" w:rsidRPr="00003ADD" w:rsidRDefault="006A30AA"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Observations</w:t>
            </w:r>
          </w:p>
        </w:tc>
        <w:tc>
          <w:tcPr>
            <w:tcW w:w="1101" w:type="dxa"/>
            <w:noWrap/>
            <w:hideMark/>
          </w:tcPr>
          <w:p w14:paraId="310A9D35" w14:textId="77777777" w:rsidR="006A30AA" w:rsidRPr="00003ADD" w:rsidRDefault="006A30AA"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250</w:t>
            </w:r>
          </w:p>
        </w:tc>
      </w:tr>
      <w:tr w:rsidR="006A30AA" w:rsidRPr="00003ADD" w14:paraId="26783CDF" w14:textId="77777777" w:rsidTr="0048346E">
        <w:trPr>
          <w:trHeight w:val="372"/>
        </w:trPr>
        <w:tc>
          <w:tcPr>
            <w:tcW w:w="9016" w:type="dxa"/>
            <w:gridSpan w:val="9"/>
            <w:noWrap/>
            <w:hideMark/>
          </w:tcPr>
          <w:p w14:paraId="730874DD" w14:textId="72F58738" w:rsidR="006A30AA" w:rsidRPr="00003ADD" w:rsidRDefault="006A30AA" w:rsidP="00003ADD">
            <w:pPr>
              <w:rPr>
                <w:rFonts w:ascii="Times New Roman" w:eastAsia="Times New Roman" w:hAnsi="Times New Roman" w:cs="Times New Roman"/>
                <w:kern w:val="0"/>
                <w:sz w:val="20"/>
                <w:szCs w:val="20"/>
                <w:lang w:eastAsia="en-IN"/>
                <w14:ligatures w14:val="none"/>
              </w:rPr>
            </w:pPr>
            <w:r w:rsidRPr="00003ADD">
              <w:rPr>
                <w:rFonts w:ascii="Calibri" w:eastAsia="Times New Roman" w:hAnsi="Calibri" w:cs="Calibri"/>
                <w:color w:val="000000"/>
                <w:kern w:val="0"/>
                <w:lang w:eastAsia="en-IN"/>
                <w14:ligatures w14:val="none"/>
              </w:rPr>
              <w:t>ANOVA</w:t>
            </w:r>
          </w:p>
        </w:tc>
      </w:tr>
      <w:tr w:rsidR="009D6207" w:rsidRPr="00003ADD" w14:paraId="3A653D3C" w14:textId="77777777" w:rsidTr="006A30AA">
        <w:trPr>
          <w:trHeight w:val="358"/>
        </w:trPr>
        <w:tc>
          <w:tcPr>
            <w:tcW w:w="1223" w:type="dxa"/>
            <w:noWrap/>
            <w:hideMark/>
          </w:tcPr>
          <w:p w14:paraId="6DC3F0C7"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 </w:t>
            </w:r>
          </w:p>
        </w:tc>
        <w:tc>
          <w:tcPr>
            <w:tcW w:w="1101" w:type="dxa"/>
            <w:noWrap/>
            <w:hideMark/>
          </w:tcPr>
          <w:p w14:paraId="10F90439" w14:textId="77777777" w:rsidR="009D6207" w:rsidRPr="00003ADD" w:rsidRDefault="009D6207" w:rsidP="00003ADD">
            <w:pPr>
              <w:jc w:val="center"/>
              <w:rPr>
                <w:rFonts w:ascii="Calibri" w:eastAsia="Times New Roman" w:hAnsi="Calibri" w:cs="Calibri"/>
                <w:i/>
                <w:iCs/>
                <w:color w:val="000000"/>
                <w:kern w:val="0"/>
                <w:lang w:eastAsia="en-IN"/>
                <w14:ligatures w14:val="none"/>
              </w:rPr>
            </w:pPr>
            <w:proofErr w:type="spellStart"/>
            <w:r w:rsidRPr="00003ADD">
              <w:rPr>
                <w:rFonts w:ascii="Calibri" w:eastAsia="Times New Roman" w:hAnsi="Calibri" w:cs="Calibri"/>
                <w:i/>
                <w:iCs/>
                <w:color w:val="000000"/>
                <w:kern w:val="0"/>
                <w:lang w:eastAsia="en-IN"/>
                <w14:ligatures w14:val="none"/>
              </w:rPr>
              <w:t>df</w:t>
            </w:r>
            <w:proofErr w:type="spellEnd"/>
          </w:p>
        </w:tc>
        <w:tc>
          <w:tcPr>
            <w:tcW w:w="929" w:type="dxa"/>
            <w:noWrap/>
            <w:hideMark/>
          </w:tcPr>
          <w:p w14:paraId="3C23B0FC"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SS</w:t>
            </w:r>
          </w:p>
        </w:tc>
        <w:tc>
          <w:tcPr>
            <w:tcW w:w="929" w:type="dxa"/>
            <w:noWrap/>
            <w:hideMark/>
          </w:tcPr>
          <w:p w14:paraId="404988D1"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MS</w:t>
            </w:r>
          </w:p>
        </w:tc>
        <w:tc>
          <w:tcPr>
            <w:tcW w:w="929" w:type="dxa"/>
            <w:noWrap/>
            <w:hideMark/>
          </w:tcPr>
          <w:p w14:paraId="60128886"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F</w:t>
            </w:r>
          </w:p>
        </w:tc>
        <w:tc>
          <w:tcPr>
            <w:tcW w:w="1118" w:type="dxa"/>
            <w:noWrap/>
            <w:hideMark/>
          </w:tcPr>
          <w:p w14:paraId="420C6B46"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Significance F</w:t>
            </w:r>
          </w:p>
        </w:tc>
        <w:tc>
          <w:tcPr>
            <w:tcW w:w="929" w:type="dxa"/>
            <w:noWrap/>
            <w:hideMark/>
          </w:tcPr>
          <w:p w14:paraId="717C3A2A" w14:textId="77777777" w:rsidR="009D6207" w:rsidRPr="00003ADD" w:rsidRDefault="009D6207" w:rsidP="00003ADD">
            <w:pPr>
              <w:jc w:val="center"/>
              <w:rPr>
                <w:rFonts w:ascii="Calibri" w:eastAsia="Times New Roman" w:hAnsi="Calibri" w:cs="Calibri"/>
                <w:i/>
                <w:iCs/>
                <w:color w:val="000000"/>
                <w:kern w:val="0"/>
                <w:lang w:eastAsia="en-IN"/>
                <w14:ligatures w14:val="none"/>
              </w:rPr>
            </w:pPr>
          </w:p>
        </w:tc>
        <w:tc>
          <w:tcPr>
            <w:tcW w:w="929" w:type="dxa"/>
            <w:noWrap/>
            <w:hideMark/>
          </w:tcPr>
          <w:p w14:paraId="45D04003"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c>
          <w:tcPr>
            <w:tcW w:w="929" w:type="dxa"/>
            <w:noWrap/>
            <w:hideMark/>
          </w:tcPr>
          <w:p w14:paraId="61349C83"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r>
      <w:tr w:rsidR="009D6207" w:rsidRPr="00003ADD" w14:paraId="75DCFC1C" w14:textId="77777777" w:rsidTr="006A30AA">
        <w:trPr>
          <w:trHeight w:val="358"/>
        </w:trPr>
        <w:tc>
          <w:tcPr>
            <w:tcW w:w="1223" w:type="dxa"/>
            <w:noWrap/>
            <w:hideMark/>
          </w:tcPr>
          <w:p w14:paraId="58EAF2FF"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Regression</w:t>
            </w:r>
          </w:p>
        </w:tc>
        <w:tc>
          <w:tcPr>
            <w:tcW w:w="1101" w:type="dxa"/>
            <w:noWrap/>
            <w:hideMark/>
          </w:tcPr>
          <w:p w14:paraId="4879166C"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3</w:t>
            </w:r>
          </w:p>
        </w:tc>
        <w:tc>
          <w:tcPr>
            <w:tcW w:w="929" w:type="dxa"/>
            <w:noWrap/>
            <w:hideMark/>
          </w:tcPr>
          <w:p w14:paraId="685E1BC0"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6.6E+08</w:t>
            </w:r>
          </w:p>
        </w:tc>
        <w:tc>
          <w:tcPr>
            <w:tcW w:w="929" w:type="dxa"/>
            <w:noWrap/>
            <w:hideMark/>
          </w:tcPr>
          <w:p w14:paraId="7D5B91E0"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2.2E+08</w:t>
            </w:r>
          </w:p>
        </w:tc>
        <w:tc>
          <w:tcPr>
            <w:tcW w:w="929" w:type="dxa"/>
            <w:noWrap/>
            <w:hideMark/>
          </w:tcPr>
          <w:p w14:paraId="3CF84B9E"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273.6567</w:t>
            </w:r>
          </w:p>
        </w:tc>
        <w:tc>
          <w:tcPr>
            <w:tcW w:w="1118" w:type="dxa"/>
            <w:noWrap/>
            <w:hideMark/>
          </w:tcPr>
          <w:p w14:paraId="1C79AF03"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4.62E-78</w:t>
            </w:r>
          </w:p>
        </w:tc>
        <w:tc>
          <w:tcPr>
            <w:tcW w:w="929" w:type="dxa"/>
            <w:noWrap/>
            <w:hideMark/>
          </w:tcPr>
          <w:p w14:paraId="033BCBED" w14:textId="77777777" w:rsidR="009D6207" w:rsidRPr="00003ADD" w:rsidRDefault="009D6207" w:rsidP="00003ADD">
            <w:pPr>
              <w:jc w:val="right"/>
              <w:rPr>
                <w:rFonts w:ascii="Calibri" w:eastAsia="Times New Roman" w:hAnsi="Calibri" w:cs="Calibri"/>
                <w:color w:val="000000"/>
                <w:kern w:val="0"/>
                <w:lang w:eastAsia="en-IN"/>
                <w14:ligatures w14:val="none"/>
              </w:rPr>
            </w:pPr>
          </w:p>
        </w:tc>
        <w:tc>
          <w:tcPr>
            <w:tcW w:w="929" w:type="dxa"/>
            <w:noWrap/>
            <w:hideMark/>
          </w:tcPr>
          <w:p w14:paraId="280B01AA"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c>
          <w:tcPr>
            <w:tcW w:w="929" w:type="dxa"/>
            <w:noWrap/>
            <w:hideMark/>
          </w:tcPr>
          <w:p w14:paraId="494BA3F0"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r>
      <w:tr w:rsidR="009D6207" w:rsidRPr="00003ADD" w14:paraId="078AD888" w14:textId="77777777" w:rsidTr="006A30AA">
        <w:trPr>
          <w:trHeight w:val="358"/>
        </w:trPr>
        <w:tc>
          <w:tcPr>
            <w:tcW w:w="1223" w:type="dxa"/>
            <w:noWrap/>
            <w:hideMark/>
          </w:tcPr>
          <w:p w14:paraId="39C0BAC7"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Residual</w:t>
            </w:r>
          </w:p>
        </w:tc>
        <w:tc>
          <w:tcPr>
            <w:tcW w:w="1101" w:type="dxa"/>
            <w:noWrap/>
            <w:hideMark/>
          </w:tcPr>
          <w:p w14:paraId="31CA40D5"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246</w:t>
            </w:r>
          </w:p>
        </w:tc>
        <w:tc>
          <w:tcPr>
            <w:tcW w:w="929" w:type="dxa"/>
            <w:noWrap/>
            <w:hideMark/>
          </w:tcPr>
          <w:p w14:paraId="3725EB5E"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1.98E+08</w:t>
            </w:r>
          </w:p>
        </w:tc>
        <w:tc>
          <w:tcPr>
            <w:tcW w:w="929" w:type="dxa"/>
            <w:noWrap/>
            <w:hideMark/>
          </w:tcPr>
          <w:p w14:paraId="44C353A2"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804014.9</w:t>
            </w:r>
          </w:p>
        </w:tc>
        <w:tc>
          <w:tcPr>
            <w:tcW w:w="929" w:type="dxa"/>
            <w:noWrap/>
            <w:hideMark/>
          </w:tcPr>
          <w:p w14:paraId="146C4991" w14:textId="77777777" w:rsidR="009D6207" w:rsidRPr="00003ADD" w:rsidRDefault="009D6207" w:rsidP="00003ADD">
            <w:pPr>
              <w:jc w:val="right"/>
              <w:rPr>
                <w:rFonts w:ascii="Calibri" w:eastAsia="Times New Roman" w:hAnsi="Calibri" w:cs="Calibri"/>
                <w:color w:val="000000"/>
                <w:kern w:val="0"/>
                <w:lang w:eastAsia="en-IN"/>
                <w14:ligatures w14:val="none"/>
              </w:rPr>
            </w:pPr>
          </w:p>
        </w:tc>
        <w:tc>
          <w:tcPr>
            <w:tcW w:w="1118" w:type="dxa"/>
            <w:noWrap/>
            <w:hideMark/>
          </w:tcPr>
          <w:p w14:paraId="194EFFBE"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c>
          <w:tcPr>
            <w:tcW w:w="929" w:type="dxa"/>
            <w:noWrap/>
            <w:hideMark/>
          </w:tcPr>
          <w:p w14:paraId="06B5DB1E"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c>
          <w:tcPr>
            <w:tcW w:w="929" w:type="dxa"/>
            <w:noWrap/>
            <w:hideMark/>
          </w:tcPr>
          <w:p w14:paraId="09A3BF21"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c>
          <w:tcPr>
            <w:tcW w:w="929" w:type="dxa"/>
            <w:noWrap/>
            <w:hideMark/>
          </w:tcPr>
          <w:p w14:paraId="69E8156D"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r>
      <w:tr w:rsidR="009D6207" w:rsidRPr="00003ADD" w14:paraId="5ABB1283" w14:textId="77777777" w:rsidTr="006A30AA">
        <w:trPr>
          <w:trHeight w:val="372"/>
        </w:trPr>
        <w:tc>
          <w:tcPr>
            <w:tcW w:w="1223" w:type="dxa"/>
            <w:noWrap/>
            <w:hideMark/>
          </w:tcPr>
          <w:p w14:paraId="74A19C64"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Total</w:t>
            </w:r>
          </w:p>
        </w:tc>
        <w:tc>
          <w:tcPr>
            <w:tcW w:w="1101" w:type="dxa"/>
            <w:noWrap/>
            <w:hideMark/>
          </w:tcPr>
          <w:p w14:paraId="76F99100"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249</w:t>
            </w:r>
          </w:p>
        </w:tc>
        <w:tc>
          <w:tcPr>
            <w:tcW w:w="929" w:type="dxa"/>
            <w:noWrap/>
            <w:hideMark/>
          </w:tcPr>
          <w:p w14:paraId="5F3CA3C3"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8.58E+08</w:t>
            </w:r>
          </w:p>
        </w:tc>
        <w:tc>
          <w:tcPr>
            <w:tcW w:w="929" w:type="dxa"/>
            <w:noWrap/>
            <w:hideMark/>
          </w:tcPr>
          <w:p w14:paraId="346345EF"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 </w:t>
            </w:r>
          </w:p>
        </w:tc>
        <w:tc>
          <w:tcPr>
            <w:tcW w:w="929" w:type="dxa"/>
            <w:noWrap/>
            <w:hideMark/>
          </w:tcPr>
          <w:p w14:paraId="5F7EB059"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 </w:t>
            </w:r>
          </w:p>
        </w:tc>
        <w:tc>
          <w:tcPr>
            <w:tcW w:w="1118" w:type="dxa"/>
            <w:noWrap/>
            <w:hideMark/>
          </w:tcPr>
          <w:p w14:paraId="1A402DF6"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 </w:t>
            </w:r>
          </w:p>
        </w:tc>
        <w:tc>
          <w:tcPr>
            <w:tcW w:w="929" w:type="dxa"/>
            <w:noWrap/>
            <w:hideMark/>
          </w:tcPr>
          <w:p w14:paraId="2B2FF1DD" w14:textId="77777777" w:rsidR="009D6207" w:rsidRPr="00003ADD" w:rsidRDefault="009D6207" w:rsidP="00003ADD">
            <w:pPr>
              <w:rPr>
                <w:rFonts w:ascii="Calibri" w:eastAsia="Times New Roman" w:hAnsi="Calibri" w:cs="Calibri"/>
                <w:color w:val="000000"/>
                <w:kern w:val="0"/>
                <w:lang w:eastAsia="en-IN"/>
                <w14:ligatures w14:val="none"/>
              </w:rPr>
            </w:pPr>
          </w:p>
        </w:tc>
        <w:tc>
          <w:tcPr>
            <w:tcW w:w="929" w:type="dxa"/>
            <w:noWrap/>
            <w:hideMark/>
          </w:tcPr>
          <w:p w14:paraId="695E674D"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c>
          <w:tcPr>
            <w:tcW w:w="929" w:type="dxa"/>
            <w:noWrap/>
            <w:hideMark/>
          </w:tcPr>
          <w:p w14:paraId="65ADE1C4" w14:textId="77777777" w:rsidR="009D6207" w:rsidRPr="00003ADD" w:rsidRDefault="009D6207" w:rsidP="00003ADD">
            <w:pPr>
              <w:rPr>
                <w:rFonts w:ascii="Times New Roman" w:eastAsia="Times New Roman" w:hAnsi="Times New Roman" w:cs="Times New Roman"/>
                <w:kern w:val="0"/>
                <w:sz w:val="20"/>
                <w:szCs w:val="20"/>
                <w:lang w:eastAsia="en-IN"/>
                <w14:ligatures w14:val="none"/>
              </w:rPr>
            </w:pPr>
          </w:p>
        </w:tc>
      </w:tr>
      <w:tr w:rsidR="006A30AA" w:rsidRPr="00003ADD" w14:paraId="2E9EC4AF" w14:textId="77777777" w:rsidTr="00385A75">
        <w:trPr>
          <w:trHeight w:val="372"/>
        </w:trPr>
        <w:tc>
          <w:tcPr>
            <w:tcW w:w="9016" w:type="dxa"/>
            <w:gridSpan w:val="9"/>
            <w:noWrap/>
            <w:hideMark/>
          </w:tcPr>
          <w:p w14:paraId="457B84B4" w14:textId="77777777" w:rsidR="006A30AA" w:rsidRPr="00003ADD" w:rsidRDefault="006A30AA" w:rsidP="00003ADD">
            <w:pPr>
              <w:rPr>
                <w:rFonts w:ascii="Times New Roman" w:eastAsia="Times New Roman" w:hAnsi="Times New Roman" w:cs="Times New Roman"/>
                <w:kern w:val="0"/>
                <w:sz w:val="20"/>
                <w:szCs w:val="20"/>
                <w:lang w:eastAsia="en-IN"/>
                <w14:ligatures w14:val="none"/>
              </w:rPr>
            </w:pPr>
          </w:p>
        </w:tc>
      </w:tr>
      <w:tr w:rsidR="009D6207" w:rsidRPr="00003ADD" w14:paraId="761630D3" w14:textId="77777777" w:rsidTr="006A30AA">
        <w:trPr>
          <w:trHeight w:val="358"/>
        </w:trPr>
        <w:tc>
          <w:tcPr>
            <w:tcW w:w="1223" w:type="dxa"/>
            <w:noWrap/>
            <w:hideMark/>
          </w:tcPr>
          <w:p w14:paraId="1BEC3881"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lastRenderedPageBreak/>
              <w:t> </w:t>
            </w:r>
          </w:p>
        </w:tc>
        <w:tc>
          <w:tcPr>
            <w:tcW w:w="1101" w:type="dxa"/>
            <w:noWrap/>
            <w:hideMark/>
          </w:tcPr>
          <w:p w14:paraId="504078EA"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Coefficients</w:t>
            </w:r>
          </w:p>
        </w:tc>
        <w:tc>
          <w:tcPr>
            <w:tcW w:w="929" w:type="dxa"/>
            <w:noWrap/>
            <w:hideMark/>
          </w:tcPr>
          <w:p w14:paraId="546B90DC"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Standard Error</w:t>
            </w:r>
          </w:p>
        </w:tc>
        <w:tc>
          <w:tcPr>
            <w:tcW w:w="929" w:type="dxa"/>
            <w:noWrap/>
            <w:hideMark/>
          </w:tcPr>
          <w:p w14:paraId="3DA11852"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t Stat</w:t>
            </w:r>
          </w:p>
        </w:tc>
        <w:tc>
          <w:tcPr>
            <w:tcW w:w="929" w:type="dxa"/>
            <w:noWrap/>
            <w:hideMark/>
          </w:tcPr>
          <w:p w14:paraId="682ED7CE"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P-value</w:t>
            </w:r>
          </w:p>
        </w:tc>
        <w:tc>
          <w:tcPr>
            <w:tcW w:w="1118" w:type="dxa"/>
            <w:noWrap/>
            <w:hideMark/>
          </w:tcPr>
          <w:p w14:paraId="6819E7C1"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Lower 95%</w:t>
            </w:r>
          </w:p>
        </w:tc>
        <w:tc>
          <w:tcPr>
            <w:tcW w:w="929" w:type="dxa"/>
            <w:noWrap/>
            <w:hideMark/>
          </w:tcPr>
          <w:p w14:paraId="44DCC2DC"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Upper 95%</w:t>
            </w:r>
          </w:p>
        </w:tc>
        <w:tc>
          <w:tcPr>
            <w:tcW w:w="929" w:type="dxa"/>
            <w:noWrap/>
            <w:hideMark/>
          </w:tcPr>
          <w:p w14:paraId="642C5367"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Lower 95.0%</w:t>
            </w:r>
          </w:p>
        </w:tc>
        <w:tc>
          <w:tcPr>
            <w:tcW w:w="929" w:type="dxa"/>
            <w:noWrap/>
            <w:hideMark/>
          </w:tcPr>
          <w:p w14:paraId="13887C53" w14:textId="77777777" w:rsidR="009D6207" w:rsidRPr="00003ADD" w:rsidRDefault="009D6207" w:rsidP="00003ADD">
            <w:pPr>
              <w:jc w:val="center"/>
              <w:rPr>
                <w:rFonts w:ascii="Calibri" w:eastAsia="Times New Roman" w:hAnsi="Calibri" w:cs="Calibri"/>
                <w:i/>
                <w:iCs/>
                <w:color w:val="000000"/>
                <w:kern w:val="0"/>
                <w:lang w:eastAsia="en-IN"/>
                <w14:ligatures w14:val="none"/>
              </w:rPr>
            </w:pPr>
            <w:r w:rsidRPr="00003ADD">
              <w:rPr>
                <w:rFonts w:ascii="Calibri" w:eastAsia="Times New Roman" w:hAnsi="Calibri" w:cs="Calibri"/>
                <w:i/>
                <w:iCs/>
                <w:color w:val="000000"/>
                <w:kern w:val="0"/>
                <w:lang w:eastAsia="en-IN"/>
                <w14:ligatures w14:val="none"/>
              </w:rPr>
              <w:t>Upper 95.0%</w:t>
            </w:r>
          </w:p>
        </w:tc>
      </w:tr>
      <w:tr w:rsidR="009D6207" w:rsidRPr="00003ADD" w14:paraId="33649C11" w14:textId="77777777" w:rsidTr="006A30AA">
        <w:trPr>
          <w:trHeight w:val="358"/>
        </w:trPr>
        <w:tc>
          <w:tcPr>
            <w:tcW w:w="1223" w:type="dxa"/>
            <w:noWrap/>
            <w:hideMark/>
          </w:tcPr>
          <w:p w14:paraId="4C5C0317"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Intercept</w:t>
            </w:r>
          </w:p>
        </w:tc>
        <w:tc>
          <w:tcPr>
            <w:tcW w:w="1101" w:type="dxa"/>
            <w:noWrap/>
            <w:hideMark/>
          </w:tcPr>
          <w:p w14:paraId="00EF6DB0"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-5271.93</w:t>
            </w:r>
          </w:p>
        </w:tc>
        <w:tc>
          <w:tcPr>
            <w:tcW w:w="929" w:type="dxa"/>
            <w:noWrap/>
            <w:hideMark/>
          </w:tcPr>
          <w:p w14:paraId="7C4FB4BA"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322.9166</w:t>
            </w:r>
          </w:p>
        </w:tc>
        <w:tc>
          <w:tcPr>
            <w:tcW w:w="929" w:type="dxa"/>
            <w:noWrap/>
            <w:hideMark/>
          </w:tcPr>
          <w:p w14:paraId="18D541D4"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-16.326</w:t>
            </w:r>
          </w:p>
        </w:tc>
        <w:tc>
          <w:tcPr>
            <w:tcW w:w="929" w:type="dxa"/>
            <w:noWrap/>
            <w:hideMark/>
          </w:tcPr>
          <w:p w14:paraId="484B2394"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4.32E-41</w:t>
            </w:r>
          </w:p>
        </w:tc>
        <w:tc>
          <w:tcPr>
            <w:tcW w:w="1118" w:type="dxa"/>
            <w:noWrap/>
            <w:hideMark/>
          </w:tcPr>
          <w:p w14:paraId="05A0BC23"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-5907.96</w:t>
            </w:r>
          </w:p>
        </w:tc>
        <w:tc>
          <w:tcPr>
            <w:tcW w:w="929" w:type="dxa"/>
            <w:noWrap/>
            <w:hideMark/>
          </w:tcPr>
          <w:p w14:paraId="025E3641"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-4635.9</w:t>
            </w:r>
          </w:p>
        </w:tc>
        <w:tc>
          <w:tcPr>
            <w:tcW w:w="929" w:type="dxa"/>
            <w:noWrap/>
            <w:hideMark/>
          </w:tcPr>
          <w:p w14:paraId="7353FD2E"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-5907.96</w:t>
            </w:r>
          </w:p>
        </w:tc>
        <w:tc>
          <w:tcPr>
            <w:tcW w:w="929" w:type="dxa"/>
            <w:noWrap/>
            <w:hideMark/>
          </w:tcPr>
          <w:p w14:paraId="7824B5EF"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-4635.9</w:t>
            </w:r>
          </w:p>
        </w:tc>
      </w:tr>
      <w:tr w:rsidR="009D6207" w:rsidRPr="00003ADD" w14:paraId="4C052661" w14:textId="77777777" w:rsidTr="006A30AA">
        <w:trPr>
          <w:trHeight w:val="358"/>
        </w:trPr>
        <w:tc>
          <w:tcPr>
            <w:tcW w:w="1223" w:type="dxa"/>
            <w:noWrap/>
            <w:hideMark/>
          </w:tcPr>
          <w:p w14:paraId="35C416F6"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X Variable 1</w:t>
            </w:r>
          </w:p>
        </w:tc>
        <w:tc>
          <w:tcPr>
            <w:tcW w:w="1101" w:type="dxa"/>
            <w:noWrap/>
            <w:hideMark/>
          </w:tcPr>
          <w:p w14:paraId="3EB1AC97"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103.0809</w:t>
            </w:r>
          </w:p>
        </w:tc>
        <w:tc>
          <w:tcPr>
            <w:tcW w:w="929" w:type="dxa"/>
            <w:noWrap/>
            <w:hideMark/>
          </w:tcPr>
          <w:p w14:paraId="4136F2CC"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6.001152</w:t>
            </w:r>
          </w:p>
        </w:tc>
        <w:tc>
          <w:tcPr>
            <w:tcW w:w="929" w:type="dxa"/>
            <w:noWrap/>
            <w:hideMark/>
          </w:tcPr>
          <w:p w14:paraId="740D630F"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17.17685</w:t>
            </w:r>
          </w:p>
        </w:tc>
        <w:tc>
          <w:tcPr>
            <w:tcW w:w="929" w:type="dxa"/>
            <w:noWrap/>
            <w:hideMark/>
          </w:tcPr>
          <w:p w14:paraId="409E2651"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5.42E-44</w:t>
            </w:r>
          </w:p>
        </w:tc>
        <w:tc>
          <w:tcPr>
            <w:tcW w:w="1118" w:type="dxa"/>
            <w:noWrap/>
            <w:hideMark/>
          </w:tcPr>
          <w:p w14:paraId="0E30D29C"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91.26071</w:t>
            </w:r>
          </w:p>
        </w:tc>
        <w:tc>
          <w:tcPr>
            <w:tcW w:w="929" w:type="dxa"/>
            <w:noWrap/>
            <w:hideMark/>
          </w:tcPr>
          <w:p w14:paraId="020C74B5"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114.9011</w:t>
            </w:r>
          </w:p>
        </w:tc>
        <w:tc>
          <w:tcPr>
            <w:tcW w:w="929" w:type="dxa"/>
            <w:noWrap/>
            <w:hideMark/>
          </w:tcPr>
          <w:p w14:paraId="32E5E28D"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91.26071</w:t>
            </w:r>
          </w:p>
        </w:tc>
        <w:tc>
          <w:tcPr>
            <w:tcW w:w="929" w:type="dxa"/>
            <w:noWrap/>
            <w:hideMark/>
          </w:tcPr>
          <w:p w14:paraId="383107CD"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114.9011</w:t>
            </w:r>
          </w:p>
        </w:tc>
      </w:tr>
      <w:tr w:rsidR="009D6207" w:rsidRPr="00003ADD" w14:paraId="08BA1622" w14:textId="77777777" w:rsidTr="006A30AA">
        <w:trPr>
          <w:trHeight w:val="358"/>
        </w:trPr>
        <w:tc>
          <w:tcPr>
            <w:tcW w:w="1223" w:type="dxa"/>
            <w:noWrap/>
            <w:hideMark/>
          </w:tcPr>
          <w:p w14:paraId="7C9E2815"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X Variable 2</w:t>
            </w:r>
          </w:p>
        </w:tc>
        <w:tc>
          <w:tcPr>
            <w:tcW w:w="1101" w:type="dxa"/>
            <w:noWrap/>
            <w:hideMark/>
          </w:tcPr>
          <w:p w14:paraId="5A74AD75"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12.81807</w:t>
            </w:r>
          </w:p>
        </w:tc>
        <w:tc>
          <w:tcPr>
            <w:tcW w:w="929" w:type="dxa"/>
            <w:noWrap/>
            <w:hideMark/>
          </w:tcPr>
          <w:p w14:paraId="492F36D9"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1.661734</w:t>
            </w:r>
          </w:p>
        </w:tc>
        <w:tc>
          <w:tcPr>
            <w:tcW w:w="929" w:type="dxa"/>
            <w:noWrap/>
            <w:hideMark/>
          </w:tcPr>
          <w:p w14:paraId="3357F867"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7.713668</w:t>
            </w:r>
          </w:p>
        </w:tc>
        <w:tc>
          <w:tcPr>
            <w:tcW w:w="929" w:type="dxa"/>
            <w:noWrap/>
            <w:hideMark/>
          </w:tcPr>
          <w:p w14:paraId="50E14B87"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3.04E-13</w:t>
            </w:r>
          </w:p>
        </w:tc>
        <w:tc>
          <w:tcPr>
            <w:tcW w:w="1118" w:type="dxa"/>
            <w:noWrap/>
            <w:hideMark/>
          </w:tcPr>
          <w:p w14:paraId="6E1B5827"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9.545024</w:t>
            </w:r>
          </w:p>
        </w:tc>
        <w:tc>
          <w:tcPr>
            <w:tcW w:w="929" w:type="dxa"/>
            <w:noWrap/>
            <w:hideMark/>
          </w:tcPr>
          <w:p w14:paraId="2A11AF67"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16.09111</w:t>
            </w:r>
          </w:p>
        </w:tc>
        <w:tc>
          <w:tcPr>
            <w:tcW w:w="929" w:type="dxa"/>
            <w:noWrap/>
            <w:hideMark/>
          </w:tcPr>
          <w:p w14:paraId="0382D72A"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9.545024</w:t>
            </w:r>
          </w:p>
        </w:tc>
        <w:tc>
          <w:tcPr>
            <w:tcW w:w="929" w:type="dxa"/>
            <w:noWrap/>
            <w:hideMark/>
          </w:tcPr>
          <w:p w14:paraId="4D852A71"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16.09111</w:t>
            </w:r>
          </w:p>
        </w:tc>
      </w:tr>
      <w:tr w:rsidR="009D6207" w:rsidRPr="00003ADD" w14:paraId="3D24982E" w14:textId="77777777" w:rsidTr="006A30AA">
        <w:trPr>
          <w:trHeight w:val="372"/>
        </w:trPr>
        <w:tc>
          <w:tcPr>
            <w:tcW w:w="1223" w:type="dxa"/>
            <w:noWrap/>
            <w:hideMark/>
          </w:tcPr>
          <w:p w14:paraId="65EFCB19" w14:textId="77777777" w:rsidR="009D6207" w:rsidRPr="00003ADD" w:rsidRDefault="009D6207" w:rsidP="00003ADD">
            <w:pPr>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X Variable 3</w:t>
            </w:r>
          </w:p>
        </w:tc>
        <w:tc>
          <w:tcPr>
            <w:tcW w:w="1101" w:type="dxa"/>
            <w:noWrap/>
            <w:hideMark/>
          </w:tcPr>
          <w:p w14:paraId="3B4F797D"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47.42944</w:t>
            </w:r>
          </w:p>
        </w:tc>
        <w:tc>
          <w:tcPr>
            <w:tcW w:w="929" w:type="dxa"/>
            <w:noWrap/>
            <w:hideMark/>
          </w:tcPr>
          <w:p w14:paraId="72F49077"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3.350938</w:t>
            </w:r>
          </w:p>
        </w:tc>
        <w:tc>
          <w:tcPr>
            <w:tcW w:w="929" w:type="dxa"/>
            <w:noWrap/>
            <w:hideMark/>
          </w:tcPr>
          <w:p w14:paraId="2B572030"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14.15408</w:t>
            </w:r>
          </w:p>
        </w:tc>
        <w:tc>
          <w:tcPr>
            <w:tcW w:w="929" w:type="dxa"/>
            <w:noWrap/>
            <w:hideMark/>
          </w:tcPr>
          <w:p w14:paraId="487AAE20"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1.13E-33</w:t>
            </w:r>
          </w:p>
        </w:tc>
        <w:tc>
          <w:tcPr>
            <w:tcW w:w="1118" w:type="dxa"/>
            <w:noWrap/>
            <w:hideMark/>
          </w:tcPr>
          <w:p w14:paraId="2576CF8D"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40.82925</w:t>
            </w:r>
          </w:p>
        </w:tc>
        <w:tc>
          <w:tcPr>
            <w:tcW w:w="929" w:type="dxa"/>
            <w:noWrap/>
            <w:hideMark/>
          </w:tcPr>
          <w:p w14:paraId="5A052A77"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54.02963</w:t>
            </w:r>
          </w:p>
        </w:tc>
        <w:tc>
          <w:tcPr>
            <w:tcW w:w="929" w:type="dxa"/>
            <w:noWrap/>
            <w:hideMark/>
          </w:tcPr>
          <w:p w14:paraId="133AF3B2"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40.82925</w:t>
            </w:r>
          </w:p>
        </w:tc>
        <w:tc>
          <w:tcPr>
            <w:tcW w:w="929" w:type="dxa"/>
            <w:noWrap/>
            <w:hideMark/>
          </w:tcPr>
          <w:p w14:paraId="57A3ACAF" w14:textId="77777777" w:rsidR="009D6207" w:rsidRPr="00003ADD" w:rsidRDefault="009D6207" w:rsidP="00003ADD">
            <w:pPr>
              <w:jc w:val="right"/>
              <w:rPr>
                <w:rFonts w:ascii="Calibri" w:eastAsia="Times New Roman" w:hAnsi="Calibri" w:cs="Calibri"/>
                <w:color w:val="000000"/>
                <w:kern w:val="0"/>
                <w:lang w:eastAsia="en-IN"/>
                <w14:ligatures w14:val="none"/>
              </w:rPr>
            </w:pPr>
            <w:r w:rsidRPr="00003ADD">
              <w:rPr>
                <w:rFonts w:ascii="Calibri" w:eastAsia="Times New Roman" w:hAnsi="Calibri" w:cs="Calibri"/>
                <w:color w:val="000000"/>
                <w:kern w:val="0"/>
                <w:lang w:eastAsia="en-IN"/>
                <w14:ligatures w14:val="none"/>
              </w:rPr>
              <w:t>54.02963</w:t>
            </w:r>
          </w:p>
        </w:tc>
      </w:tr>
    </w:tbl>
    <w:p w14:paraId="462D8065" w14:textId="77777777" w:rsidR="009D6207" w:rsidRDefault="009D6207" w:rsidP="00766889">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Anova: one factor</w:t>
      </w:r>
    </w:p>
    <w:p w14:paraId="75AC6E66" w14:textId="62E44E0F" w:rsidR="00C10662" w:rsidRPr="00C10662" w:rsidRDefault="0030250F" w:rsidP="00043994">
      <w:pPr>
        <w:spacing w:after="80" w:line="240" w:lineRule="auto"/>
        <w:jc w:val="both"/>
        <w:rPr>
          <w:rFonts w:ascii="Times New Roman" w:hAnsi="Times New Roman" w:cs="Times New Roman"/>
          <w:sz w:val="24"/>
          <w:szCs w:val="24"/>
        </w:rPr>
      </w:pPr>
      <w:r w:rsidRPr="0030250F">
        <w:rPr>
          <w:rFonts w:ascii="Times New Roman" w:hAnsi="Times New Roman" w:cs="Times New Roman"/>
          <w:sz w:val="24"/>
          <w:szCs w:val="24"/>
        </w:rPr>
        <w:t>In this single-factor ANOVA analysis, we're comparing the impact of different levels of the factor (Sales and MSRP) on the variance in the data. The ANOVA results indicate that there is a significant difference between the groups, as the p-value is very low (3.1E-113). This suggests that there's strong evidence to reject the null hypothesis, indicating that at least one of the means of the groups (Sales and MSRP) is significantly different from the others. The F-value of 894.0704 further supports this, as it is much greater than 1, indicating that there is a significant difference between the groups. Therefore, there is evidence to suggest that Sales and MSRP have a significant impact on the variance in the dataset.</w:t>
      </w:r>
    </w:p>
    <w:tbl>
      <w:tblPr>
        <w:tblStyle w:val="TableGrid"/>
        <w:tblW w:w="9064" w:type="dxa"/>
        <w:tblLook w:val="04A0" w:firstRow="1" w:lastRow="0" w:firstColumn="1" w:lastColumn="0" w:noHBand="0" w:noVBand="1"/>
      </w:tblPr>
      <w:tblGrid>
        <w:gridCol w:w="1977"/>
        <w:gridCol w:w="1194"/>
        <w:gridCol w:w="1200"/>
        <w:gridCol w:w="1200"/>
        <w:gridCol w:w="1200"/>
        <w:gridCol w:w="1093"/>
        <w:gridCol w:w="1200"/>
      </w:tblGrid>
      <w:tr w:rsidR="006A30AA" w:rsidRPr="00F854C9" w14:paraId="7C2B6907" w14:textId="77777777" w:rsidTr="00E75D75">
        <w:trPr>
          <w:trHeight w:val="302"/>
        </w:trPr>
        <w:tc>
          <w:tcPr>
            <w:tcW w:w="9064" w:type="dxa"/>
            <w:gridSpan w:val="7"/>
            <w:noWrap/>
            <w:hideMark/>
          </w:tcPr>
          <w:p w14:paraId="74A1BF0E" w14:textId="7C715272" w:rsidR="006A30AA" w:rsidRPr="00F854C9" w:rsidRDefault="006A30AA" w:rsidP="00F854C9">
            <w:pPr>
              <w:rPr>
                <w:rFonts w:ascii="Times New Roman" w:eastAsia="Times New Roman" w:hAnsi="Times New Roman" w:cs="Times New Roman"/>
                <w:kern w:val="0"/>
                <w:sz w:val="20"/>
                <w:szCs w:val="20"/>
                <w:lang w:eastAsia="en-IN"/>
                <w14:ligatures w14:val="none"/>
              </w:rPr>
            </w:pPr>
            <w:proofErr w:type="spellStart"/>
            <w:r w:rsidRPr="00F854C9">
              <w:rPr>
                <w:rFonts w:ascii="Calibri" w:eastAsia="Times New Roman" w:hAnsi="Calibri" w:cs="Calibri"/>
                <w:color w:val="000000"/>
                <w:kern w:val="0"/>
                <w:lang w:eastAsia="en-IN"/>
                <w14:ligatures w14:val="none"/>
              </w:rPr>
              <w:t>Anova</w:t>
            </w:r>
            <w:proofErr w:type="spellEnd"/>
            <w:r w:rsidRPr="00F854C9">
              <w:rPr>
                <w:rFonts w:ascii="Calibri" w:eastAsia="Times New Roman" w:hAnsi="Calibri" w:cs="Calibri"/>
                <w:color w:val="000000"/>
                <w:kern w:val="0"/>
                <w:lang w:eastAsia="en-IN"/>
                <w14:ligatures w14:val="none"/>
              </w:rPr>
              <w:t>: Single Factor</w:t>
            </w:r>
          </w:p>
        </w:tc>
      </w:tr>
      <w:tr w:rsidR="006A30AA" w:rsidRPr="00F854C9" w14:paraId="515DE6D8" w14:textId="77777777" w:rsidTr="00B578D3">
        <w:trPr>
          <w:trHeight w:val="315"/>
        </w:trPr>
        <w:tc>
          <w:tcPr>
            <w:tcW w:w="9064" w:type="dxa"/>
            <w:gridSpan w:val="7"/>
            <w:noWrap/>
            <w:hideMark/>
          </w:tcPr>
          <w:p w14:paraId="56352F21" w14:textId="57C3A7A9" w:rsidR="006A30AA" w:rsidRPr="00F854C9" w:rsidRDefault="006A30AA" w:rsidP="00F854C9">
            <w:pPr>
              <w:rPr>
                <w:rFonts w:ascii="Times New Roman" w:eastAsia="Times New Roman" w:hAnsi="Times New Roman" w:cs="Times New Roman"/>
                <w:kern w:val="0"/>
                <w:sz w:val="20"/>
                <w:szCs w:val="20"/>
                <w:lang w:eastAsia="en-IN"/>
                <w14:ligatures w14:val="none"/>
              </w:rPr>
            </w:pPr>
            <w:r w:rsidRPr="00F854C9">
              <w:rPr>
                <w:rFonts w:ascii="Calibri" w:eastAsia="Times New Roman" w:hAnsi="Calibri" w:cs="Calibri"/>
                <w:color w:val="000000"/>
                <w:kern w:val="0"/>
                <w:lang w:eastAsia="en-IN"/>
                <w14:ligatures w14:val="none"/>
              </w:rPr>
              <w:t>SUMMARY</w:t>
            </w:r>
          </w:p>
        </w:tc>
      </w:tr>
      <w:tr w:rsidR="009D6207" w:rsidRPr="00F854C9" w14:paraId="193AC325" w14:textId="77777777" w:rsidTr="006A30AA">
        <w:trPr>
          <w:trHeight w:val="302"/>
        </w:trPr>
        <w:tc>
          <w:tcPr>
            <w:tcW w:w="1977" w:type="dxa"/>
            <w:noWrap/>
            <w:hideMark/>
          </w:tcPr>
          <w:p w14:paraId="1A6DCEDA"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Groups</w:t>
            </w:r>
          </w:p>
        </w:tc>
        <w:tc>
          <w:tcPr>
            <w:tcW w:w="1194" w:type="dxa"/>
            <w:noWrap/>
            <w:hideMark/>
          </w:tcPr>
          <w:p w14:paraId="01A547A2"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Count</w:t>
            </w:r>
          </w:p>
        </w:tc>
        <w:tc>
          <w:tcPr>
            <w:tcW w:w="1200" w:type="dxa"/>
            <w:noWrap/>
            <w:hideMark/>
          </w:tcPr>
          <w:p w14:paraId="3CB9BB70"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Sum</w:t>
            </w:r>
          </w:p>
        </w:tc>
        <w:tc>
          <w:tcPr>
            <w:tcW w:w="1200" w:type="dxa"/>
            <w:noWrap/>
            <w:hideMark/>
          </w:tcPr>
          <w:p w14:paraId="3C588A43"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Average</w:t>
            </w:r>
          </w:p>
        </w:tc>
        <w:tc>
          <w:tcPr>
            <w:tcW w:w="1200" w:type="dxa"/>
            <w:noWrap/>
            <w:hideMark/>
          </w:tcPr>
          <w:p w14:paraId="2BBCF1BA"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Variance</w:t>
            </w:r>
          </w:p>
        </w:tc>
        <w:tc>
          <w:tcPr>
            <w:tcW w:w="1093" w:type="dxa"/>
            <w:noWrap/>
            <w:hideMark/>
          </w:tcPr>
          <w:p w14:paraId="0A9227B1" w14:textId="77777777" w:rsidR="009D6207" w:rsidRPr="00F854C9" w:rsidRDefault="009D6207" w:rsidP="00F854C9">
            <w:pPr>
              <w:jc w:val="center"/>
              <w:rPr>
                <w:rFonts w:ascii="Calibri" w:eastAsia="Times New Roman" w:hAnsi="Calibri" w:cs="Calibri"/>
                <w:i/>
                <w:iCs/>
                <w:color w:val="000000"/>
                <w:kern w:val="0"/>
                <w:lang w:eastAsia="en-IN"/>
                <w14:ligatures w14:val="none"/>
              </w:rPr>
            </w:pPr>
          </w:p>
        </w:tc>
        <w:tc>
          <w:tcPr>
            <w:tcW w:w="1200" w:type="dxa"/>
            <w:noWrap/>
            <w:hideMark/>
          </w:tcPr>
          <w:p w14:paraId="240970D8"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r>
      <w:tr w:rsidR="009D6207" w:rsidRPr="00F854C9" w14:paraId="68F98D4A" w14:textId="77777777" w:rsidTr="006A30AA">
        <w:trPr>
          <w:trHeight w:val="302"/>
        </w:trPr>
        <w:tc>
          <w:tcPr>
            <w:tcW w:w="1977" w:type="dxa"/>
            <w:noWrap/>
            <w:hideMark/>
          </w:tcPr>
          <w:p w14:paraId="7E5D3083" w14:textId="274D6AB0" w:rsidR="009D6207" w:rsidRPr="00F854C9" w:rsidRDefault="009439D0" w:rsidP="00F854C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1194" w:type="dxa"/>
            <w:noWrap/>
            <w:hideMark/>
          </w:tcPr>
          <w:p w14:paraId="581B1C22"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250</w:t>
            </w:r>
          </w:p>
        </w:tc>
        <w:tc>
          <w:tcPr>
            <w:tcW w:w="1200" w:type="dxa"/>
            <w:noWrap/>
            <w:hideMark/>
          </w:tcPr>
          <w:p w14:paraId="231318A6"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903280.9</w:t>
            </w:r>
          </w:p>
        </w:tc>
        <w:tc>
          <w:tcPr>
            <w:tcW w:w="1200" w:type="dxa"/>
            <w:noWrap/>
            <w:hideMark/>
          </w:tcPr>
          <w:p w14:paraId="2EA5590B"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3613.123</w:t>
            </w:r>
          </w:p>
        </w:tc>
        <w:tc>
          <w:tcPr>
            <w:tcW w:w="1200" w:type="dxa"/>
            <w:noWrap/>
            <w:hideMark/>
          </w:tcPr>
          <w:p w14:paraId="1855D271"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3445221</w:t>
            </w:r>
          </w:p>
        </w:tc>
        <w:tc>
          <w:tcPr>
            <w:tcW w:w="1093" w:type="dxa"/>
            <w:noWrap/>
            <w:hideMark/>
          </w:tcPr>
          <w:p w14:paraId="2F76EB8E" w14:textId="77777777" w:rsidR="009D6207" w:rsidRPr="00F854C9" w:rsidRDefault="009D6207" w:rsidP="00F854C9">
            <w:pPr>
              <w:jc w:val="right"/>
              <w:rPr>
                <w:rFonts w:ascii="Calibri" w:eastAsia="Times New Roman" w:hAnsi="Calibri" w:cs="Calibri"/>
                <w:color w:val="000000"/>
                <w:kern w:val="0"/>
                <w:lang w:eastAsia="en-IN"/>
                <w14:ligatures w14:val="none"/>
              </w:rPr>
            </w:pPr>
          </w:p>
        </w:tc>
        <w:tc>
          <w:tcPr>
            <w:tcW w:w="1200" w:type="dxa"/>
            <w:noWrap/>
            <w:hideMark/>
          </w:tcPr>
          <w:p w14:paraId="00376A66"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r>
      <w:tr w:rsidR="009D6207" w:rsidRPr="00F854C9" w14:paraId="7A10CB99" w14:textId="77777777" w:rsidTr="006A30AA">
        <w:trPr>
          <w:trHeight w:val="315"/>
        </w:trPr>
        <w:tc>
          <w:tcPr>
            <w:tcW w:w="1977" w:type="dxa"/>
            <w:noWrap/>
            <w:hideMark/>
          </w:tcPr>
          <w:p w14:paraId="48AE3F9A" w14:textId="404E7FE1" w:rsidR="009D6207" w:rsidRPr="00F854C9" w:rsidRDefault="009439D0" w:rsidP="00F854C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MSRP</w:t>
            </w:r>
          </w:p>
        </w:tc>
        <w:tc>
          <w:tcPr>
            <w:tcW w:w="1194" w:type="dxa"/>
            <w:noWrap/>
            <w:hideMark/>
          </w:tcPr>
          <w:p w14:paraId="5FCAD880"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250</w:t>
            </w:r>
          </w:p>
        </w:tc>
        <w:tc>
          <w:tcPr>
            <w:tcW w:w="1200" w:type="dxa"/>
            <w:noWrap/>
            <w:hideMark/>
          </w:tcPr>
          <w:p w14:paraId="03E09360"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25534</w:t>
            </w:r>
          </w:p>
        </w:tc>
        <w:tc>
          <w:tcPr>
            <w:tcW w:w="1200" w:type="dxa"/>
            <w:noWrap/>
            <w:hideMark/>
          </w:tcPr>
          <w:p w14:paraId="59827A6D"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102.136</w:t>
            </w:r>
          </w:p>
        </w:tc>
        <w:tc>
          <w:tcPr>
            <w:tcW w:w="1200" w:type="dxa"/>
            <w:noWrap/>
            <w:hideMark/>
          </w:tcPr>
          <w:p w14:paraId="7D9F9C68"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1664.552</w:t>
            </w:r>
          </w:p>
        </w:tc>
        <w:tc>
          <w:tcPr>
            <w:tcW w:w="1093" w:type="dxa"/>
            <w:noWrap/>
            <w:hideMark/>
          </w:tcPr>
          <w:p w14:paraId="6F4048CD" w14:textId="77777777" w:rsidR="009D6207" w:rsidRPr="00F854C9" w:rsidRDefault="009D6207" w:rsidP="00F854C9">
            <w:pPr>
              <w:jc w:val="right"/>
              <w:rPr>
                <w:rFonts w:ascii="Calibri" w:eastAsia="Times New Roman" w:hAnsi="Calibri" w:cs="Calibri"/>
                <w:color w:val="000000"/>
                <w:kern w:val="0"/>
                <w:lang w:eastAsia="en-IN"/>
                <w14:ligatures w14:val="none"/>
              </w:rPr>
            </w:pPr>
          </w:p>
        </w:tc>
        <w:tc>
          <w:tcPr>
            <w:tcW w:w="1200" w:type="dxa"/>
            <w:noWrap/>
            <w:hideMark/>
          </w:tcPr>
          <w:p w14:paraId="1035C69A"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r>
      <w:tr w:rsidR="006A30AA" w:rsidRPr="00F854C9" w14:paraId="0A21F3B0" w14:textId="77777777" w:rsidTr="006D402D">
        <w:trPr>
          <w:trHeight w:val="315"/>
        </w:trPr>
        <w:tc>
          <w:tcPr>
            <w:tcW w:w="9064" w:type="dxa"/>
            <w:gridSpan w:val="7"/>
            <w:noWrap/>
            <w:hideMark/>
          </w:tcPr>
          <w:p w14:paraId="7D7B9C23" w14:textId="374ECB66" w:rsidR="006A30AA" w:rsidRPr="00F854C9" w:rsidRDefault="006A30AA" w:rsidP="00F854C9">
            <w:pPr>
              <w:rPr>
                <w:rFonts w:ascii="Times New Roman" w:eastAsia="Times New Roman" w:hAnsi="Times New Roman" w:cs="Times New Roman"/>
                <w:kern w:val="0"/>
                <w:sz w:val="20"/>
                <w:szCs w:val="20"/>
                <w:lang w:eastAsia="en-IN"/>
                <w14:ligatures w14:val="none"/>
              </w:rPr>
            </w:pPr>
            <w:r w:rsidRPr="00F854C9">
              <w:rPr>
                <w:rFonts w:ascii="Calibri" w:eastAsia="Times New Roman" w:hAnsi="Calibri" w:cs="Calibri"/>
                <w:color w:val="000000"/>
                <w:kern w:val="0"/>
                <w:lang w:eastAsia="en-IN"/>
                <w14:ligatures w14:val="none"/>
              </w:rPr>
              <w:t>ANOVA</w:t>
            </w:r>
          </w:p>
        </w:tc>
      </w:tr>
      <w:tr w:rsidR="009D6207" w:rsidRPr="00F854C9" w14:paraId="1D043A75" w14:textId="77777777" w:rsidTr="006A30AA">
        <w:trPr>
          <w:trHeight w:val="302"/>
        </w:trPr>
        <w:tc>
          <w:tcPr>
            <w:tcW w:w="1977" w:type="dxa"/>
            <w:noWrap/>
            <w:hideMark/>
          </w:tcPr>
          <w:p w14:paraId="538E5BE9"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Source of Variation</w:t>
            </w:r>
          </w:p>
        </w:tc>
        <w:tc>
          <w:tcPr>
            <w:tcW w:w="1194" w:type="dxa"/>
            <w:noWrap/>
            <w:hideMark/>
          </w:tcPr>
          <w:p w14:paraId="1768E399"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SS</w:t>
            </w:r>
          </w:p>
        </w:tc>
        <w:tc>
          <w:tcPr>
            <w:tcW w:w="1200" w:type="dxa"/>
            <w:noWrap/>
            <w:hideMark/>
          </w:tcPr>
          <w:p w14:paraId="2DF011EA" w14:textId="77777777" w:rsidR="009D6207" w:rsidRPr="00F854C9" w:rsidRDefault="009D6207" w:rsidP="00F854C9">
            <w:pPr>
              <w:jc w:val="center"/>
              <w:rPr>
                <w:rFonts w:ascii="Calibri" w:eastAsia="Times New Roman" w:hAnsi="Calibri" w:cs="Calibri"/>
                <w:i/>
                <w:iCs/>
                <w:color w:val="000000"/>
                <w:kern w:val="0"/>
                <w:lang w:eastAsia="en-IN"/>
                <w14:ligatures w14:val="none"/>
              </w:rPr>
            </w:pPr>
            <w:proofErr w:type="spellStart"/>
            <w:r w:rsidRPr="00F854C9">
              <w:rPr>
                <w:rFonts w:ascii="Calibri" w:eastAsia="Times New Roman" w:hAnsi="Calibri" w:cs="Calibri"/>
                <w:i/>
                <w:iCs/>
                <w:color w:val="000000"/>
                <w:kern w:val="0"/>
                <w:lang w:eastAsia="en-IN"/>
                <w14:ligatures w14:val="none"/>
              </w:rPr>
              <w:t>df</w:t>
            </w:r>
            <w:proofErr w:type="spellEnd"/>
          </w:p>
        </w:tc>
        <w:tc>
          <w:tcPr>
            <w:tcW w:w="1200" w:type="dxa"/>
            <w:noWrap/>
            <w:hideMark/>
          </w:tcPr>
          <w:p w14:paraId="6DEC13B9"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MS</w:t>
            </w:r>
          </w:p>
        </w:tc>
        <w:tc>
          <w:tcPr>
            <w:tcW w:w="1200" w:type="dxa"/>
            <w:noWrap/>
            <w:hideMark/>
          </w:tcPr>
          <w:p w14:paraId="14BD989F"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F</w:t>
            </w:r>
          </w:p>
        </w:tc>
        <w:tc>
          <w:tcPr>
            <w:tcW w:w="1093" w:type="dxa"/>
            <w:noWrap/>
            <w:hideMark/>
          </w:tcPr>
          <w:p w14:paraId="4894BB57"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P-value</w:t>
            </w:r>
          </w:p>
        </w:tc>
        <w:tc>
          <w:tcPr>
            <w:tcW w:w="1200" w:type="dxa"/>
            <w:noWrap/>
            <w:hideMark/>
          </w:tcPr>
          <w:p w14:paraId="0CE3DF8F" w14:textId="77777777" w:rsidR="009D6207" w:rsidRPr="00F854C9" w:rsidRDefault="009D6207" w:rsidP="00F854C9">
            <w:pPr>
              <w:jc w:val="center"/>
              <w:rPr>
                <w:rFonts w:ascii="Calibri" w:eastAsia="Times New Roman" w:hAnsi="Calibri" w:cs="Calibri"/>
                <w:i/>
                <w:iCs/>
                <w:color w:val="000000"/>
                <w:kern w:val="0"/>
                <w:lang w:eastAsia="en-IN"/>
                <w14:ligatures w14:val="none"/>
              </w:rPr>
            </w:pPr>
            <w:r w:rsidRPr="00F854C9">
              <w:rPr>
                <w:rFonts w:ascii="Calibri" w:eastAsia="Times New Roman" w:hAnsi="Calibri" w:cs="Calibri"/>
                <w:i/>
                <w:iCs/>
                <w:color w:val="000000"/>
                <w:kern w:val="0"/>
                <w:lang w:eastAsia="en-IN"/>
                <w14:ligatures w14:val="none"/>
              </w:rPr>
              <w:t>F crit</w:t>
            </w:r>
          </w:p>
        </w:tc>
      </w:tr>
      <w:tr w:rsidR="009D6207" w:rsidRPr="00F854C9" w14:paraId="03F68D8B" w14:textId="77777777" w:rsidTr="006A30AA">
        <w:trPr>
          <w:trHeight w:val="302"/>
        </w:trPr>
        <w:tc>
          <w:tcPr>
            <w:tcW w:w="1977" w:type="dxa"/>
            <w:noWrap/>
            <w:hideMark/>
          </w:tcPr>
          <w:p w14:paraId="4643553F" w14:textId="77777777" w:rsidR="009D6207" w:rsidRPr="00F854C9" w:rsidRDefault="009D6207" w:rsidP="00F854C9">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Between Groups</w:t>
            </w:r>
          </w:p>
        </w:tc>
        <w:tc>
          <w:tcPr>
            <w:tcW w:w="1194" w:type="dxa"/>
            <w:noWrap/>
            <w:hideMark/>
          </w:tcPr>
          <w:p w14:paraId="202A3B50"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1.54E+09</w:t>
            </w:r>
          </w:p>
        </w:tc>
        <w:tc>
          <w:tcPr>
            <w:tcW w:w="1200" w:type="dxa"/>
            <w:noWrap/>
            <w:hideMark/>
          </w:tcPr>
          <w:p w14:paraId="0F323558"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w:t>
            </w:r>
          </w:p>
        </w:tc>
        <w:tc>
          <w:tcPr>
            <w:tcW w:w="1200" w:type="dxa"/>
            <w:noWrap/>
            <w:hideMark/>
          </w:tcPr>
          <w:p w14:paraId="14353D2C"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1.54E+09</w:t>
            </w:r>
          </w:p>
        </w:tc>
        <w:tc>
          <w:tcPr>
            <w:tcW w:w="1200" w:type="dxa"/>
            <w:noWrap/>
            <w:hideMark/>
          </w:tcPr>
          <w:p w14:paraId="59789068"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894.0704</w:t>
            </w:r>
          </w:p>
        </w:tc>
        <w:tc>
          <w:tcPr>
            <w:tcW w:w="1093" w:type="dxa"/>
            <w:noWrap/>
            <w:hideMark/>
          </w:tcPr>
          <w:p w14:paraId="0148D44E"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3.1E-113</w:t>
            </w:r>
          </w:p>
        </w:tc>
        <w:tc>
          <w:tcPr>
            <w:tcW w:w="1200" w:type="dxa"/>
            <w:noWrap/>
            <w:hideMark/>
          </w:tcPr>
          <w:p w14:paraId="620564BD"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3.860199</w:t>
            </w:r>
          </w:p>
        </w:tc>
      </w:tr>
      <w:tr w:rsidR="009D6207" w:rsidRPr="00F854C9" w14:paraId="00801EFC" w14:textId="77777777" w:rsidTr="006A30AA">
        <w:trPr>
          <w:trHeight w:val="302"/>
        </w:trPr>
        <w:tc>
          <w:tcPr>
            <w:tcW w:w="1977" w:type="dxa"/>
            <w:noWrap/>
            <w:hideMark/>
          </w:tcPr>
          <w:p w14:paraId="24A0B523" w14:textId="77777777" w:rsidR="009D6207" w:rsidRPr="00F854C9" w:rsidRDefault="009D6207" w:rsidP="00F854C9">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Within Groups</w:t>
            </w:r>
          </w:p>
        </w:tc>
        <w:tc>
          <w:tcPr>
            <w:tcW w:w="1194" w:type="dxa"/>
            <w:noWrap/>
            <w:hideMark/>
          </w:tcPr>
          <w:p w14:paraId="4451B690"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8.58E+08</w:t>
            </w:r>
          </w:p>
        </w:tc>
        <w:tc>
          <w:tcPr>
            <w:tcW w:w="1200" w:type="dxa"/>
            <w:noWrap/>
            <w:hideMark/>
          </w:tcPr>
          <w:p w14:paraId="0DD58AA8"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498</w:t>
            </w:r>
          </w:p>
        </w:tc>
        <w:tc>
          <w:tcPr>
            <w:tcW w:w="1200" w:type="dxa"/>
            <w:noWrap/>
            <w:hideMark/>
          </w:tcPr>
          <w:p w14:paraId="5435086D"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1723443</w:t>
            </w:r>
          </w:p>
        </w:tc>
        <w:tc>
          <w:tcPr>
            <w:tcW w:w="1200" w:type="dxa"/>
            <w:noWrap/>
            <w:hideMark/>
          </w:tcPr>
          <w:p w14:paraId="11911CAF" w14:textId="77777777" w:rsidR="009D6207" w:rsidRPr="00F854C9" w:rsidRDefault="009D6207" w:rsidP="00F854C9">
            <w:pPr>
              <w:jc w:val="right"/>
              <w:rPr>
                <w:rFonts w:ascii="Calibri" w:eastAsia="Times New Roman" w:hAnsi="Calibri" w:cs="Calibri"/>
                <w:color w:val="000000"/>
                <w:kern w:val="0"/>
                <w:lang w:eastAsia="en-IN"/>
                <w14:ligatures w14:val="none"/>
              </w:rPr>
            </w:pPr>
          </w:p>
        </w:tc>
        <w:tc>
          <w:tcPr>
            <w:tcW w:w="1093" w:type="dxa"/>
            <w:noWrap/>
            <w:hideMark/>
          </w:tcPr>
          <w:p w14:paraId="07062C4F"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c>
          <w:tcPr>
            <w:tcW w:w="1200" w:type="dxa"/>
            <w:noWrap/>
            <w:hideMark/>
          </w:tcPr>
          <w:p w14:paraId="12DE9829"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r>
      <w:tr w:rsidR="009D6207" w:rsidRPr="00F854C9" w14:paraId="524D3F6E" w14:textId="77777777" w:rsidTr="006A30AA">
        <w:trPr>
          <w:trHeight w:val="302"/>
        </w:trPr>
        <w:tc>
          <w:tcPr>
            <w:tcW w:w="1977" w:type="dxa"/>
            <w:noWrap/>
            <w:hideMark/>
          </w:tcPr>
          <w:p w14:paraId="4E3164F7"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c>
          <w:tcPr>
            <w:tcW w:w="1194" w:type="dxa"/>
            <w:noWrap/>
            <w:hideMark/>
          </w:tcPr>
          <w:p w14:paraId="57FB3325"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c>
          <w:tcPr>
            <w:tcW w:w="1200" w:type="dxa"/>
            <w:noWrap/>
            <w:hideMark/>
          </w:tcPr>
          <w:p w14:paraId="5AE5E875"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c>
          <w:tcPr>
            <w:tcW w:w="1200" w:type="dxa"/>
            <w:noWrap/>
            <w:hideMark/>
          </w:tcPr>
          <w:p w14:paraId="4113BE6D"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c>
          <w:tcPr>
            <w:tcW w:w="1200" w:type="dxa"/>
            <w:noWrap/>
            <w:hideMark/>
          </w:tcPr>
          <w:p w14:paraId="2D7D20FC"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c>
          <w:tcPr>
            <w:tcW w:w="1093" w:type="dxa"/>
            <w:noWrap/>
            <w:hideMark/>
          </w:tcPr>
          <w:p w14:paraId="34671EAB"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c>
          <w:tcPr>
            <w:tcW w:w="1200" w:type="dxa"/>
            <w:noWrap/>
            <w:hideMark/>
          </w:tcPr>
          <w:p w14:paraId="731045A8" w14:textId="77777777" w:rsidR="009D6207" w:rsidRPr="00F854C9" w:rsidRDefault="009D6207" w:rsidP="00F854C9">
            <w:pPr>
              <w:rPr>
                <w:rFonts w:ascii="Times New Roman" w:eastAsia="Times New Roman" w:hAnsi="Times New Roman" w:cs="Times New Roman"/>
                <w:kern w:val="0"/>
                <w:sz w:val="20"/>
                <w:szCs w:val="20"/>
                <w:lang w:eastAsia="en-IN"/>
                <w14:ligatures w14:val="none"/>
              </w:rPr>
            </w:pPr>
          </w:p>
        </w:tc>
      </w:tr>
      <w:tr w:rsidR="009D6207" w:rsidRPr="00F854C9" w14:paraId="2C48EF08" w14:textId="77777777" w:rsidTr="006A30AA">
        <w:trPr>
          <w:trHeight w:val="315"/>
        </w:trPr>
        <w:tc>
          <w:tcPr>
            <w:tcW w:w="1977" w:type="dxa"/>
            <w:noWrap/>
            <w:hideMark/>
          </w:tcPr>
          <w:p w14:paraId="78875379" w14:textId="77777777" w:rsidR="009D6207" w:rsidRPr="00F854C9" w:rsidRDefault="009D6207" w:rsidP="00F854C9">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Total</w:t>
            </w:r>
          </w:p>
        </w:tc>
        <w:tc>
          <w:tcPr>
            <w:tcW w:w="1194" w:type="dxa"/>
            <w:noWrap/>
            <w:hideMark/>
          </w:tcPr>
          <w:p w14:paraId="7A9A341A"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2.4E+09</w:t>
            </w:r>
          </w:p>
        </w:tc>
        <w:tc>
          <w:tcPr>
            <w:tcW w:w="1200" w:type="dxa"/>
            <w:noWrap/>
            <w:hideMark/>
          </w:tcPr>
          <w:p w14:paraId="08CDC00F" w14:textId="77777777" w:rsidR="009D6207" w:rsidRPr="00F854C9" w:rsidRDefault="009D6207" w:rsidP="00F854C9">
            <w:pPr>
              <w:jc w:val="right"/>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499</w:t>
            </w:r>
          </w:p>
        </w:tc>
        <w:tc>
          <w:tcPr>
            <w:tcW w:w="1200" w:type="dxa"/>
            <w:noWrap/>
            <w:hideMark/>
          </w:tcPr>
          <w:p w14:paraId="584DC79B" w14:textId="77777777" w:rsidR="009D6207" w:rsidRPr="00F854C9" w:rsidRDefault="009D6207" w:rsidP="00F854C9">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 </w:t>
            </w:r>
          </w:p>
        </w:tc>
        <w:tc>
          <w:tcPr>
            <w:tcW w:w="1200" w:type="dxa"/>
            <w:noWrap/>
            <w:hideMark/>
          </w:tcPr>
          <w:p w14:paraId="3AEF5C14" w14:textId="77777777" w:rsidR="009D6207" w:rsidRPr="00F854C9" w:rsidRDefault="009D6207" w:rsidP="00F854C9">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 </w:t>
            </w:r>
          </w:p>
        </w:tc>
        <w:tc>
          <w:tcPr>
            <w:tcW w:w="1093" w:type="dxa"/>
            <w:noWrap/>
            <w:hideMark/>
          </w:tcPr>
          <w:p w14:paraId="0BAC2BC8" w14:textId="77777777" w:rsidR="009D6207" w:rsidRPr="00F854C9" w:rsidRDefault="009D6207" w:rsidP="00F854C9">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 </w:t>
            </w:r>
          </w:p>
        </w:tc>
        <w:tc>
          <w:tcPr>
            <w:tcW w:w="1200" w:type="dxa"/>
            <w:noWrap/>
            <w:hideMark/>
          </w:tcPr>
          <w:p w14:paraId="67185A31" w14:textId="77777777" w:rsidR="009D6207" w:rsidRPr="00F854C9" w:rsidRDefault="009D6207" w:rsidP="00F854C9">
            <w:pPr>
              <w:rPr>
                <w:rFonts w:ascii="Calibri" w:eastAsia="Times New Roman" w:hAnsi="Calibri" w:cs="Calibri"/>
                <w:color w:val="000000"/>
                <w:kern w:val="0"/>
                <w:lang w:eastAsia="en-IN"/>
                <w14:ligatures w14:val="none"/>
              </w:rPr>
            </w:pPr>
            <w:r w:rsidRPr="00F854C9">
              <w:rPr>
                <w:rFonts w:ascii="Calibri" w:eastAsia="Times New Roman" w:hAnsi="Calibri" w:cs="Calibri"/>
                <w:color w:val="000000"/>
                <w:kern w:val="0"/>
                <w:lang w:eastAsia="en-IN"/>
                <w14:ligatures w14:val="none"/>
              </w:rPr>
              <w:t> </w:t>
            </w:r>
          </w:p>
        </w:tc>
      </w:tr>
    </w:tbl>
    <w:p w14:paraId="6AED6C9F"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Anova: two factor</w:t>
      </w:r>
    </w:p>
    <w:p w14:paraId="10950A43" w14:textId="45784E37" w:rsidR="0030250F" w:rsidRPr="0030250F" w:rsidRDefault="0030250F" w:rsidP="00043994">
      <w:pPr>
        <w:spacing w:after="80" w:line="240" w:lineRule="auto"/>
        <w:jc w:val="both"/>
        <w:rPr>
          <w:rFonts w:ascii="Times New Roman" w:hAnsi="Times New Roman" w:cs="Times New Roman"/>
          <w:sz w:val="24"/>
          <w:szCs w:val="24"/>
        </w:rPr>
      </w:pPr>
      <w:r w:rsidRPr="0030250F">
        <w:rPr>
          <w:rFonts w:ascii="Times New Roman" w:hAnsi="Times New Roman" w:cs="Times New Roman"/>
          <w:sz w:val="24"/>
          <w:szCs w:val="24"/>
        </w:rPr>
        <w:t xml:space="preserve">This two-factor ANOVA without replication </w:t>
      </w:r>
      <w:proofErr w:type="spellStart"/>
      <w:r w:rsidRPr="0030250F">
        <w:rPr>
          <w:rFonts w:ascii="Times New Roman" w:hAnsi="Times New Roman" w:cs="Times New Roman"/>
          <w:sz w:val="24"/>
          <w:szCs w:val="24"/>
        </w:rPr>
        <w:t>analyzes</w:t>
      </w:r>
      <w:proofErr w:type="spellEnd"/>
      <w:r w:rsidRPr="0030250F">
        <w:rPr>
          <w:rFonts w:ascii="Times New Roman" w:hAnsi="Times New Roman" w:cs="Times New Roman"/>
          <w:sz w:val="24"/>
          <w:szCs w:val="24"/>
        </w:rPr>
        <w:t xml:space="preserve"> the impact of Sales, MSRP, and Quantity Ordered on the variance in the dataset. The ANOVA results show that there is no significant difference between the rows (Sales, MSRP, and Quantity Ordered) as the p-value (0.33951) is greater than the significance level (0.05). However, there is a significant difference between the columns (Sales and MSRP) with a very low p-value (1.9E-168), indicating that at least one of the means of the groups is significantly different from the others. The F-value of 925.2361 further supports this conclusion. Therefore, we can infer that Sales and MSRP have a significant impact on the variance in the dataset.</w:t>
      </w:r>
    </w:p>
    <w:tbl>
      <w:tblPr>
        <w:tblStyle w:val="TableGrid"/>
        <w:tblW w:w="8936" w:type="dxa"/>
        <w:tblLook w:val="04A0" w:firstRow="1" w:lastRow="0" w:firstColumn="1" w:lastColumn="0" w:noHBand="0" w:noVBand="1"/>
      </w:tblPr>
      <w:tblGrid>
        <w:gridCol w:w="1365"/>
        <w:gridCol w:w="596"/>
        <w:gridCol w:w="1174"/>
        <w:gridCol w:w="1113"/>
        <w:gridCol w:w="1249"/>
        <w:gridCol w:w="1181"/>
        <w:gridCol w:w="1077"/>
        <w:gridCol w:w="1181"/>
      </w:tblGrid>
      <w:tr w:rsidR="006A30AA" w:rsidRPr="007769D1" w14:paraId="406F7A9C" w14:textId="77777777" w:rsidTr="00786B86">
        <w:trPr>
          <w:gridAfter w:val="2"/>
          <w:wAfter w:w="2258" w:type="dxa"/>
          <w:trHeight w:val="288"/>
        </w:trPr>
        <w:tc>
          <w:tcPr>
            <w:tcW w:w="6678" w:type="dxa"/>
            <w:gridSpan w:val="6"/>
            <w:noWrap/>
            <w:hideMark/>
          </w:tcPr>
          <w:p w14:paraId="3E32DDB0" w14:textId="6F8372C9" w:rsidR="006A30AA" w:rsidRPr="007769D1" w:rsidRDefault="006A30AA" w:rsidP="007769D1">
            <w:pPr>
              <w:rPr>
                <w:rFonts w:ascii="Calibri" w:eastAsia="Times New Roman" w:hAnsi="Calibri" w:cs="Calibri"/>
                <w:color w:val="000000"/>
                <w:kern w:val="0"/>
                <w:lang w:eastAsia="en-IN"/>
                <w14:ligatures w14:val="none"/>
              </w:rPr>
            </w:pPr>
            <w:proofErr w:type="spellStart"/>
            <w:r w:rsidRPr="007769D1">
              <w:rPr>
                <w:rFonts w:ascii="Calibri" w:eastAsia="Times New Roman" w:hAnsi="Calibri" w:cs="Calibri"/>
                <w:color w:val="000000"/>
                <w:kern w:val="0"/>
                <w:lang w:eastAsia="en-IN"/>
                <w14:ligatures w14:val="none"/>
              </w:rPr>
              <w:t>Anova</w:t>
            </w:r>
            <w:proofErr w:type="spellEnd"/>
            <w:r w:rsidRPr="007769D1">
              <w:rPr>
                <w:rFonts w:ascii="Calibri" w:eastAsia="Times New Roman" w:hAnsi="Calibri" w:cs="Calibri"/>
                <w:color w:val="000000"/>
                <w:kern w:val="0"/>
                <w:lang w:eastAsia="en-IN"/>
                <w14:ligatures w14:val="none"/>
              </w:rPr>
              <w:t>: Two-Factor Without Replication</w:t>
            </w:r>
          </w:p>
        </w:tc>
      </w:tr>
      <w:tr w:rsidR="006A30AA" w:rsidRPr="007769D1" w14:paraId="2E8B6C96" w14:textId="77777777" w:rsidTr="00786B86">
        <w:trPr>
          <w:gridAfter w:val="2"/>
          <w:wAfter w:w="2258" w:type="dxa"/>
          <w:trHeight w:val="300"/>
        </w:trPr>
        <w:tc>
          <w:tcPr>
            <w:tcW w:w="6678" w:type="dxa"/>
            <w:gridSpan w:val="6"/>
            <w:noWrap/>
            <w:hideMark/>
          </w:tcPr>
          <w:p w14:paraId="7F59AE94" w14:textId="77777777" w:rsidR="006A30AA" w:rsidRPr="007769D1" w:rsidRDefault="006A30AA" w:rsidP="007769D1">
            <w:pPr>
              <w:rPr>
                <w:rFonts w:ascii="Times New Roman" w:eastAsia="Times New Roman" w:hAnsi="Times New Roman" w:cs="Times New Roman"/>
                <w:kern w:val="0"/>
                <w:sz w:val="20"/>
                <w:szCs w:val="20"/>
                <w:lang w:eastAsia="en-IN"/>
                <w14:ligatures w14:val="none"/>
              </w:rPr>
            </w:pPr>
          </w:p>
        </w:tc>
      </w:tr>
      <w:tr w:rsidR="009D6207" w:rsidRPr="007769D1" w14:paraId="63A03A0A" w14:textId="77777777" w:rsidTr="00786B86">
        <w:trPr>
          <w:gridAfter w:val="2"/>
          <w:wAfter w:w="2258" w:type="dxa"/>
          <w:trHeight w:val="288"/>
        </w:trPr>
        <w:tc>
          <w:tcPr>
            <w:tcW w:w="1365" w:type="dxa"/>
            <w:noWrap/>
            <w:hideMark/>
          </w:tcPr>
          <w:p w14:paraId="35D1840B" w14:textId="77777777" w:rsidR="009D6207" w:rsidRPr="007769D1" w:rsidRDefault="009D6207" w:rsidP="007769D1">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SUMMARY</w:t>
            </w:r>
          </w:p>
        </w:tc>
        <w:tc>
          <w:tcPr>
            <w:tcW w:w="1770" w:type="dxa"/>
            <w:gridSpan w:val="2"/>
            <w:noWrap/>
            <w:hideMark/>
          </w:tcPr>
          <w:p w14:paraId="41C373C3" w14:textId="77777777" w:rsidR="009D6207" w:rsidRPr="007769D1" w:rsidRDefault="009D6207" w:rsidP="007769D1">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Count</w:t>
            </w:r>
          </w:p>
        </w:tc>
        <w:tc>
          <w:tcPr>
            <w:tcW w:w="1113" w:type="dxa"/>
            <w:noWrap/>
            <w:hideMark/>
          </w:tcPr>
          <w:p w14:paraId="023CCA8C" w14:textId="77777777" w:rsidR="009D6207" w:rsidRPr="007769D1" w:rsidRDefault="009D6207" w:rsidP="007769D1">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Sum</w:t>
            </w:r>
          </w:p>
        </w:tc>
        <w:tc>
          <w:tcPr>
            <w:tcW w:w="1249" w:type="dxa"/>
            <w:noWrap/>
            <w:hideMark/>
          </w:tcPr>
          <w:p w14:paraId="71331401" w14:textId="77777777" w:rsidR="009D6207" w:rsidRPr="007769D1" w:rsidRDefault="009D6207" w:rsidP="007769D1">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Average</w:t>
            </w:r>
          </w:p>
        </w:tc>
        <w:tc>
          <w:tcPr>
            <w:tcW w:w="1181" w:type="dxa"/>
            <w:noWrap/>
            <w:hideMark/>
          </w:tcPr>
          <w:p w14:paraId="4F935E94" w14:textId="77777777" w:rsidR="009D6207" w:rsidRPr="007769D1" w:rsidRDefault="009D6207" w:rsidP="007769D1">
            <w:pPr>
              <w:jc w:val="center"/>
              <w:rPr>
                <w:rFonts w:ascii="Calibri" w:eastAsia="Times New Roman" w:hAnsi="Calibri" w:cs="Calibri"/>
                <w:i/>
                <w:iCs/>
                <w:color w:val="000000"/>
                <w:kern w:val="0"/>
                <w:lang w:eastAsia="en-IN"/>
                <w14:ligatures w14:val="none"/>
              </w:rPr>
            </w:pPr>
            <w:r w:rsidRPr="007769D1">
              <w:rPr>
                <w:rFonts w:ascii="Calibri" w:eastAsia="Times New Roman" w:hAnsi="Calibri" w:cs="Calibri"/>
                <w:i/>
                <w:iCs/>
                <w:color w:val="000000"/>
                <w:kern w:val="0"/>
                <w:lang w:eastAsia="en-IN"/>
                <w14:ligatures w14:val="none"/>
              </w:rPr>
              <w:t>Variance</w:t>
            </w:r>
          </w:p>
        </w:tc>
      </w:tr>
      <w:tr w:rsidR="009D6207" w:rsidRPr="007769D1" w14:paraId="10810606" w14:textId="77777777" w:rsidTr="00786B86">
        <w:trPr>
          <w:gridAfter w:val="2"/>
          <w:wAfter w:w="2258" w:type="dxa"/>
          <w:trHeight w:val="288"/>
        </w:trPr>
        <w:tc>
          <w:tcPr>
            <w:tcW w:w="1365" w:type="dxa"/>
            <w:noWrap/>
            <w:hideMark/>
          </w:tcPr>
          <w:p w14:paraId="14DF8F84" w14:textId="77777777" w:rsidR="009D6207" w:rsidRPr="007769D1" w:rsidRDefault="009D6207" w:rsidP="007769D1">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Row 1</w:t>
            </w:r>
          </w:p>
        </w:tc>
        <w:tc>
          <w:tcPr>
            <w:tcW w:w="1770" w:type="dxa"/>
            <w:gridSpan w:val="2"/>
            <w:noWrap/>
            <w:hideMark/>
          </w:tcPr>
          <w:p w14:paraId="5F91746C"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113" w:type="dxa"/>
            <w:noWrap/>
            <w:hideMark/>
          </w:tcPr>
          <w:p w14:paraId="6A2C3949"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4097.66</w:t>
            </w:r>
          </w:p>
        </w:tc>
        <w:tc>
          <w:tcPr>
            <w:tcW w:w="1249" w:type="dxa"/>
            <w:noWrap/>
            <w:hideMark/>
          </w:tcPr>
          <w:p w14:paraId="3D9E8E7F"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1365.887</w:t>
            </w:r>
          </w:p>
        </w:tc>
        <w:tc>
          <w:tcPr>
            <w:tcW w:w="1181" w:type="dxa"/>
            <w:noWrap/>
            <w:hideMark/>
          </w:tcPr>
          <w:p w14:paraId="06CD63F9"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5069957</w:t>
            </w:r>
          </w:p>
        </w:tc>
      </w:tr>
      <w:tr w:rsidR="009D6207" w:rsidRPr="007769D1" w14:paraId="0E77D073" w14:textId="77777777" w:rsidTr="00786B86">
        <w:trPr>
          <w:gridAfter w:val="2"/>
          <w:wAfter w:w="2258" w:type="dxa"/>
          <w:trHeight w:val="288"/>
        </w:trPr>
        <w:tc>
          <w:tcPr>
            <w:tcW w:w="1365" w:type="dxa"/>
            <w:noWrap/>
            <w:hideMark/>
          </w:tcPr>
          <w:p w14:paraId="40D0E15B" w14:textId="77777777" w:rsidR="009D6207" w:rsidRPr="007769D1" w:rsidRDefault="009D6207" w:rsidP="007769D1">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Row 2</w:t>
            </w:r>
          </w:p>
        </w:tc>
        <w:tc>
          <w:tcPr>
            <w:tcW w:w="1770" w:type="dxa"/>
            <w:gridSpan w:val="2"/>
            <w:noWrap/>
            <w:hideMark/>
          </w:tcPr>
          <w:p w14:paraId="28623D59"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113" w:type="dxa"/>
            <w:noWrap/>
            <w:hideMark/>
          </w:tcPr>
          <w:p w14:paraId="5BD83847"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2451.12</w:t>
            </w:r>
          </w:p>
        </w:tc>
        <w:tc>
          <w:tcPr>
            <w:tcW w:w="1249" w:type="dxa"/>
            <w:noWrap/>
            <w:hideMark/>
          </w:tcPr>
          <w:p w14:paraId="10F3D76F"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817.04</w:t>
            </w:r>
          </w:p>
        </w:tc>
        <w:tc>
          <w:tcPr>
            <w:tcW w:w="1181" w:type="dxa"/>
            <w:noWrap/>
            <w:hideMark/>
          </w:tcPr>
          <w:p w14:paraId="759C766B"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1725170</w:t>
            </w:r>
          </w:p>
        </w:tc>
      </w:tr>
      <w:tr w:rsidR="009D6207" w:rsidRPr="007769D1" w14:paraId="48129D5C" w14:textId="77777777" w:rsidTr="00786B86">
        <w:trPr>
          <w:gridAfter w:val="2"/>
          <w:wAfter w:w="2258" w:type="dxa"/>
          <w:trHeight w:val="288"/>
        </w:trPr>
        <w:tc>
          <w:tcPr>
            <w:tcW w:w="1961" w:type="dxa"/>
            <w:gridSpan w:val="2"/>
            <w:noWrap/>
            <w:hideMark/>
          </w:tcPr>
          <w:p w14:paraId="25847CB5" w14:textId="77777777" w:rsidR="009D6207" w:rsidRPr="007769D1" w:rsidRDefault="009D6207" w:rsidP="007769D1">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lastRenderedPageBreak/>
              <w:t>Row 3</w:t>
            </w:r>
          </w:p>
        </w:tc>
        <w:tc>
          <w:tcPr>
            <w:tcW w:w="1174" w:type="dxa"/>
            <w:noWrap/>
            <w:hideMark/>
          </w:tcPr>
          <w:p w14:paraId="66B0F6AE"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113" w:type="dxa"/>
            <w:noWrap/>
            <w:hideMark/>
          </w:tcPr>
          <w:p w14:paraId="2DF463A1"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1566</w:t>
            </w:r>
          </w:p>
        </w:tc>
        <w:tc>
          <w:tcPr>
            <w:tcW w:w="1249" w:type="dxa"/>
            <w:noWrap/>
            <w:hideMark/>
          </w:tcPr>
          <w:p w14:paraId="139ED8FB"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522</w:t>
            </w:r>
          </w:p>
        </w:tc>
        <w:tc>
          <w:tcPr>
            <w:tcW w:w="1181" w:type="dxa"/>
            <w:noWrap/>
            <w:hideMark/>
          </w:tcPr>
          <w:p w14:paraId="4FF6BF38"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648687</w:t>
            </w:r>
          </w:p>
        </w:tc>
      </w:tr>
      <w:tr w:rsidR="009D6207" w:rsidRPr="007769D1" w14:paraId="04E3ADF6" w14:textId="77777777" w:rsidTr="00786B86">
        <w:trPr>
          <w:gridAfter w:val="2"/>
          <w:wAfter w:w="2258" w:type="dxa"/>
          <w:trHeight w:val="288"/>
        </w:trPr>
        <w:tc>
          <w:tcPr>
            <w:tcW w:w="1961" w:type="dxa"/>
            <w:gridSpan w:val="2"/>
            <w:noWrap/>
            <w:hideMark/>
          </w:tcPr>
          <w:p w14:paraId="0D2BC058" w14:textId="77777777" w:rsidR="009D6207" w:rsidRPr="007769D1" w:rsidRDefault="009D6207" w:rsidP="007769D1">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Row 4</w:t>
            </w:r>
          </w:p>
        </w:tc>
        <w:tc>
          <w:tcPr>
            <w:tcW w:w="1174" w:type="dxa"/>
            <w:noWrap/>
            <w:hideMark/>
          </w:tcPr>
          <w:p w14:paraId="627EB55A"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113" w:type="dxa"/>
            <w:noWrap/>
            <w:hideMark/>
          </w:tcPr>
          <w:p w14:paraId="32001F2E"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5095.24</w:t>
            </w:r>
          </w:p>
        </w:tc>
        <w:tc>
          <w:tcPr>
            <w:tcW w:w="1249" w:type="dxa"/>
            <w:noWrap/>
            <w:hideMark/>
          </w:tcPr>
          <w:p w14:paraId="49B8E740"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1698.413</w:t>
            </w:r>
          </w:p>
        </w:tc>
        <w:tc>
          <w:tcPr>
            <w:tcW w:w="1181" w:type="dxa"/>
            <w:noWrap/>
            <w:hideMark/>
          </w:tcPr>
          <w:p w14:paraId="558C5D49"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7507173</w:t>
            </w:r>
          </w:p>
        </w:tc>
      </w:tr>
      <w:tr w:rsidR="009D6207" w:rsidRPr="007769D1" w14:paraId="1A59A311" w14:textId="77777777" w:rsidTr="00786B86">
        <w:trPr>
          <w:gridAfter w:val="2"/>
          <w:wAfter w:w="2258" w:type="dxa"/>
          <w:trHeight w:val="288"/>
        </w:trPr>
        <w:tc>
          <w:tcPr>
            <w:tcW w:w="1961" w:type="dxa"/>
            <w:gridSpan w:val="2"/>
            <w:noWrap/>
            <w:hideMark/>
          </w:tcPr>
          <w:p w14:paraId="2D95742F" w14:textId="77777777" w:rsidR="009D6207" w:rsidRPr="007769D1" w:rsidRDefault="009D6207" w:rsidP="007769D1">
            <w:pPr>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Row 5</w:t>
            </w:r>
          </w:p>
        </w:tc>
        <w:tc>
          <w:tcPr>
            <w:tcW w:w="1174" w:type="dxa"/>
            <w:noWrap/>
            <w:hideMark/>
          </w:tcPr>
          <w:p w14:paraId="5997034B"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3</w:t>
            </w:r>
          </w:p>
        </w:tc>
        <w:tc>
          <w:tcPr>
            <w:tcW w:w="1113" w:type="dxa"/>
            <w:noWrap/>
            <w:hideMark/>
          </w:tcPr>
          <w:p w14:paraId="11663462"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5140.39</w:t>
            </w:r>
          </w:p>
        </w:tc>
        <w:tc>
          <w:tcPr>
            <w:tcW w:w="1249" w:type="dxa"/>
            <w:noWrap/>
            <w:hideMark/>
          </w:tcPr>
          <w:p w14:paraId="18F448CE"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1713.463</w:t>
            </w:r>
          </w:p>
        </w:tc>
        <w:tc>
          <w:tcPr>
            <w:tcW w:w="1181" w:type="dxa"/>
            <w:noWrap/>
            <w:hideMark/>
          </w:tcPr>
          <w:p w14:paraId="6E99B8F6" w14:textId="77777777" w:rsidR="009D6207" w:rsidRPr="007769D1" w:rsidRDefault="009D6207" w:rsidP="007769D1">
            <w:pPr>
              <w:jc w:val="right"/>
              <w:rPr>
                <w:rFonts w:ascii="Calibri" w:eastAsia="Times New Roman" w:hAnsi="Calibri" w:cs="Calibri"/>
                <w:color w:val="000000"/>
                <w:kern w:val="0"/>
                <w:lang w:eastAsia="en-IN"/>
                <w14:ligatures w14:val="none"/>
              </w:rPr>
            </w:pPr>
            <w:r w:rsidRPr="007769D1">
              <w:rPr>
                <w:rFonts w:ascii="Calibri" w:eastAsia="Times New Roman" w:hAnsi="Calibri" w:cs="Calibri"/>
                <w:color w:val="000000"/>
                <w:kern w:val="0"/>
                <w:lang w:eastAsia="en-IN"/>
                <w14:ligatures w14:val="none"/>
              </w:rPr>
              <w:t>7650609</w:t>
            </w:r>
          </w:p>
        </w:tc>
      </w:tr>
      <w:tr w:rsidR="005E2AF8" w:rsidRPr="002A12B3" w14:paraId="12086B4B" w14:textId="77777777" w:rsidTr="00786B86">
        <w:trPr>
          <w:gridAfter w:val="2"/>
          <w:wAfter w:w="2258" w:type="dxa"/>
          <w:trHeight w:val="288"/>
        </w:trPr>
        <w:tc>
          <w:tcPr>
            <w:tcW w:w="1961" w:type="dxa"/>
            <w:gridSpan w:val="2"/>
            <w:noWrap/>
            <w:hideMark/>
          </w:tcPr>
          <w:p w14:paraId="7BD173A7"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Row 248</w:t>
            </w:r>
          </w:p>
        </w:tc>
        <w:tc>
          <w:tcPr>
            <w:tcW w:w="1174" w:type="dxa"/>
            <w:noWrap/>
            <w:hideMark/>
          </w:tcPr>
          <w:p w14:paraId="2D4EBB84" w14:textId="77777777" w:rsidR="005E2AF8" w:rsidRPr="002A12B3" w:rsidRDefault="005E2AF8" w:rsidP="002A12B3">
            <w:pPr>
              <w:ind w:left="-5"/>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w:t>
            </w:r>
          </w:p>
        </w:tc>
        <w:tc>
          <w:tcPr>
            <w:tcW w:w="1113" w:type="dxa"/>
            <w:noWrap/>
            <w:hideMark/>
          </w:tcPr>
          <w:p w14:paraId="407C7585"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4386.35</w:t>
            </w:r>
          </w:p>
        </w:tc>
        <w:tc>
          <w:tcPr>
            <w:tcW w:w="1249" w:type="dxa"/>
            <w:noWrap/>
            <w:hideMark/>
          </w:tcPr>
          <w:p w14:paraId="01B53C7F"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1462.117</w:t>
            </w:r>
          </w:p>
        </w:tc>
        <w:tc>
          <w:tcPr>
            <w:tcW w:w="1181" w:type="dxa"/>
            <w:noWrap/>
            <w:hideMark/>
          </w:tcPr>
          <w:p w14:paraId="20DE8B10"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5944534</w:t>
            </w:r>
          </w:p>
        </w:tc>
      </w:tr>
      <w:tr w:rsidR="005E2AF8" w:rsidRPr="002A12B3" w14:paraId="1E21AD67" w14:textId="77777777" w:rsidTr="00786B86">
        <w:trPr>
          <w:gridAfter w:val="2"/>
          <w:wAfter w:w="2258" w:type="dxa"/>
          <w:trHeight w:val="288"/>
        </w:trPr>
        <w:tc>
          <w:tcPr>
            <w:tcW w:w="1961" w:type="dxa"/>
            <w:gridSpan w:val="2"/>
            <w:noWrap/>
            <w:hideMark/>
          </w:tcPr>
          <w:p w14:paraId="6808E05B"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Row 249</w:t>
            </w:r>
          </w:p>
        </w:tc>
        <w:tc>
          <w:tcPr>
            <w:tcW w:w="1174" w:type="dxa"/>
            <w:noWrap/>
            <w:hideMark/>
          </w:tcPr>
          <w:p w14:paraId="3793E12B"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w:t>
            </w:r>
          </w:p>
        </w:tc>
        <w:tc>
          <w:tcPr>
            <w:tcW w:w="1113" w:type="dxa"/>
            <w:noWrap/>
            <w:hideMark/>
          </w:tcPr>
          <w:p w14:paraId="3F320DDB"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2261.6</w:t>
            </w:r>
          </w:p>
        </w:tc>
        <w:tc>
          <w:tcPr>
            <w:tcW w:w="1249" w:type="dxa"/>
            <w:noWrap/>
            <w:hideMark/>
          </w:tcPr>
          <w:p w14:paraId="7E4A5F39"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753.8667</w:t>
            </w:r>
          </w:p>
        </w:tc>
        <w:tc>
          <w:tcPr>
            <w:tcW w:w="1181" w:type="dxa"/>
            <w:noWrap/>
            <w:hideMark/>
          </w:tcPr>
          <w:p w14:paraId="063417A7"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1546167</w:t>
            </w:r>
          </w:p>
        </w:tc>
      </w:tr>
      <w:tr w:rsidR="005E2AF8" w:rsidRPr="002A12B3" w14:paraId="52E69526" w14:textId="77777777" w:rsidTr="00786B86">
        <w:trPr>
          <w:gridAfter w:val="2"/>
          <w:wAfter w:w="2258" w:type="dxa"/>
          <w:trHeight w:val="288"/>
        </w:trPr>
        <w:tc>
          <w:tcPr>
            <w:tcW w:w="1961" w:type="dxa"/>
            <w:gridSpan w:val="2"/>
            <w:noWrap/>
            <w:hideMark/>
          </w:tcPr>
          <w:p w14:paraId="0D061719"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Row 250</w:t>
            </w:r>
          </w:p>
        </w:tc>
        <w:tc>
          <w:tcPr>
            <w:tcW w:w="1174" w:type="dxa"/>
            <w:noWrap/>
            <w:hideMark/>
          </w:tcPr>
          <w:p w14:paraId="3DB0C2EB"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w:t>
            </w:r>
          </w:p>
        </w:tc>
        <w:tc>
          <w:tcPr>
            <w:tcW w:w="1113" w:type="dxa"/>
            <w:noWrap/>
            <w:hideMark/>
          </w:tcPr>
          <w:p w14:paraId="41328AFC"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4176.72</w:t>
            </w:r>
          </w:p>
        </w:tc>
        <w:tc>
          <w:tcPr>
            <w:tcW w:w="1249" w:type="dxa"/>
            <w:noWrap/>
            <w:hideMark/>
          </w:tcPr>
          <w:p w14:paraId="4B0AC8AD"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1392.24</w:t>
            </w:r>
          </w:p>
        </w:tc>
        <w:tc>
          <w:tcPr>
            <w:tcW w:w="1181" w:type="dxa"/>
            <w:noWrap/>
            <w:hideMark/>
          </w:tcPr>
          <w:p w14:paraId="77C17A99" w14:textId="77777777" w:rsidR="005E2AF8" w:rsidRPr="002A12B3" w:rsidRDefault="005E2AF8"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5420980</w:t>
            </w:r>
          </w:p>
        </w:tc>
      </w:tr>
      <w:tr w:rsidR="005E2AF8" w:rsidRPr="002A12B3" w14:paraId="4C7A7426" w14:textId="77777777" w:rsidTr="00786B86">
        <w:trPr>
          <w:gridAfter w:val="2"/>
          <w:wAfter w:w="2258" w:type="dxa"/>
          <w:trHeight w:val="288"/>
        </w:trPr>
        <w:tc>
          <w:tcPr>
            <w:tcW w:w="1961" w:type="dxa"/>
            <w:gridSpan w:val="2"/>
            <w:noWrap/>
            <w:hideMark/>
          </w:tcPr>
          <w:p w14:paraId="350CBFC8" w14:textId="59F55BE6" w:rsidR="005E2AF8" w:rsidRPr="002A12B3" w:rsidRDefault="005E2AF8" w:rsidP="002A12B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1174" w:type="dxa"/>
            <w:noWrap/>
            <w:hideMark/>
          </w:tcPr>
          <w:p w14:paraId="452631F9"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250</w:t>
            </w:r>
          </w:p>
        </w:tc>
        <w:tc>
          <w:tcPr>
            <w:tcW w:w="1113" w:type="dxa"/>
            <w:noWrap/>
            <w:hideMark/>
          </w:tcPr>
          <w:p w14:paraId="655800E3"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903280.9</w:t>
            </w:r>
          </w:p>
        </w:tc>
        <w:tc>
          <w:tcPr>
            <w:tcW w:w="1249" w:type="dxa"/>
            <w:noWrap/>
            <w:hideMark/>
          </w:tcPr>
          <w:p w14:paraId="7C26DFB9"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3613.123</w:t>
            </w:r>
          </w:p>
        </w:tc>
        <w:tc>
          <w:tcPr>
            <w:tcW w:w="1181" w:type="dxa"/>
            <w:noWrap/>
            <w:hideMark/>
          </w:tcPr>
          <w:p w14:paraId="7A61C58C"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3445221</w:t>
            </w:r>
          </w:p>
        </w:tc>
      </w:tr>
      <w:tr w:rsidR="005E2AF8" w:rsidRPr="002A12B3" w14:paraId="387E6F75" w14:textId="77777777" w:rsidTr="00786B86">
        <w:trPr>
          <w:gridAfter w:val="2"/>
          <w:wAfter w:w="2258" w:type="dxa"/>
          <w:trHeight w:val="288"/>
        </w:trPr>
        <w:tc>
          <w:tcPr>
            <w:tcW w:w="1961" w:type="dxa"/>
            <w:gridSpan w:val="2"/>
            <w:noWrap/>
            <w:hideMark/>
          </w:tcPr>
          <w:p w14:paraId="10C6BC89" w14:textId="19E52359" w:rsidR="005E2AF8" w:rsidRPr="002A12B3" w:rsidRDefault="005E2AF8" w:rsidP="002A12B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MSRP</w:t>
            </w:r>
          </w:p>
        </w:tc>
        <w:tc>
          <w:tcPr>
            <w:tcW w:w="1174" w:type="dxa"/>
            <w:noWrap/>
            <w:hideMark/>
          </w:tcPr>
          <w:p w14:paraId="333B885F"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250</w:t>
            </w:r>
          </w:p>
        </w:tc>
        <w:tc>
          <w:tcPr>
            <w:tcW w:w="1113" w:type="dxa"/>
            <w:noWrap/>
            <w:hideMark/>
          </w:tcPr>
          <w:p w14:paraId="0DEB6B9F"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25534</w:t>
            </w:r>
          </w:p>
        </w:tc>
        <w:tc>
          <w:tcPr>
            <w:tcW w:w="1249" w:type="dxa"/>
            <w:noWrap/>
            <w:hideMark/>
          </w:tcPr>
          <w:p w14:paraId="1B8C74B3"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102.136</w:t>
            </w:r>
          </w:p>
        </w:tc>
        <w:tc>
          <w:tcPr>
            <w:tcW w:w="1181" w:type="dxa"/>
            <w:noWrap/>
            <w:hideMark/>
          </w:tcPr>
          <w:p w14:paraId="7665CADE"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1664.552</w:t>
            </w:r>
          </w:p>
        </w:tc>
      </w:tr>
      <w:tr w:rsidR="005E2AF8" w:rsidRPr="002A12B3" w14:paraId="4867F494" w14:textId="77777777" w:rsidTr="00786B86">
        <w:trPr>
          <w:gridAfter w:val="2"/>
          <w:wAfter w:w="2258" w:type="dxa"/>
          <w:trHeight w:val="300"/>
        </w:trPr>
        <w:tc>
          <w:tcPr>
            <w:tcW w:w="1961" w:type="dxa"/>
            <w:gridSpan w:val="2"/>
            <w:noWrap/>
            <w:hideMark/>
          </w:tcPr>
          <w:p w14:paraId="6586AC33" w14:textId="3BF6A8E5" w:rsidR="005E2AF8" w:rsidRPr="002A12B3" w:rsidRDefault="005E2AF8" w:rsidP="002A12B3">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QuantityOrdered</w:t>
            </w:r>
            <w:proofErr w:type="spellEnd"/>
          </w:p>
        </w:tc>
        <w:tc>
          <w:tcPr>
            <w:tcW w:w="1174" w:type="dxa"/>
            <w:noWrap/>
            <w:hideMark/>
          </w:tcPr>
          <w:p w14:paraId="7A89126A"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250</w:t>
            </w:r>
          </w:p>
        </w:tc>
        <w:tc>
          <w:tcPr>
            <w:tcW w:w="1113" w:type="dxa"/>
            <w:noWrap/>
            <w:hideMark/>
          </w:tcPr>
          <w:p w14:paraId="7794704E"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8659</w:t>
            </w:r>
          </w:p>
        </w:tc>
        <w:tc>
          <w:tcPr>
            <w:tcW w:w="1249" w:type="dxa"/>
            <w:noWrap/>
            <w:hideMark/>
          </w:tcPr>
          <w:p w14:paraId="14A54DA9"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34.636</w:t>
            </w:r>
          </w:p>
        </w:tc>
        <w:tc>
          <w:tcPr>
            <w:tcW w:w="1181" w:type="dxa"/>
            <w:noWrap/>
            <w:hideMark/>
          </w:tcPr>
          <w:p w14:paraId="24A10079" w14:textId="77777777" w:rsidR="005E2AF8" w:rsidRPr="002A12B3" w:rsidRDefault="005E2AF8"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89.69428</w:t>
            </w:r>
          </w:p>
        </w:tc>
      </w:tr>
      <w:tr w:rsidR="00786B86" w:rsidRPr="002A12B3" w14:paraId="472ADE24" w14:textId="77777777" w:rsidTr="00A34F31">
        <w:trPr>
          <w:trHeight w:val="300"/>
        </w:trPr>
        <w:tc>
          <w:tcPr>
            <w:tcW w:w="8936" w:type="dxa"/>
            <w:gridSpan w:val="8"/>
            <w:noWrap/>
            <w:hideMark/>
          </w:tcPr>
          <w:p w14:paraId="38704C46" w14:textId="5195899D" w:rsidR="00786B86" w:rsidRPr="002A12B3" w:rsidRDefault="00786B86" w:rsidP="002A12B3">
            <w:pPr>
              <w:rPr>
                <w:rFonts w:ascii="Times New Roman" w:eastAsia="Times New Roman" w:hAnsi="Times New Roman" w:cs="Times New Roman"/>
                <w:kern w:val="0"/>
                <w:sz w:val="20"/>
                <w:szCs w:val="20"/>
                <w:lang w:eastAsia="en-IN"/>
                <w14:ligatures w14:val="none"/>
              </w:rPr>
            </w:pPr>
            <w:r w:rsidRPr="002A12B3">
              <w:rPr>
                <w:rFonts w:ascii="Calibri" w:eastAsia="Times New Roman" w:hAnsi="Calibri" w:cs="Calibri"/>
                <w:color w:val="000000"/>
                <w:kern w:val="0"/>
                <w:lang w:eastAsia="en-IN"/>
                <w14:ligatures w14:val="none"/>
              </w:rPr>
              <w:t>ANOVA</w:t>
            </w:r>
          </w:p>
        </w:tc>
      </w:tr>
      <w:tr w:rsidR="009D6207" w:rsidRPr="002A12B3" w14:paraId="04F7D7D6" w14:textId="77777777" w:rsidTr="00786B86">
        <w:trPr>
          <w:trHeight w:val="288"/>
        </w:trPr>
        <w:tc>
          <w:tcPr>
            <w:tcW w:w="1961" w:type="dxa"/>
            <w:gridSpan w:val="2"/>
            <w:noWrap/>
            <w:hideMark/>
          </w:tcPr>
          <w:p w14:paraId="5298D435" w14:textId="77777777" w:rsidR="009D6207" w:rsidRPr="002A12B3" w:rsidRDefault="009D6207" w:rsidP="002A12B3">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Source of Variation</w:t>
            </w:r>
          </w:p>
        </w:tc>
        <w:tc>
          <w:tcPr>
            <w:tcW w:w="1174" w:type="dxa"/>
            <w:noWrap/>
            <w:hideMark/>
          </w:tcPr>
          <w:p w14:paraId="4C11D9E2" w14:textId="77777777" w:rsidR="009D6207" w:rsidRPr="002A12B3" w:rsidRDefault="009D6207" w:rsidP="002A12B3">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SS</w:t>
            </w:r>
          </w:p>
        </w:tc>
        <w:tc>
          <w:tcPr>
            <w:tcW w:w="1113" w:type="dxa"/>
            <w:noWrap/>
            <w:hideMark/>
          </w:tcPr>
          <w:p w14:paraId="63E08AC4" w14:textId="77777777" w:rsidR="009D6207" w:rsidRPr="002A12B3" w:rsidRDefault="009D6207" w:rsidP="002A12B3">
            <w:pPr>
              <w:jc w:val="center"/>
              <w:rPr>
                <w:rFonts w:ascii="Calibri" w:eastAsia="Times New Roman" w:hAnsi="Calibri" w:cs="Calibri"/>
                <w:i/>
                <w:iCs/>
                <w:color w:val="000000"/>
                <w:kern w:val="0"/>
                <w:lang w:eastAsia="en-IN"/>
                <w14:ligatures w14:val="none"/>
              </w:rPr>
            </w:pPr>
            <w:proofErr w:type="spellStart"/>
            <w:r w:rsidRPr="002A12B3">
              <w:rPr>
                <w:rFonts w:ascii="Calibri" w:eastAsia="Times New Roman" w:hAnsi="Calibri" w:cs="Calibri"/>
                <w:i/>
                <w:iCs/>
                <w:color w:val="000000"/>
                <w:kern w:val="0"/>
                <w:lang w:eastAsia="en-IN"/>
                <w14:ligatures w14:val="none"/>
              </w:rPr>
              <w:t>df</w:t>
            </w:r>
            <w:proofErr w:type="spellEnd"/>
          </w:p>
        </w:tc>
        <w:tc>
          <w:tcPr>
            <w:tcW w:w="1249" w:type="dxa"/>
            <w:noWrap/>
            <w:hideMark/>
          </w:tcPr>
          <w:p w14:paraId="38386EF9" w14:textId="77777777" w:rsidR="009D6207" w:rsidRPr="002A12B3" w:rsidRDefault="009D6207" w:rsidP="002A12B3">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MS</w:t>
            </w:r>
          </w:p>
        </w:tc>
        <w:tc>
          <w:tcPr>
            <w:tcW w:w="1181" w:type="dxa"/>
            <w:noWrap/>
            <w:hideMark/>
          </w:tcPr>
          <w:p w14:paraId="68062444" w14:textId="77777777" w:rsidR="009D6207" w:rsidRPr="002A12B3" w:rsidRDefault="009D6207" w:rsidP="002A12B3">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F</w:t>
            </w:r>
          </w:p>
        </w:tc>
        <w:tc>
          <w:tcPr>
            <w:tcW w:w="1077" w:type="dxa"/>
            <w:noWrap/>
            <w:hideMark/>
          </w:tcPr>
          <w:p w14:paraId="4EAA2E6D" w14:textId="77777777" w:rsidR="009D6207" w:rsidRPr="002A12B3" w:rsidRDefault="009D6207" w:rsidP="002A12B3">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P-value</w:t>
            </w:r>
          </w:p>
        </w:tc>
        <w:tc>
          <w:tcPr>
            <w:tcW w:w="1181" w:type="dxa"/>
            <w:noWrap/>
            <w:hideMark/>
          </w:tcPr>
          <w:p w14:paraId="71C3F0C0" w14:textId="77777777" w:rsidR="009D6207" w:rsidRPr="002A12B3" w:rsidRDefault="009D6207" w:rsidP="002A12B3">
            <w:pPr>
              <w:jc w:val="center"/>
              <w:rPr>
                <w:rFonts w:ascii="Calibri" w:eastAsia="Times New Roman" w:hAnsi="Calibri" w:cs="Calibri"/>
                <w:i/>
                <w:iCs/>
                <w:color w:val="000000"/>
                <w:kern w:val="0"/>
                <w:lang w:eastAsia="en-IN"/>
                <w14:ligatures w14:val="none"/>
              </w:rPr>
            </w:pPr>
            <w:r w:rsidRPr="002A12B3">
              <w:rPr>
                <w:rFonts w:ascii="Calibri" w:eastAsia="Times New Roman" w:hAnsi="Calibri" w:cs="Calibri"/>
                <w:i/>
                <w:iCs/>
                <w:color w:val="000000"/>
                <w:kern w:val="0"/>
                <w:lang w:eastAsia="en-IN"/>
                <w14:ligatures w14:val="none"/>
              </w:rPr>
              <w:t>F crit</w:t>
            </w:r>
          </w:p>
        </w:tc>
      </w:tr>
      <w:tr w:rsidR="009D6207" w:rsidRPr="002A12B3" w14:paraId="5C852512" w14:textId="77777777" w:rsidTr="00786B86">
        <w:trPr>
          <w:trHeight w:val="288"/>
        </w:trPr>
        <w:tc>
          <w:tcPr>
            <w:tcW w:w="1961" w:type="dxa"/>
            <w:gridSpan w:val="2"/>
            <w:noWrap/>
            <w:hideMark/>
          </w:tcPr>
          <w:p w14:paraId="331FD761" w14:textId="77777777" w:rsidR="009D6207" w:rsidRPr="002A12B3" w:rsidRDefault="009D6207"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Rows</w:t>
            </w:r>
          </w:p>
        </w:tc>
        <w:tc>
          <w:tcPr>
            <w:tcW w:w="1174" w:type="dxa"/>
            <w:noWrap/>
            <w:hideMark/>
          </w:tcPr>
          <w:p w14:paraId="67966546"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2.95E+08</w:t>
            </w:r>
          </w:p>
        </w:tc>
        <w:tc>
          <w:tcPr>
            <w:tcW w:w="1113" w:type="dxa"/>
            <w:noWrap/>
            <w:hideMark/>
          </w:tcPr>
          <w:p w14:paraId="0FB821BF"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249</w:t>
            </w:r>
          </w:p>
        </w:tc>
        <w:tc>
          <w:tcPr>
            <w:tcW w:w="1249" w:type="dxa"/>
            <w:noWrap/>
            <w:hideMark/>
          </w:tcPr>
          <w:p w14:paraId="25F364C5"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1182944</w:t>
            </w:r>
          </w:p>
        </w:tc>
        <w:tc>
          <w:tcPr>
            <w:tcW w:w="1181" w:type="dxa"/>
            <w:noWrap/>
            <w:hideMark/>
          </w:tcPr>
          <w:p w14:paraId="056D9EE1"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1.044989</w:t>
            </w:r>
          </w:p>
        </w:tc>
        <w:tc>
          <w:tcPr>
            <w:tcW w:w="1077" w:type="dxa"/>
            <w:noWrap/>
            <w:hideMark/>
          </w:tcPr>
          <w:p w14:paraId="5974D1E3"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0.33951</w:t>
            </w:r>
          </w:p>
        </w:tc>
        <w:tc>
          <w:tcPr>
            <w:tcW w:w="1181" w:type="dxa"/>
            <w:noWrap/>
            <w:hideMark/>
          </w:tcPr>
          <w:p w14:paraId="71A4DB7C"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1.194432</w:t>
            </w:r>
          </w:p>
        </w:tc>
      </w:tr>
      <w:tr w:rsidR="009D6207" w:rsidRPr="002A12B3" w14:paraId="0186501D" w14:textId="77777777" w:rsidTr="00786B86">
        <w:trPr>
          <w:trHeight w:val="288"/>
        </w:trPr>
        <w:tc>
          <w:tcPr>
            <w:tcW w:w="1961" w:type="dxa"/>
            <w:gridSpan w:val="2"/>
            <w:noWrap/>
            <w:hideMark/>
          </w:tcPr>
          <w:p w14:paraId="7AEC1BA5" w14:textId="77777777" w:rsidR="009D6207" w:rsidRPr="002A12B3" w:rsidRDefault="009D6207"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Columns</w:t>
            </w:r>
          </w:p>
        </w:tc>
        <w:tc>
          <w:tcPr>
            <w:tcW w:w="1174" w:type="dxa"/>
            <w:noWrap/>
            <w:hideMark/>
          </w:tcPr>
          <w:p w14:paraId="4EED8FA9"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2.09E+09</w:t>
            </w:r>
          </w:p>
        </w:tc>
        <w:tc>
          <w:tcPr>
            <w:tcW w:w="1113" w:type="dxa"/>
            <w:noWrap/>
            <w:hideMark/>
          </w:tcPr>
          <w:p w14:paraId="0AAD3704"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w:t>
            </w:r>
          </w:p>
        </w:tc>
        <w:tc>
          <w:tcPr>
            <w:tcW w:w="1249" w:type="dxa"/>
            <w:noWrap/>
            <w:hideMark/>
          </w:tcPr>
          <w:p w14:paraId="32244828"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1.05E+09</w:t>
            </w:r>
          </w:p>
        </w:tc>
        <w:tc>
          <w:tcPr>
            <w:tcW w:w="1181" w:type="dxa"/>
            <w:noWrap/>
            <w:hideMark/>
          </w:tcPr>
          <w:p w14:paraId="34F0E6BF"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925.2361</w:t>
            </w:r>
          </w:p>
        </w:tc>
        <w:tc>
          <w:tcPr>
            <w:tcW w:w="1077" w:type="dxa"/>
            <w:noWrap/>
            <w:hideMark/>
          </w:tcPr>
          <w:p w14:paraId="18D0FA6A"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1.9E-168</w:t>
            </w:r>
          </w:p>
        </w:tc>
        <w:tc>
          <w:tcPr>
            <w:tcW w:w="1181" w:type="dxa"/>
            <w:noWrap/>
            <w:hideMark/>
          </w:tcPr>
          <w:p w14:paraId="242383DC"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3.013826</w:t>
            </w:r>
          </w:p>
        </w:tc>
      </w:tr>
      <w:tr w:rsidR="009D6207" w:rsidRPr="002A12B3" w14:paraId="6EAE89C7" w14:textId="77777777" w:rsidTr="00786B86">
        <w:trPr>
          <w:trHeight w:val="288"/>
        </w:trPr>
        <w:tc>
          <w:tcPr>
            <w:tcW w:w="1961" w:type="dxa"/>
            <w:gridSpan w:val="2"/>
            <w:noWrap/>
            <w:hideMark/>
          </w:tcPr>
          <w:p w14:paraId="18BC1D10" w14:textId="77777777" w:rsidR="009D6207" w:rsidRPr="002A12B3" w:rsidRDefault="009D6207"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Error</w:t>
            </w:r>
          </w:p>
        </w:tc>
        <w:tc>
          <w:tcPr>
            <w:tcW w:w="1174" w:type="dxa"/>
            <w:noWrap/>
            <w:hideMark/>
          </w:tcPr>
          <w:p w14:paraId="03B3AEF5"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5.64E+08</w:t>
            </w:r>
          </w:p>
        </w:tc>
        <w:tc>
          <w:tcPr>
            <w:tcW w:w="1113" w:type="dxa"/>
            <w:noWrap/>
            <w:hideMark/>
          </w:tcPr>
          <w:p w14:paraId="1F4B9834"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498</w:t>
            </w:r>
          </w:p>
        </w:tc>
        <w:tc>
          <w:tcPr>
            <w:tcW w:w="1249" w:type="dxa"/>
            <w:noWrap/>
            <w:hideMark/>
          </w:tcPr>
          <w:p w14:paraId="321ABEA6"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1132016</w:t>
            </w:r>
          </w:p>
        </w:tc>
        <w:tc>
          <w:tcPr>
            <w:tcW w:w="1181" w:type="dxa"/>
            <w:noWrap/>
            <w:hideMark/>
          </w:tcPr>
          <w:p w14:paraId="4710A788" w14:textId="77777777" w:rsidR="009D6207" w:rsidRPr="002A12B3" w:rsidRDefault="009D6207" w:rsidP="002A12B3">
            <w:pPr>
              <w:jc w:val="right"/>
              <w:rPr>
                <w:rFonts w:ascii="Calibri" w:eastAsia="Times New Roman" w:hAnsi="Calibri" w:cs="Calibri"/>
                <w:color w:val="000000"/>
                <w:kern w:val="0"/>
                <w:lang w:eastAsia="en-IN"/>
                <w14:ligatures w14:val="none"/>
              </w:rPr>
            </w:pPr>
          </w:p>
        </w:tc>
        <w:tc>
          <w:tcPr>
            <w:tcW w:w="1077" w:type="dxa"/>
            <w:noWrap/>
            <w:hideMark/>
          </w:tcPr>
          <w:p w14:paraId="64F7D798"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181" w:type="dxa"/>
            <w:noWrap/>
            <w:hideMark/>
          </w:tcPr>
          <w:p w14:paraId="1316D9CF"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r>
      <w:tr w:rsidR="009D6207" w:rsidRPr="002A12B3" w14:paraId="08CBA90D" w14:textId="77777777" w:rsidTr="00786B86">
        <w:trPr>
          <w:trHeight w:val="288"/>
        </w:trPr>
        <w:tc>
          <w:tcPr>
            <w:tcW w:w="1961" w:type="dxa"/>
            <w:gridSpan w:val="2"/>
            <w:noWrap/>
            <w:hideMark/>
          </w:tcPr>
          <w:p w14:paraId="38E87E3F"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174" w:type="dxa"/>
            <w:noWrap/>
            <w:hideMark/>
          </w:tcPr>
          <w:p w14:paraId="4A40008A"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113" w:type="dxa"/>
            <w:noWrap/>
            <w:hideMark/>
          </w:tcPr>
          <w:p w14:paraId="14619D2E"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249" w:type="dxa"/>
            <w:noWrap/>
            <w:hideMark/>
          </w:tcPr>
          <w:p w14:paraId="7FD7A887"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181" w:type="dxa"/>
            <w:noWrap/>
            <w:hideMark/>
          </w:tcPr>
          <w:p w14:paraId="0F693370"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077" w:type="dxa"/>
            <w:noWrap/>
            <w:hideMark/>
          </w:tcPr>
          <w:p w14:paraId="51E714D8"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181" w:type="dxa"/>
            <w:noWrap/>
            <w:hideMark/>
          </w:tcPr>
          <w:p w14:paraId="29179569"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r>
      <w:tr w:rsidR="009D6207" w:rsidRPr="002A12B3" w14:paraId="30790508" w14:textId="77777777" w:rsidTr="00786B86">
        <w:trPr>
          <w:trHeight w:val="300"/>
        </w:trPr>
        <w:tc>
          <w:tcPr>
            <w:tcW w:w="1961" w:type="dxa"/>
            <w:gridSpan w:val="2"/>
            <w:noWrap/>
            <w:hideMark/>
          </w:tcPr>
          <w:p w14:paraId="08210B47" w14:textId="77777777" w:rsidR="009D6207" w:rsidRPr="002A12B3" w:rsidRDefault="009D6207"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Total</w:t>
            </w:r>
          </w:p>
        </w:tc>
        <w:tc>
          <w:tcPr>
            <w:tcW w:w="1174" w:type="dxa"/>
            <w:noWrap/>
            <w:hideMark/>
          </w:tcPr>
          <w:p w14:paraId="76BA5511"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2.95E+09</w:t>
            </w:r>
          </w:p>
        </w:tc>
        <w:tc>
          <w:tcPr>
            <w:tcW w:w="1113" w:type="dxa"/>
            <w:noWrap/>
            <w:hideMark/>
          </w:tcPr>
          <w:p w14:paraId="655E68CE" w14:textId="77777777" w:rsidR="009D6207" w:rsidRPr="002A12B3" w:rsidRDefault="009D6207" w:rsidP="002A12B3">
            <w:pPr>
              <w:jc w:val="right"/>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749</w:t>
            </w:r>
          </w:p>
        </w:tc>
        <w:tc>
          <w:tcPr>
            <w:tcW w:w="1249" w:type="dxa"/>
            <w:noWrap/>
            <w:hideMark/>
          </w:tcPr>
          <w:p w14:paraId="71E79BF2" w14:textId="77777777" w:rsidR="009D6207" w:rsidRPr="002A12B3" w:rsidRDefault="009D6207"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 </w:t>
            </w:r>
          </w:p>
        </w:tc>
        <w:tc>
          <w:tcPr>
            <w:tcW w:w="1181" w:type="dxa"/>
            <w:noWrap/>
            <w:hideMark/>
          </w:tcPr>
          <w:p w14:paraId="5D568F72" w14:textId="77777777" w:rsidR="009D6207" w:rsidRPr="002A12B3" w:rsidRDefault="009D6207"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 </w:t>
            </w:r>
          </w:p>
        </w:tc>
        <w:tc>
          <w:tcPr>
            <w:tcW w:w="1077" w:type="dxa"/>
            <w:noWrap/>
            <w:hideMark/>
          </w:tcPr>
          <w:p w14:paraId="5CC9DE0E" w14:textId="77777777" w:rsidR="009D6207" w:rsidRPr="002A12B3" w:rsidRDefault="009D6207"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 </w:t>
            </w:r>
          </w:p>
        </w:tc>
        <w:tc>
          <w:tcPr>
            <w:tcW w:w="1181" w:type="dxa"/>
            <w:noWrap/>
            <w:hideMark/>
          </w:tcPr>
          <w:p w14:paraId="4758B087" w14:textId="77777777" w:rsidR="009D6207" w:rsidRPr="002A12B3" w:rsidRDefault="009D6207" w:rsidP="002A12B3">
            <w:pPr>
              <w:rPr>
                <w:rFonts w:ascii="Calibri" w:eastAsia="Times New Roman" w:hAnsi="Calibri" w:cs="Calibri"/>
                <w:color w:val="000000"/>
                <w:kern w:val="0"/>
                <w:lang w:eastAsia="en-IN"/>
                <w14:ligatures w14:val="none"/>
              </w:rPr>
            </w:pPr>
            <w:r w:rsidRPr="002A12B3">
              <w:rPr>
                <w:rFonts w:ascii="Calibri" w:eastAsia="Times New Roman" w:hAnsi="Calibri" w:cs="Calibri"/>
                <w:color w:val="000000"/>
                <w:kern w:val="0"/>
                <w:lang w:eastAsia="en-IN"/>
                <w14:ligatures w14:val="none"/>
              </w:rPr>
              <w:t> </w:t>
            </w:r>
          </w:p>
        </w:tc>
      </w:tr>
      <w:tr w:rsidR="009D6207" w:rsidRPr="002A12B3" w14:paraId="4ADDA25B" w14:textId="77777777" w:rsidTr="00786B86">
        <w:trPr>
          <w:trHeight w:val="288"/>
        </w:trPr>
        <w:tc>
          <w:tcPr>
            <w:tcW w:w="1961" w:type="dxa"/>
            <w:gridSpan w:val="2"/>
            <w:noWrap/>
            <w:hideMark/>
          </w:tcPr>
          <w:p w14:paraId="2DC2E384" w14:textId="77777777" w:rsidR="009D6207" w:rsidRPr="002A12B3" w:rsidRDefault="009D6207" w:rsidP="002A12B3">
            <w:pPr>
              <w:rPr>
                <w:rFonts w:ascii="Calibri" w:eastAsia="Times New Roman" w:hAnsi="Calibri" w:cs="Calibri"/>
                <w:color w:val="000000"/>
                <w:kern w:val="0"/>
                <w:lang w:eastAsia="en-IN"/>
                <w14:ligatures w14:val="none"/>
              </w:rPr>
            </w:pPr>
          </w:p>
        </w:tc>
        <w:tc>
          <w:tcPr>
            <w:tcW w:w="1174" w:type="dxa"/>
            <w:noWrap/>
            <w:hideMark/>
          </w:tcPr>
          <w:p w14:paraId="289F101A"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113" w:type="dxa"/>
            <w:noWrap/>
            <w:hideMark/>
          </w:tcPr>
          <w:p w14:paraId="7939846B"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249" w:type="dxa"/>
            <w:noWrap/>
            <w:hideMark/>
          </w:tcPr>
          <w:p w14:paraId="2E99E7F2"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181" w:type="dxa"/>
            <w:noWrap/>
            <w:hideMark/>
          </w:tcPr>
          <w:p w14:paraId="6163F81E"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077" w:type="dxa"/>
            <w:noWrap/>
            <w:hideMark/>
          </w:tcPr>
          <w:p w14:paraId="5332827F"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c>
          <w:tcPr>
            <w:tcW w:w="1181" w:type="dxa"/>
            <w:noWrap/>
            <w:hideMark/>
          </w:tcPr>
          <w:p w14:paraId="53C515AE" w14:textId="77777777" w:rsidR="009D6207" w:rsidRPr="002A12B3" w:rsidRDefault="009D6207" w:rsidP="002A12B3">
            <w:pPr>
              <w:rPr>
                <w:rFonts w:ascii="Times New Roman" w:eastAsia="Times New Roman" w:hAnsi="Times New Roman" w:cs="Times New Roman"/>
                <w:kern w:val="0"/>
                <w:sz w:val="20"/>
                <w:szCs w:val="20"/>
                <w:lang w:eastAsia="en-IN"/>
                <w14:ligatures w14:val="none"/>
              </w:rPr>
            </w:pPr>
          </w:p>
        </w:tc>
      </w:tr>
    </w:tbl>
    <w:p w14:paraId="11FB10CF"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51FCED7C" w14:textId="4758125D" w:rsidR="00424B60" w:rsidRPr="00424B60" w:rsidRDefault="00424B60" w:rsidP="001E6E12">
      <w:pPr>
        <w:spacing w:before="160" w:after="80" w:line="240" w:lineRule="auto"/>
        <w:jc w:val="both"/>
        <w:rPr>
          <w:rFonts w:ascii="Times New Roman" w:hAnsi="Times New Roman" w:cs="Times New Roman"/>
          <w:sz w:val="24"/>
          <w:szCs w:val="24"/>
        </w:rPr>
      </w:pPr>
      <w:r w:rsidRPr="00424B60">
        <w:rPr>
          <w:rFonts w:ascii="Times New Roman" w:hAnsi="Times New Roman" w:cs="Times New Roman"/>
          <w:sz w:val="24"/>
          <w:szCs w:val="24"/>
        </w:rPr>
        <w:t xml:space="preserve">The descriptive statistics for Quantity Ordered, Sales, MSRP, and Price Each reveal valuable insights into the dataset. Quantity Ordered has a mean of 34.636 units, with a standard deviation of 9.470706, indicating moderate variability in the quantity ordered. Sales, on the other hand, show a much higher variability, with a mean of 3613.123 and a standard deviation of 1856.131. The MSRP (Manufacturer's Suggested Retail Price) has a mean of 102.136, with a standard deviation of 40.79892, suggesting moderate variability in the price. In contrast, Price Each, with a mean of 84.45296 and a standard deviation of 20.22993, exhibits less variability compared to MSRP. The skewness and kurtosis values provide insights into the distribution shape and tail </w:t>
      </w:r>
      <w:r w:rsidR="0043136B" w:rsidRPr="00424B60">
        <w:rPr>
          <w:rFonts w:ascii="Times New Roman" w:hAnsi="Times New Roman" w:cs="Times New Roman"/>
          <w:sz w:val="24"/>
          <w:szCs w:val="24"/>
        </w:rPr>
        <w:t>behaviour</w:t>
      </w:r>
      <w:r w:rsidRPr="00424B60">
        <w:rPr>
          <w:rFonts w:ascii="Times New Roman" w:hAnsi="Times New Roman" w:cs="Times New Roman"/>
          <w:sz w:val="24"/>
          <w:szCs w:val="24"/>
        </w:rPr>
        <w:t xml:space="preserve"> of the variables. Overall, these descriptive statistics offer a comprehensive understanding of the dataset's central tendency, variability, and distribution characteristics for each variable.</w:t>
      </w:r>
    </w:p>
    <w:tbl>
      <w:tblPr>
        <w:tblStyle w:val="TableGrid"/>
        <w:tblW w:w="9016" w:type="dxa"/>
        <w:tblLook w:val="04A0" w:firstRow="1" w:lastRow="0" w:firstColumn="1" w:lastColumn="0" w:noHBand="0" w:noVBand="1"/>
      </w:tblPr>
      <w:tblGrid>
        <w:gridCol w:w="1220"/>
        <w:gridCol w:w="1034"/>
        <w:gridCol w:w="1220"/>
        <w:gridCol w:w="1034"/>
        <w:gridCol w:w="1220"/>
        <w:gridCol w:w="1034"/>
        <w:gridCol w:w="1220"/>
        <w:gridCol w:w="1034"/>
      </w:tblGrid>
      <w:tr w:rsidR="009D6207" w:rsidRPr="00AB1899" w14:paraId="3D28A425" w14:textId="77777777" w:rsidTr="005E2AF8">
        <w:trPr>
          <w:trHeight w:val="297"/>
        </w:trPr>
        <w:tc>
          <w:tcPr>
            <w:tcW w:w="1244" w:type="dxa"/>
            <w:noWrap/>
            <w:hideMark/>
          </w:tcPr>
          <w:p w14:paraId="67C07F4F" w14:textId="23C606C8" w:rsidR="009D6207" w:rsidRPr="00AB1899" w:rsidRDefault="0053736A" w:rsidP="00AB1899">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Quantity Ordered</w:t>
            </w:r>
          </w:p>
        </w:tc>
        <w:tc>
          <w:tcPr>
            <w:tcW w:w="1010" w:type="dxa"/>
            <w:noWrap/>
            <w:hideMark/>
          </w:tcPr>
          <w:p w14:paraId="5EE0D6AF" w14:textId="77777777" w:rsidR="009D6207" w:rsidRPr="00AB1899" w:rsidRDefault="009D6207" w:rsidP="00AB1899">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 </w:t>
            </w:r>
          </w:p>
        </w:tc>
        <w:tc>
          <w:tcPr>
            <w:tcW w:w="1244" w:type="dxa"/>
            <w:noWrap/>
            <w:hideMark/>
          </w:tcPr>
          <w:p w14:paraId="7298E15F" w14:textId="42D3804C" w:rsidR="009D6207" w:rsidRPr="00AB1899" w:rsidRDefault="0053736A" w:rsidP="00AB1899">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Sales</w:t>
            </w:r>
          </w:p>
        </w:tc>
        <w:tc>
          <w:tcPr>
            <w:tcW w:w="1010" w:type="dxa"/>
            <w:noWrap/>
            <w:hideMark/>
          </w:tcPr>
          <w:p w14:paraId="6E0AE5A1" w14:textId="77777777" w:rsidR="009D6207" w:rsidRPr="00AB1899" w:rsidRDefault="009D6207" w:rsidP="00AB1899">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 </w:t>
            </w:r>
          </w:p>
        </w:tc>
        <w:tc>
          <w:tcPr>
            <w:tcW w:w="1244" w:type="dxa"/>
            <w:noWrap/>
            <w:hideMark/>
          </w:tcPr>
          <w:p w14:paraId="331855E3" w14:textId="4DB2BC77" w:rsidR="009D6207" w:rsidRPr="00AB1899" w:rsidRDefault="0053736A" w:rsidP="00AB1899">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MSRP</w:t>
            </w:r>
          </w:p>
        </w:tc>
        <w:tc>
          <w:tcPr>
            <w:tcW w:w="1010" w:type="dxa"/>
            <w:noWrap/>
            <w:hideMark/>
          </w:tcPr>
          <w:p w14:paraId="47A3BDCE" w14:textId="77777777" w:rsidR="009D6207" w:rsidRPr="00AB1899" w:rsidRDefault="009D6207" w:rsidP="00AB1899">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 </w:t>
            </w:r>
          </w:p>
        </w:tc>
        <w:tc>
          <w:tcPr>
            <w:tcW w:w="1244" w:type="dxa"/>
            <w:noWrap/>
            <w:hideMark/>
          </w:tcPr>
          <w:p w14:paraId="6FB56797" w14:textId="14E4DD04" w:rsidR="009D6207" w:rsidRPr="00AB1899" w:rsidRDefault="00D719FA" w:rsidP="00AB1899">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 Each</w:t>
            </w:r>
          </w:p>
        </w:tc>
        <w:tc>
          <w:tcPr>
            <w:tcW w:w="1010" w:type="dxa"/>
            <w:noWrap/>
            <w:hideMark/>
          </w:tcPr>
          <w:p w14:paraId="1D54114E" w14:textId="77777777" w:rsidR="009D6207" w:rsidRPr="00AB1899" w:rsidRDefault="009D6207" w:rsidP="00AB1899">
            <w:pPr>
              <w:jc w:val="center"/>
              <w:rPr>
                <w:rFonts w:ascii="Calibri" w:eastAsia="Times New Roman" w:hAnsi="Calibri" w:cs="Calibri"/>
                <w:i/>
                <w:iCs/>
                <w:color w:val="000000"/>
                <w:kern w:val="0"/>
                <w:lang w:eastAsia="en-IN"/>
                <w14:ligatures w14:val="none"/>
              </w:rPr>
            </w:pPr>
            <w:r w:rsidRPr="00AB1899">
              <w:rPr>
                <w:rFonts w:ascii="Calibri" w:eastAsia="Times New Roman" w:hAnsi="Calibri" w:cs="Calibri"/>
                <w:i/>
                <w:iCs/>
                <w:color w:val="000000"/>
                <w:kern w:val="0"/>
                <w:lang w:eastAsia="en-IN"/>
                <w14:ligatures w14:val="none"/>
              </w:rPr>
              <w:t> </w:t>
            </w:r>
          </w:p>
        </w:tc>
      </w:tr>
      <w:tr w:rsidR="005E2AF8" w:rsidRPr="00AB1899" w14:paraId="57A306C9" w14:textId="77777777" w:rsidTr="005E2AF8">
        <w:trPr>
          <w:trHeight w:val="297"/>
        </w:trPr>
        <w:tc>
          <w:tcPr>
            <w:tcW w:w="9016" w:type="dxa"/>
            <w:gridSpan w:val="8"/>
            <w:noWrap/>
            <w:hideMark/>
          </w:tcPr>
          <w:p w14:paraId="34AFCEF3" w14:textId="77777777" w:rsidR="005E2AF8" w:rsidRPr="00AB1899" w:rsidRDefault="005E2AF8" w:rsidP="00AB1899">
            <w:pPr>
              <w:rPr>
                <w:rFonts w:ascii="Times New Roman" w:eastAsia="Times New Roman" w:hAnsi="Times New Roman" w:cs="Times New Roman"/>
                <w:kern w:val="0"/>
                <w:sz w:val="20"/>
                <w:szCs w:val="20"/>
                <w:lang w:eastAsia="en-IN"/>
                <w14:ligatures w14:val="none"/>
              </w:rPr>
            </w:pPr>
          </w:p>
        </w:tc>
      </w:tr>
      <w:tr w:rsidR="009D6207" w:rsidRPr="00AB1899" w14:paraId="2156587C" w14:textId="77777777" w:rsidTr="005E2AF8">
        <w:trPr>
          <w:trHeight w:val="297"/>
        </w:trPr>
        <w:tc>
          <w:tcPr>
            <w:tcW w:w="1244" w:type="dxa"/>
            <w:noWrap/>
            <w:hideMark/>
          </w:tcPr>
          <w:p w14:paraId="244823F0"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Mean</w:t>
            </w:r>
          </w:p>
        </w:tc>
        <w:tc>
          <w:tcPr>
            <w:tcW w:w="1010" w:type="dxa"/>
            <w:noWrap/>
            <w:hideMark/>
          </w:tcPr>
          <w:p w14:paraId="7E977CA2"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34.636</w:t>
            </w:r>
          </w:p>
        </w:tc>
        <w:tc>
          <w:tcPr>
            <w:tcW w:w="1244" w:type="dxa"/>
            <w:noWrap/>
            <w:hideMark/>
          </w:tcPr>
          <w:p w14:paraId="149559E0"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Mean</w:t>
            </w:r>
          </w:p>
        </w:tc>
        <w:tc>
          <w:tcPr>
            <w:tcW w:w="1010" w:type="dxa"/>
            <w:noWrap/>
            <w:hideMark/>
          </w:tcPr>
          <w:p w14:paraId="40A5A624"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3613.123</w:t>
            </w:r>
          </w:p>
        </w:tc>
        <w:tc>
          <w:tcPr>
            <w:tcW w:w="1244" w:type="dxa"/>
            <w:noWrap/>
            <w:hideMark/>
          </w:tcPr>
          <w:p w14:paraId="2DE37CA9"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Mean</w:t>
            </w:r>
          </w:p>
        </w:tc>
        <w:tc>
          <w:tcPr>
            <w:tcW w:w="1010" w:type="dxa"/>
            <w:noWrap/>
            <w:hideMark/>
          </w:tcPr>
          <w:p w14:paraId="0B32211C"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102.136</w:t>
            </w:r>
          </w:p>
        </w:tc>
        <w:tc>
          <w:tcPr>
            <w:tcW w:w="1244" w:type="dxa"/>
            <w:noWrap/>
            <w:hideMark/>
          </w:tcPr>
          <w:p w14:paraId="1D2CEE1D"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Mean</w:t>
            </w:r>
          </w:p>
        </w:tc>
        <w:tc>
          <w:tcPr>
            <w:tcW w:w="1010" w:type="dxa"/>
            <w:noWrap/>
            <w:hideMark/>
          </w:tcPr>
          <w:p w14:paraId="5FB79830"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84.45296</w:t>
            </w:r>
          </w:p>
        </w:tc>
      </w:tr>
      <w:tr w:rsidR="009D6207" w:rsidRPr="00AB1899" w14:paraId="797760E2" w14:textId="77777777" w:rsidTr="005E2AF8">
        <w:trPr>
          <w:trHeight w:val="297"/>
        </w:trPr>
        <w:tc>
          <w:tcPr>
            <w:tcW w:w="1244" w:type="dxa"/>
            <w:noWrap/>
            <w:hideMark/>
          </w:tcPr>
          <w:p w14:paraId="088D47DF"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Error</w:t>
            </w:r>
          </w:p>
        </w:tc>
        <w:tc>
          <w:tcPr>
            <w:tcW w:w="1010" w:type="dxa"/>
            <w:noWrap/>
            <w:hideMark/>
          </w:tcPr>
          <w:p w14:paraId="2F0AD9AE"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0.59898</w:t>
            </w:r>
          </w:p>
        </w:tc>
        <w:tc>
          <w:tcPr>
            <w:tcW w:w="1244" w:type="dxa"/>
            <w:noWrap/>
            <w:hideMark/>
          </w:tcPr>
          <w:p w14:paraId="4E4DAD5F"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Error</w:t>
            </w:r>
          </w:p>
        </w:tc>
        <w:tc>
          <w:tcPr>
            <w:tcW w:w="1010" w:type="dxa"/>
            <w:noWrap/>
            <w:hideMark/>
          </w:tcPr>
          <w:p w14:paraId="1500E217"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117.392</w:t>
            </w:r>
          </w:p>
        </w:tc>
        <w:tc>
          <w:tcPr>
            <w:tcW w:w="1244" w:type="dxa"/>
            <w:noWrap/>
            <w:hideMark/>
          </w:tcPr>
          <w:p w14:paraId="5DEE5842"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Error</w:t>
            </w:r>
          </w:p>
        </w:tc>
        <w:tc>
          <w:tcPr>
            <w:tcW w:w="1010" w:type="dxa"/>
            <w:noWrap/>
            <w:hideMark/>
          </w:tcPr>
          <w:p w14:paraId="1BBCB5E5"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2.58035</w:t>
            </w:r>
          </w:p>
        </w:tc>
        <w:tc>
          <w:tcPr>
            <w:tcW w:w="1244" w:type="dxa"/>
            <w:noWrap/>
            <w:hideMark/>
          </w:tcPr>
          <w:p w14:paraId="319AC478"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Error</w:t>
            </w:r>
          </w:p>
        </w:tc>
        <w:tc>
          <w:tcPr>
            <w:tcW w:w="1010" w:type="dxa"/>
            <w:noWrap/>
            <w:hideMark/>
          </w:tcPr>
          <w:p w14:paraId="197004DD"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1.279453</w:t>
            </w:r>
          </w:p>
        </w:tc>
      </w:tr>
      <w:tr w:rsidR="009D6207" w:rsidRPr="00AB1899" w14:paraId="3B4C1125" w14:textId="77777777" w:rsidTr="005E2AF8">
        <w:trPr>
          <w:trHeight w:val="297"/>
        </w:trPr>
        <w:tc>
          <w:tcPr>
            <w:tcW w:w="1244" w:type="dxa"/>
            <w:noWrap/>
            <w:hideMark/>
          </w:tcPr>
          <w:p w14:paraId="73CCACB1"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Median</w:t>
            </w:r>
          </w:p>
        </w:tc>
        <w:tc>
          <w:tcPr>
            <w:tcW w:w="1010" w:type="dxa"/>
            <w:noWrap/>
            <w:hideMark/>
          </w:tcPr>
          <w:p w14:paraId="0E0A0667"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34</w:t>
            </w:r>
          </w:p>
        </w:tc>
        <w:tc>
          <w:tcPr>
            <w:tcW w:w="1244" w:type="dxa"/>
            <w:noWrap/>
            <w:hideMark/>
          </w:tcPr>
          <w:p w14:paraId="31A459E3"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Median</w:t>
            </w:r>
          </w:p>
        </w:tc>
        <w:tc>
          <w:tcPr>
            <w:tcW w:w="1010" w:type="dxa"/>
            <w:noWrap/>
            <w:hideMark/>
          </w:tcPr>
          <w:p w14:paraId="09192359"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3263.96</w:t>
            </w:r>
          </w:p>
        </w:tc>
        <w:tc>
          <w:tcPr>
            <w:tcW w:w="1244" w:type="dxa"/>
            <w:noWrap/>
            <w:hideMark/>
          </w:tcPr>
          <w:p w14:paraId="246DC48E"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Median</w:t>
            </w:r>
          </w:p>
        </w:tc>
        <w:tc>
          <w:tcPr>
            <w:tcW w:w="1010" w:type="dxa"/>
            <w:noWrap/>
            <w:hideMark/>
          </w:tcPr>
          <w:p w14:paraId="221A5068"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99</w:t>
            </w:r>
          </w:p>
        </w:tc>
        <w:tc>
          <w:tcPr>
            <w:tcW w:w="1244" w:type="dxa"/>
            <w:noWrap/>
            <w:hideMark/>
          </w:tcPr>
          <w:p w14:paraId="668B70EF"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Median</w:t>
            </w:r>
          </w:p>
        </w:tc>
        <w:tc>
          <w:tcPr>
            <w:tcW w:w="1010" w:type="dxa"/>
            <w:noWrap/>
            <w:hideMark/>
          </w:tcPr>
          <w:p w14:paraId="0E7861C9"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100</w:t>
            </w:r>
          </w:p>
        </w:tc>
      </w:tr>
      <w:tr w:rsidR="009D6207" w:rsidRPr="00AB1899" w14:paraId="79644F09" w14:textId="77777777" w:rsidTr="005E2AF8">
        <w:trPr>
          <w:trHeight w:val="297"/>
        </w:trPr>
        <w:tc>
          <w:tcPr>
            <w:tcW w:w="1244" w:type="dxa"/>
            <w:noWrap/>
            <w:hideMark/>
          </w:tcPr>
          <w:p w14:paraId="703A89F6"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Mode</w:t>
            </w:r>
          </w:p>
        </w:tc>
        <w:tc>
          <w:tcPr>
            <w:tcW w:w="1010" w:type="dxa"/>
            <w:noWrap/>
            <w:hideMark/>
          </w:tcPr>
          <w:p w14:paraId="10CB9430"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29</w:t>
            </w:r>
          </w:p>
        </w:tc>
        <w:tc>
          <w:tcPr>
            <w:tcW w:w="1244" w:type="dxa"/>
            <w:noWrap/>
            <w:hideMark/>
          </w:tcPr>
          <w:p w14:paraId="6D00A59D"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Mode</w:t>
            </w:r>
          </w:p>
        </w:tc>
        <w:tc>
          <w:tcPr>
            <w:tcW w:w="1010" w:type="dxa"/>
            <w:noWrap/>
            <w:hideMark/>
          </w:tcPr>
          <w:p w14:paraId="4CDE705F" w14:textId="77777777" w:rsidR="009D6207" w:rsidRPr="00AB1899" w:rsidRDefault="009D6207" w:rsidP="00AB1899">
            <w:pPr>
              <w:jc w:val="cente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#N/A</w:t>
            </w:r>
          </w:p>
        </w:tc>
        <w:tc>
          <w:tcPr>
            <w:tcW w:w="1244" w:type="dxa"/>
            <w:noWrap/>
            <w:hideMark/>
          </w:tcPr>
          <w:p w14:paraId="0C89BB91"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Mode</w:t>
            </w:r>
          </w:p>
        </w:tc>
        <w:tc>
          <w:tcPr>
            <w:tcW w:w="1010" w:type="dxa"/>
            <w:noWrap/>
            <w:hideMark/>
          </w:tcPr>
          <w:p w14:paraId="1AED4EFE"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118</w:t>
            </w:r>
          </w:p>
        </w:tc>
        <w:tc>
          <w:tcPr>
            <w:tcW w:w="1244" w:type="dxa"/>
            <w:noWrap/>
            <w:hideMark/>
          </w:tcPr>
          <w:p w14:paraId="1CFC2B49"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Mode</w:t>
            </w:r>
          </w:p>
        </w:tc>
        <w:tc>
          <w:tcPr>
            <w:tcW w:w="1010" w:type="dxa"/>
            <w:noWrap/>
            <w:hideMark/>
          </w:tcPr>
          <w:p w14:paraId="11154E2A"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100</w:t>
            </w:r>
          </w:p>
        </w:tc>
      </w:tr>
      <w:tr w:rsidR="009D6207" w:rsidRPr="00AB1899" w14:paraId="045DFA31" w14:textId="77777777" w:rsidTr="005E2AF8">
        <w:trPr>
          <w:trHeight w:val="297"/>
        </w:trPr>
        <w:tc>
          <w:tcPr>
            <w:tcW w:w="1244" w:type="dxa"/>
            <w:noWrap/>
            <w:hideMark/>
          </w:tcPr>
          <w:p w14:paraId="18390BCD"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Deviation</w:t>
            </w:r>
          </w:p>
        </w:tc>
        <w:tc>
          <w:tcPr>
            <w:tcW w:w="1010" w:type="dxa"/>
            <w:noWrap/>
            <w:hideMark/>
          </w:tcPr>
          <w:p w14:paraId="5F8670F1"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9.470706</w:t>
            </w:r>
          </w:p>
        </w:tc>
        <w:tc>
          <w:tcPr>
            <w:tcW w:w="1244" w:type="dxa"/>
            <w:noWrap/>
            <w:hideMark/>
          </w:tcPr>
          <w:p w14:paraId="43A7B39A"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Deviation</w:t>
            </w:r>
          </w:p>
        </w:tc>
        <w:tc>
          <w:tcPr>
            <w:tcW w:w="1010" w:type="dxa"/>
            <w:noWrap/>
            <w:hideMark/>
          </w:tcPr>
          <w:p w14:paraId="13A203EC"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1856.131</w:t>
            </w:r>
          </w:p>
        </w:tc>
        <w:tc>
          <w:tcPr>
            <w:tcW w:w="1244" w:type="dxa"/>
            <w:noWrap/>
            <w:hideMark/>
          </w:tcPr>
          <w:p w14:paraId="497D3A91"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Deviation</w:t>
            </w:r>
          </w:p>
        </w:tc>
        <w:tc>
          <w:tcPr>
            <w:tcW w:w="1010" w:type="dxa"/>
            <w:noWrap/>
            <w:hideMark/>
          </w:tcPr>
          <w:p w14:paraId="643CB19A"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40.79892</w:t>
            </w:r>
          </w:p>
        </w:tc>
        <w:tc>
          <w:tcPr>
            <w:tcW w:w="1244" w:type="dxa"/>
            <w:noWrap/>
            <w:hideMark/>
          </w:tcPr>
          <w:p w14:paraId="0776547D"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Standard Deviation</w:t>
            </w:r>
          </w:p>
        </w:tc>
        <w:tc>
          <w:tcPr>
            <w:tcW w:w="1010" w:type="dxa"/>
            <w:noWrap/>
            <w:hideMark/>
          </w:tcPr>
          <w:p w14:paraId="6193F655"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20.22993</w:t>
            </w:r>
          </w:p>
        </w:tc>
      </w:tr>
      <w:tr w:rsidR="009D6207" w:rsidRPr="00AB1899" w14:paraId="58E16139" w14:textId="77777777" w:rsidTr="005E2AF8">
        <w:trPr>
          <w:trHeight w:val="297"/>
        </w:trPr>
        <w:tc>
          <w:tcPr>
            <w:tcW w:w="1244" w:type="dxa"/>
            <w:noWrap/>
            <w:hideMark/>
          </w:tcPr>
          <w:p w14:paraId="2453DF14"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Sample Variance</w:t>
            </w:r>
          </w:p>
        </w:tc>
        <w:tc>
          <w:tcPr>
            <w:tcW w:w="1010" w:type="dxa"/>
            <w:noWrap/>
            <w:hideMark/>
          </w:tcPr>
          <w:p w14:paraId="40A1BB5C"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89.69428</w:t>
            </w:r>
          </w:p>
        </w:tc>
        <w:tc>
          <w:tcPr>
            <w:tcW w:w="1244" w:type="dxa"/>
            <w:noWrap/>
            <w:hideMark/>
          </w:tcPr>
          <w:p w14:paraId="179DA200"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Sample Variance</w:t>
            </w:r>
          </w:p>
        </w:tc>
        <w:tc>
          <w:tcPr>
            <w:tcW w:w="1010" w:type="dxa"/>
            <w:noWrap/>
            <w:hideMark/>
          </w:tcPr>
          <w:p w14:paraId="155C8ADB"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3445221</w:t>
            </w:r>
          </w:p>
        </w:tc>
        <w:tc>
          <w:tcPr>
            <w:tcW w:w="1244" w:type="dxa"/>
            <w:noWrap/>
            <w:hideMark/>
          </w:tcPr>
          <w:p w14:paraId="1A47B785"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Sample Variance</w:t>
            </w:r>
          </w:p>
        </w:tc>
        <w:tc>
          <w:tcPr>
            <w:tcW w:w="1010" w:type="dxa"/>
            <w:noWrap/>
            <w:hideMark/>
          </w:tcPr>
          <w:p w14:paraId="4C58397D"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1664.552</w:t>
            </w:r>
          </w:p>
        </w:tc>
        <w:tc>
          <w:tcPr>
            <w:tcW w:w="1244" w:type="dxa"/>
            <w:noWrap/>
            <w:hideMark/>
          </w:tcPr>
          <w:p w14:paraId="6FA257E2"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Sample Variance</w:t>
            </w:r>
          </w:p>
        </w:tc>
        <w:tc>
          <w:tcPr>
            <w:tcW w:w="1010" w:type="dxa"/>
            <w:noWrap/>
            <w:hideMark/>
          </w:tcPr>
          <w:p w14:paraId="42127362"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409.2499</w:t>
            </w:r>
          </w:p>
        </w:tc>
      </w:tr>
      <w:tr w:rsidR="009D6207" w:rsidRPr="00AB1899" w14:paraId="6D477AA5" w14:textId="77777777" w:rsidTr="005E2AF8">
        <w:trPr>
          <w:trHeight w:val="297"/>
        </w:trPr>
        <w:tc>
          <w:tcPr>
            <w:tcW w:w="1244" w:type="dxa"/>
            <w:noWrap/>
            <w:hideMark/>
          </w:tcPr>
          <w:p w14:paraId="595BB3C1"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Kurtosis</w:t>
            </w:r>
          </w:p>
        </w:tc>
        <w:tc>
          <w:tcPr>
            <w:tcW w:w="1010" w:type="dxa"/>
            <w:noWrap/>
            <w:hideMark/>
          </w:tcPr>
          <w:p w14:paraId="2E0BCA1B"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-0.64676</w:t>
            </w:r>
          </w:p>
        </w:tc>
        <w:tc>
          <w:tcPr>
            <w:tcW w:w="1244" w:type="dxa"/>
            <w:noWrap/>
            <w:hideMark/>
          </w:tcPr>
          <w:p w14:paraId="1555433B"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Kurtosis</w:t>
            </w:r>
          </w:p>
        </w:tc>
        <w:tc>
          <w:tcPr>
            <w:tcW w:w="1010" w:type="dxa"/>
            <w:noWrap/>
            <w:hideMark/>
          </w:tcPr>
          <w:p w14:paraId="0300E49C"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1.127057</w:t>
            </w:r>
          </w:p>
        </w:tc>
        <w:tc>
          <w:tcPr>
            <w:tcW w:w="1244" w:type="dxa"/>
            <w:noWrap/>
            <w:hideMark/>
          </w:tcPr>
          <w:p w14:paraId="544EF4A9"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Kurtosis</w:t>
            </w:r>
          </w:p>
        </w:tc>
        <w:tc>
          <w:tcPr>
            <w:tcW w:w="1010" w:type="dxa"/>
            <w:noWrap/>
            <w:hideMark/>
          </w:tcPr>
          <w:p w14:paraId="740CD5E1"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-0.19836</w:t>
            </w:r>
          </w:p>
        </w:tc>
        <w:tc>
          <w:tcPr>
            <w:tcW w:w="1244" w:type="dxa"/>
            <w:noWrap/>
            <w:hideMark/>
          </w:tcPr>
          <w:p w14:paraId="2B760B75"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Kurtosis</w:t>
            </w:r>
          </w:p>
        </w:tc>
        <w:tc>
          <w:tcPr>
            <w:tcW w:w="1010" w:type="dxa"/>
            <w:noWrap/>
            <w:hideMark/>
          </w:tcPr>
          <w:p w14:paraId="6AA23E93"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-0.40344</w:t>
            </w:r>
          </w:p>
        </w:tc>
      </w:tr>
      <w:tr w:rsidR="009D6207" w:rsidRPr="00AB1899" w14:paraId="2DE21A01" w14:textId="77777777" w:rsidTr="005E2AF8">
        <w:trPr>
          <w:trHeight w:val="297"/>
        </w:trPr>
        <w:tc>
          <w:tcPr>
            <w:tcW w:w="1244" w:type="dxa"/>
            <w:noWrap/>
            <w:hideMark/>
          </w:tcPr>
          <w:p w14:paraId="6A3905B3"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Skewness</w:t>
            </w:r>
          </w:p>
        </w:tc>
        <w:tc>
          <w:tcPr>
            <w:tcW w:w="1010" w:type="dxa"/>
            <w:noWrap/>
            <w:hideMark/>
          </w:tcPr>
          <w:p w14:paraId="289C8450"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0.256745</w:t>
            </w:r>
          </w:p>
        </w:tc>
        <w:tc>
          <w:tcPr>
            <w:tcW w:w="1244" w:type="dxa"/>
            <w:noWrap/>
            <w:hideMark/>
          </w:tcPr>
          <w:p w14:paraId="178CB433"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Skewness</w:t>
            </w:r>
          </w:p>
        </w:tc>
        <w:tc>
          <w:tcPr>
            <w:tcW w:w="1010" w:type="dxa"/>
            <w:noWrap/>
            <w:hideMark/>
          </w:tcPr>
          <w:p w14:paraId="0BE9D8C7"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1.013489</w:t>
            </w:r>
          </w:p>
        </w:tc>
        <w:tc>
          <w:tcPr>
            <w:tcW w:w="1244" w:type="dxa"/>
            <w:noWrap/>
            <w:hideMark/>
          </w:tcPr>
          <w:p w14:paraId="252E1260"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Skewness</w:t>
            </w:r>
          </w:p>
        </w:tc>
        <w:tc>
          <w:tcPr>
            <w:tcW w:w="1010" w:type="dxa"/>
            <w:noWrap/>
            <w:hideMark/>
          </w:tcPr>
          <w:p w14:paraId="7383BCAC"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0.517104</w:t>
            </w:r>
          </w:p>
        </w:tc>
        <w:tc>
          <w:tcPr>
            <w:tcW w:w="1244" w:type="dxa"/>
            <w:noWrap/>
            <w:hideMark/>
          </w:tcPr>
          <w:p w14:paraId="1FE9FD7C"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Skewness</w:t>
            </w:r>
          </w:p>
        </w:tc>
        <w:tc>
          <w:tcPr>
            <w:tcW w:w="1010" w:type="dxa"/>
            <w:noWrap/>
            <w:hideMark/>
          </w:tcPr>
          <w:p w14:paraId="6EAE4035"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-0.9678</w:t>
            </w:r>
          </w:p>
        </w:tc>
      </w:tr>
      <w:tr w:rsidR="009D6207" w:rsidRPr="00AB1899" w14:paraId="00B49D79" w14:textId="77777777" w:rsidTr="005E2AF8">
        <w:trPr>
          <w:trHeight w:val="297"/>
        </w:trPr>
        <w:tc>
          <w:tcPr>
            <w:tcW w:w="1244" w:type="dxa"/>
            <w:noWrap/>
            <w:hideMark/>
          </w:tcPr>
          <w:p w14:paraId="560C6FCE"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lastRenderedPageBreak/>
              <w:t>Range</w:t>
            </w:r>
          </w:p>
        </w:tc>
        <w:tc>
          <w:tcPr>
            <w:tcW w:w="1010" w:type="dxa"/>
            <w:noWrap/>
            <w:hideMark/>
          </w:tcPr>
          <w:p w14:paraId="362A0AB4"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51</w:t>
            </w:r>
          </w:p>
        </w:tc>
        <w:tc>
          <w:tcPr>
            <w:tcW w:w="1244" w:type="dxa"/>
            <w:noWrap/>
            <w:hideMark/>
          </w:tcPr>
          <w:p w14:paraId="05E95F34"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Range</w:t>
            </w:r>
          </w:p>
        </w:tc>
        <w:tc>
          <w:tcPr>
            <w:tcW w:w="1010" w:type="dxa"/>
            <w:noWrap/>
            <w:hideMark/>
          </w:tcPr>
          <w:p w14:paraId="64F61020"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10626.85</w:t>
            </w:r>
          </w:p>
        </w:tc>
        <w:tc>
          <w:tcPr>
            <w:tcW w:w="1244" w:type="dxa"/>
            <w:noWrap/>
            <w:hideMark/>
          </w:tcPr>
          <w:p w14:paraId="4ED58B58"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Range</w:t>
            </w:r>
          </w:p>
        </w:tc>
        <w:tc>
          <w:tcPr>
            <w:tcW w:w="1010" w:type="dxa"/>
            <w:noWrap/>
            <w:hideMark/>
          </w:tcPr>
          <w:p w14:paraId="714F8223"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181</w:t>
            </w:r>
          </w:p>
        </w:tc>
        <w:tc>
          <w:tcPr>
            <w:tcW w:w="1244" w:type="dxa"/>
            <w:noWrap/>
            <w:hideMark/>
          </w:tcPr>
          <w:p w14:paraId="12406A62"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Range</w:t>
            </w:r>
          </w:p>
        </w:tc>
        <w:tc>
          <w:tcPr>
            <w:tcW w:w="1010" w:type="dxa"/>
            <w:noWrap/>
            <w:hideMark/>
          </w:tcPr>
          <w:p w14:paraId="4C3DFA35"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73.12</w:t>
            </w:r>
          </w:p>
        </w:tc>
      </w:tr>
      <w:tr w:rsidR="009D6207" w:rsidRPr="00AB1899" w14:paraId="72CBF7DB" w14:textId="77777777" w:rsidTr="005E2AF8">
        <w:trPr>
          <w:trHeight w:val="297"/>
        </w:trPr>
        <w:tc>
          <w:tcPr>
            <w:tcW w:w="1244" w:type="dxa"/>
            <w:noWrap/>
            <w:hideMark/>
          </w:tcPr>
          <w:p w14:paraId="2C09D2BF"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Minimum</w:t>
            </w:r>
          </w:p>
        </w:tc>
        <w:tc>
          <w:tcPr>
            <w:tcW w:w="1010" w:type="dxa"/>
            <w:noWrap/>
            <w:hideMark/>
          </w:tcPr>
          <w:p w14:paraId="0FE6AE2D"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15</w:t>
            </w:r>
          </w:p>
        </w:tc>
        <w:tc>
          <w:tcPr>
            <w:tcW w:w="1244" w:type="dxa"/>
            <w:noWrap/>
            <w:hideMark/>
          </w:tcPr>
          <w:p w14:paraId="1FB4A996"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Minimum</w:t>
            </w:r>
          </w:p>
        </w:tc>
        <w:tc>
          <w:tcPr>
            <w:tcW w:w="1010" w:type="dxa"/>
            <w:noWrap/>
            <w:hideMark/>
          </w:tcPr>
          <w:p w14:paraId="70DAA848"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652.35</w:t>
            </w:r>
          </w:p>
        </w:tc>
        <w:tc>
          <w:tcPr>
            <w:tcW w:w="1244" w:type="dxa"/>
            <w:noWrap/>
            <w:hideMark/>
          </w:tcPr>
          <w:p w14:paraId="0F76D0FA"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Minimum</w:t>
            </w:r>
          </w:p>
        </w:tc>
        <w:tc>
          <w:tcPr>
            <w:tcW w:w="1010" w:type="dxa"/>
            <w:noWrap/>
            <w:hideMark/>
          </w:tcPr>
          <w:p w14:paraId="5C3BB799"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33</w:t>
            </w:r>
          </w:p>
        </w:tc>
        <w:tc>
          <w:tcPr>
            <w:tcW w:w="1244" w:type="dxa"/>
            <w:noWrap/>
            <w:hideMark/>
          </w:tcPr>
          <w:p w14:paraId="79FF4BEF"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Minimum</w:t>
            </w:r>
          </w:p>
        </w:tc>
        <w:tc>
          <w:tcPr>
            <w:tcW w:w="1010" w:type="dxa"/>
            <w:noWrap/>
            <w:hideMark/>
          </w:tcPr>
          <w:p w14:paraId="52110A7B"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26.88</w:t>
            </w:r>
          </w:p>
        </w:tc>
      </w:tr>
      <w:tr w:rsidR="009D6207" w:rsidRPr="00AB1899" w14:paraId="0C0594BB" w14:textId="77777777" w:rsidTr="005E2AF8">
        <w:trPr>
          <w:trHeight w:val="297"/>
        </w:trPr>
        <w:tc>
          <w:tcPr>
            <w:tcW w:w="1244" w:type="dxa"/>
            <w:noWrap/>
            <w:hideMark/>
          </w:tcPr>
          <w:p w14:paraId="15F09156"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Maximum</w:t>
            </w:r>
          </w:p>
        </w:tc>
        <w:tc>
          <w:tcPr>
            <w:tcW w:w="1010" w:type="dxa"/>
            <w:noWrap/>
            <w:hideMark/>
          </w:tcPr>
          <w:p w14:paraId="49043E9F"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66</w:t>
            </w:r>
          </w:p>
        </w:tc>
        <w:tc>
          <w:tcPr>
            <w:tcW w:w="1244" w:type="dxa"/>
            <w:noWrap/>
            <w:hideMark/>
          </w:tcPr>
          <w:p w14:paraId="42E3444F"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Maximum</w:t>
            </w:r>
          </w:p>
        </w:tc>
        <w:tc>
          <w:tcPr>
            <w:tcW w:w="1010" w:type="dxa"/>
            <w:noWrap/>
            <w:hideMark/>
          </w:tcPr>
          <w:p w14:paraId="23C06FC8"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11279.2</w:t>
            </w:r>
          </w:p>
        </w:tc>
        <w:tc>
          <w:tcPr>
            <w:tcW w:w="1244" w:type="dxa"/>
            <w:noWrap/>
            <w:hideMark/>
          </w:tcPr>
          <w:p w14:paraId="288D0068"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Maximum</w:t>
            </w:r>
          </w:p>
        </w:tc>
        <w:tc>
          <w:tcPr>
            <w:tcW w:w="1010" w:type="dxa"/>
            <w:noWrap/>
            <w:hideMark/>
          </w:tcPr>
          <w:p w14:paraId="44556AD3"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214</w:t>
            </w:r>
          </w:p>
        </w:tc>
        <w:tc>
          <w:tcPr>
            <w:tcW w:w="1244" w:type="dxa"/>
            <w:noWrap/>
            <w:hideMark/>
          </w:tcPr>
          <w:p w14:paraId="1BF000B7"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Maximum</w:t>
            </w:r>
          </w:p>
        </w:tc>
        <w:tc>
          <w:tcPr>
            <w:tcW w:w="1010" w:type="dxa"/>
            <w:noWrap/>
            <w:hideMark/>
          </w:tcPr>
          <w:p w14:paraId="61581AB6"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100</w:t>
            </w:r>
          </w:p>
        </w:tc>
      </w:tr>
      <w:tr w:rsidR="009D6207" w:rsidRPr="00AB1899" w14:paraId="35B44F11" w14:textId="77777777" w:rsidTr="005E2AF8">
        <w:trPr>
          <w:trHeight w:val="297"/>
        </w:trPr>
        <w:tc>
          <w:tcPr>
            <w:tcW w:w="1244" w:type="dxa"/>
            <w:noWrap/>
            <w:hideMark/>
          </w:tcPr>
          <w:p w14:paraId="4D2790E4"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Sum</w:t>
            </w:r>
          </w:p>
        </w:tc>
        <w:tc>
          <w:tcPr>
            <w:tcW w:w="1010" w:type="dxa"/>
            <w:noWrap/>
            <w:hideMark/>
          </w:tcPr>
          <w:p w14:paraId="01EE5532"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8659</w:t>
            </w:r>
          </w:p>
        </w:tc>
        <w:tc>
          <w:tcPr>
            <w:tcW w:w="1244" w:type="dxa"/>
            <w:noWrap/>
            <w:hideMark/>
          </w:tcPr>
          <w:p w14:paraId="2F4714E4"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Sum</w:t>
            </w:r>
          </w:p>
        </w:tc>
        <w:tc>
          <w:tcPr>
            <w:tcW w:w="1010" w:type="dxa"/>
            <w:noWrap/>
            <w:hideMark/>
          </w:tcPr>
          <w:p w14:paraId="54F92B5F"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903280.9</w:t>
            </w:r>
          </w:p>
        </w:tc>
        <w:tc>
          <w:tcPr>
            <w:tcW w:w="1244" w:type="dxa"/>
            <w:noWrap/>
            <w:hideMark/>
          </w:tcPr>
          <w:p w14:paraId="7601C35C"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Sum</w:t>
            </w:r>
          </w:p>
        </w:tc>
        <w:tc>
          <w:tcPr>
            <w:tcW w:w="1010" w:type="dxa"/>
            <w:noWrap/>
            <w:hideMark/>
          </w:tcPr>
          <w:p w14:paraId="3CB0972F"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25534</w:t>
            </w:r>
          </w:p>
        </w:tc>
        <w:tc>
          <w:tcPr>
            <w:tcW w:w="1244" w:type="dxa"/>
            <w:noWrap/>
            <w:hideMark/>
          </w:tcPr>
          <w:p w14:paraId="5DA4BC2A"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Sum</w:t>
            </w:r>
          </w:p>
        </w:tc>
        <w:tc>
          <w:tcPr>
            <w:tcW w:w="1010" w:type="dxa"/>
            <w:noWrap/>
            <w:hideMark/>
          </w:tcPr>
          <w:p w14:paraId="13D38C26"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21113.24</w:t>
            </w:r>
          </w:p>
        </w:tc>
      </w:tr>
      <w:tr w:rsidR="009D6207" w:rsidRPr="00AB1899" w14:paraId="7FF7EC4E" w14:textId="77777777" w:rsidTr="005E2AF8">
        <w:trPr>
          <w:trHeight w:val="309"/>
        </w:trPr>
        <w:tc>
          <w:tcPr>
            <w:tcW w:w="1244" w:type="dxa"/>
            <w:noWrap/>
            <w:hideMark/>
          </w:tcPr>
          <w:p w14:paraId="614A2108"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Count</w:t>
            </w:r>
          </w:p>
        </w:tc>
        <w:tc>
          <w:tcPr>
            <w:tcW w:w="1010" w:type="dxa"/>
            <w:noWrap/>
            <w:hideMark/>
          </w:tcPr>
          <w:p w14:paraId="73E21249"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250</w:t>
            </w:r>
          </w:p>
        </w:tc>
        <w:tc>
          <w:tcPr>
            <w:tcW w:w="1244" w:type="dxa"/>
            <w:noWrap/>
            <w:hideMark/>
          </w:tcPr>
          <w:p w14:paraId="42E46751"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Count</w:t>
            </w:r>
          </w:p>
        </w:tc>
        <w:tc>
          <w:tcPr>
            <w:tcW w:w="1010" w:type="dxa"/>
            <w:noWrap/>
            <w:hideMark/>
          </w:tcPr>
          <w:p w14:paraId="4F5C5E60"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250</w:t>
            </w:r>
          </w:p>
        </w:tc>
        <w:tc>
          <w:tcPr>
            <w:tcW w:w="1244" w:type="dxa"/>
            <w:noWrap/>
            <w:hideMark/>
          </w:tcPr>
          <w:p w14:paraId="259D5B73"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Count</w:t>
            </w:r>
          </w:p>
        </w:tc>
        <w:tc>
          <w:tcPr>
            <w:tcW w:w="1010" w:type="dxa"/>
            <w:noWrap/>
            <w:hideMark/>
          </w:tcPr>
          <w:p w14:paraId="20CA04B3"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250</w:t>
            </w:r>
          </w:p>
        </w:tc>
        <w:tc>
          <w:tcPr>
            <w:tcW w:w="1244" w:type="dxa"/>
            <w:noWrap/>
            <w:hideMark/>
          </w:tcPr>
          <w:p w14:paraId="01230A2B" w14:textId="77777777" w:rsidR="009D6207" w:rsidRPr="00AB1899" w:rsidRDefault="009D6207" w:rsidP="00AB1899">
            <w:pPr>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Count</w:t>
            </w:r>
          </w:p>
        </w:tc>
        <w:tc>
          <w:tcPr>
            <w:tcW w:w="1010" w:type="dxa"/>
            <w:noWrap/>
            <w:hideMark/>
          </w:tcPr>
          <w:p w14:paraId="3849BD82" w14:textId="77777777" w:rsidR="009D6207" w:rsidRPr="00AB1899" w:rsidRDefault="009D6207" w:rsidP="00AB1899">
            <w:pPr>
              <w:jc w:val="right"/>
              <w:rPr>
                <w:rFonts w:ascii="Calibri" w:eastAsia="Times New Roman" w:hAnsi="Calibri" w:cs="Calibri"/>
                <w:color w:val="000000"/>
                <w:kern w:val="0"/>
                <w:lang w:eastAsia="en-IN"/>
                <w14:ligatures w14:val="none"/>
              </w:rPr>
            </w:pPr>
            <w:r w:rsidRPr="00AB1899">
              <w:rPr>
                <w:rFonts w:ascii="Calibri" w:eastAsia="Times New Roman" w:hAnsi="Calibri" w:cs="Calibri"/>
                <w:color w:val="000000"/>
                <w:kern w:val="0"/>
                <w:lang w:eastAsia="en-IN"/>
                <w14:ligatures w14:val="none"/>
              </w:rPr>
              <w:t>250</w:t>
            </w:r>
          </w:p>
        </w:tc>
      </w:tr>
    </w:tbl>
    <w:p w14:paraId="22FA42E4"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5C828303" w14:textId="0F5CE0C9" w:rsidR="00424B60" w:rsidRPr="00424B60" w:rsidRDefault="00424B60" w:rsidP="00043994">
      <w:pPr>
        <w:spacing w:after="80" w:line="240" w:lineRule="auto"/>
        <w:jc w:val="both"/>
        <w:rPr>
          <w:rFonts w:ascii="Times New Roman" w:hAnsi="Times New Roman" w:cs="Times New Roman"/>
          <w:sz w:val="24"/>
          <w:szCs w:val="24"/>
        </w:rPr>
      </w:pPr>
      <w:r w:rsidRPr="00424B60">
        <w:rPr>
          <w:rFonts w:ascii="Times New Roman" w:hAnsi="Times New Roman" w:cs="Times New Roman"/>
          <w:sz w:val="24"/>
          <w:szCs w:val="24"/>
        </w:rPr>
        <w:t>The correlation matrix indicates the relationships between Quantity Ordered, Sales, and Price Each. There's a moderate positive correlation of approximately 0.514 between Quantity Ordered and Sales, suggesting that as the quantity ordered increases, sales tend to increase as well. Similarly, there's a weak positive correlation of about 0.664 between Sales and Price Each, indicating that higher-priced items may contribute to higher sales, albeit to a lesser extent. However, there seems to be a negligible correlation of approximately -0.013 between Quantity Ordered and Price Each, implying that changes in the quantity ordered don't significantly impact the individual item price.</w:t>
      </w:r>
    </w:p>
    <w:tbl>
      <w:tblPr>
        <w:tblStyle w:val="TableGrid"/>
        <w:tblW w:w="9053" w:type="dxa"/>
        <w:tblLook w:val="04A0" w:firstRow="1" w:lastRow="0" w:firstColumn="1" w:lastColumn="0" w:noHBand="0" w:noVBand="1"/>
      </w:tblPr>
      <w:tblGrid>
        <w:gridCol w:w="2225"/>
        <w:gridCol w:w="2345"/>
        <w:gridCol w:w="2345"/>
        <w:gridCol w:w="2138"/>
      </w:tblGrid>
      <w:tr w:rsidR="009D6207" w:rsidRPr="004372FC" w14:paraId="4ED2E072" w14:textId="77777777" w:rsidTr="005E2AF8">
        <w:trPr>
          <w:trHeight w:val="291"/>
        </w:trPr>
        <w:tc>
          <w:tcPr>
            <w:tcW w:w="2225" w:type="dxa"/>
            <w:noWrap/>
            <w:hideMark/>
          </w:tcPr>
          <w:p w14:paraId="75E4F1ED" w14:textId="77777777" w:rsidR="009D6207" w:rsidRPr="004372FC" w:rsidRDefault="009D6207" w:rsidP="004372FC">
            <w:pPr>
              <w:jc w:val="center"/>
              <w:rPr>
                <w:rFonts w:ascii="Calibri" w:eastAsia="Times New Roman" w:hAnsi="Calibri" w:cs="Calibri"/>
                <w:i/>
                <w:iCs/>
                <w:color w:val="000000"/>
                <w:kern w:val="0"/>
                <w:lang w:eastAsia="en-IN"/>
                <w14:ligatures w14:val="none"/>
              </w:rPr>
            </w:pPr>
            <w:r w:rsidRPr="004372FC">
              <w:rPr>
                <w:rFonts w:ascii="Calibri" w:eastAsia="Times New Roman" w:hAnsi="Calibri" w:cs="Calibri"/>
                <w:i/>
                <w:iCs/>
                <w:color w:val="000000"/>
                <w:kern w:val="0"/>
                <w:lang w:eastAsia="en-IN"/>
                <w14:ligatures w14:val="none"/>
              </w:rPr>
              <w:t> </w:t>
            </w:r>
          </w:p>
        </w:tc>
        <w:tc>
          <w:tcPr>
            <w:tcW w:w="2345" w:type="dxa"/>
            <w:noWrap/>
            <w:hideMark/>
          </w:tcPr>
          <w:p w14:paraId="6B220DC7" w14:textId="555F77AE" w:rsidR="009D6207" w:rsidRPr="004372FC" w:rsidRDefault="00D719FA" w:rsidP="004372FC">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Quantity Ordered</w:t>
            </w:r>
          </w:p>
        </w:tc>
        <w:tc>
          <w:tcPr>
            <w:tcW w:w="2345" w:type="dxa"/>
            <w:noWrap/>
            <w:hideMark/>
          </w:tcPr>
          <w:p w14:paraId="14776EBA" w14:textId="2869FC2A" w:rsidR="009D6207" w:rsidRPr="004372FC" w:rsidRDefault="00D719FA" w:rsidP="004372FC">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Sales</w:t>
            </w:r>
          </w:p>
        </w:tc>
        <w:tc>
          <w:tcPr>
            <w:tcW w:w="2138" w:type="dxa"/>
            <w:noWrap/>
            <w:hideMark/>
          </w:tcPr>
          <w:p w14:paraId="44DF8A8B" w14:textId="604F1C51" w:rsidR="009D6207" w:rsidRPr="004372FC" w:rsidRDefault="00D719FA" w:rsidP="004372FC">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 Each</w:t>
            </w:r>
          </w:p>
        </w:tc>
      </w:tr>
      <w:tr w:rsidR="009D6207" w:rsidRPr="004372FC" w14:paraId="65DC2D81" w14:textId="77777777" w:rsidTr="005E2AF8">
        <w:trPr>
          <w:trHeight w:val="291"/>
        </w:trPr>
        <w:tc>
          <w:tcPr>
            <w:tcW w:w="2225" w:type="dxa"/>
            <w:noWrap/>
            <w:hideMark/>
          </w:tcPr>
          <w:p w14:paraId="0AF9491D" w14:textId="6988A03A" w:rsidR="009D6207" w:rsidRPr="004372FC" w:rsidRDefault="00D719FA" w:rsidP="004372FC">
            <w:pPr>
              <w:rPr>
                <w:rFonts w:ascii="Calibri" w:eastAsia="Times New Roman" w:hAnsi="Calibri" w:cs="Calibri"/>
                <w:color w:val="000000"/>
                <w:kern w:val="0"/>
                <w:lang w:eastAsia="en-IN"/>
                <w14:ligatures w14:val="none"/>
              </w:rPr>
            </w:pPr>
            <w:r w:rsidRPr="00D719FA">
              <w:rPr>
                <w:rFonts w:ascii="Calibri" w:eastAsia="Times New Roman" w:hAnsi="Calibri" w:cs="Calibri"/>
                <w:color w:val="000000"/>
                <w:kern w:val="0"/>
                <w:lang w:eastAsia="en-IN"/>
                <w14:ligatures w14:val="none"/>
              </w:rPr>
              <w:t>Quantity Ordered</w:t>
            </w:r>
          </w:p>
        </w:tc>
        <w:tc>
          <w:tcPr>
            <w:tcW w:w="2345" w:type="dxa"/>
            <w:noWrap/>
            <w:hideMark/>
          </w:tcPr>
          <w:p w14:paraId="18768CE5" w14:textId="77777777" w:rsidR="009D6207" w:rsidRPr="004372FC" w:rsidRDefault="009D6207" w:rsidP="004372FC">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1</w:t>
            </w:r>
          </w:p>
        </w:tc>
        <w:tc>
          <w:tcPr>
            <w:tcW w:w="2345" w:type="dxa"/>
            <w:noWrap/>
            <w:hideMark/>
          </w:tcPr>
          <w:p w14:paraId="1707D8E1" w14:textId="77777777" w:rsidR="009D6207" w:rsidRPr="004372FC" w:rsidRDefault="009D6207" w:rsidP="004372FC">
            <w:pPr>
              <w:jc w:val="right"/>
              <w:rPr>
                <w:rFonts w:ascii="Calibri" w:eastAsia="Times New Roman" w:hAnsi="Calibri" w:cs="Calibri"/>
                <w:color w:val="000000"/>
                <w:kern w:val="0"/>
                <w:lang w:eastAsia="en-IN"/>
                <w14:ligatures w14:val="none"/>
              </w:rPr>
            </w:pPr>
          </w:p>
        </w:tc>
        <w:tc>
          <w:tcPr>
            <w:tcW w:w="2138" w:type="dxa"/>
            <w:noWrap/>
            <w:hideMark/>
          </w:tcPr>
          <w:p w14:paraId="2317DF3F" w14:textId="77777777" w:rsidR="009D6207" w:rsidRPr="004372FC" w:rsidRDefault="009D6207" w:rsidP="004372FC">
            <w:pPr>
              <w:rPr>
                <w:rFonts w:ascii="Times New Roman" w:eastAsia="Times New Roman" w:hAnsi="Times New Roman" w:cs="Times New Roman"/>
                <w:kern w:val="0"/>
                <w:sz w:val="20"/>
                <w:szCs w:val="20"/>
                <w:lang w:eastAsia="en-IN"/>
                <w14:ligatures w14:val="none"/>
              </w:rPr>
            </w:pPr>
          </w:p>
        </w:tc>
      </w:tr>
      <w:tr w:rsidR="009D6207" w:rsidRPr="004372FC" w14:paraId="660C206E" w14:textId="77777777" w:rsidTr="005E2AF8">
        <w:trPr>
          <w:trHeight w:val="291"/>
        </w:trPr>
        <w:tc>
          <w:tcPr>
            <w:tcW w:w="2225" w:type="dxa"/>
            <w:noWrap/>
            <w:hideMark/>
          </w:tcPr>
          <w:p w14:paraId="4ACAA1DA" w14:textId="3D35116F" w:rsidR="009D6207" w:rsidRPr="004372FC" w:rsidRDefault="00D719FA" w:rsidP="004372FC">
            <w:pPr>
              <w:rPr>
                <w:rFonts w:ascii="Calibri" w:eastAsia="Times New Roman" w:hAnsi="Calibri" w:cs="Calibri"/>
                <w:color w:val="000000"/>
                <w:kern w:val="0"/>
                <w:lang w:eastAsia="en-IN"/>
                <w14:ligatures w14:val="none"/>
              </w:rPr>
            </w:pPr>
            <w:r w:rsidRPr="00D719FA">
              <w:rPr>
                <w:rFonts w:ascii="Calibri" w:eastAsia="Times New Roman" w:hAnsi="Calibri" w:cs="Calibri"/>
                <w:color w:val="000000"/>
                <w:kern w:val="0"/>
                <w:lang w:eastAsia="en-IN"/>
                <w14:ligatures w14:val="none"/>
              </w:rPr>
              <w:t>Sales</w:t>
            </w:r>
          </w:p>
        </w:tc>
        <w:tc>
          <w:tcPr>
            <w:tcW w:w="2345" w:type="dxa"/>
            <w:noWrap/>
            <w:hideMark/>
          </w:tcPr>
          <w:p w14:paraId="5AB008ED" w14:textId="77777777" w:rsidR="009D6207" w:rsidRPr="004372FC" w:rsidRDefault="009D6207" w:rsidP="004372FC">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0.513951</w:t>
            </w:r>
          </w:p>
        </w:tc>
        <w:tc>
          <w:tcPr>
            <w:tcW w:w="2345" w:type="dxa"/>
            <w:noWrap/>
            <w:hideMark/>
          </w:tcPr>
          <w:p w14:paraId="2E53590B" w14:textId="77777777" w:rsidR="009D6207" w:rsidRPr="004372FC" w:rsidRDefault="009D6207" w:rsidP="004372FC">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1</w:t>
            </w:r>
          </w:p>
        </w:tc>
        <w:tc>
          <w:tcPr>
            <w:tcW w:w="2138" w:type="dxa"/>
            <w:noWrap/>
            <w:hideMark/>
          </w:tcPr>
          <w:p w14:paraId="4E8BD8E1" w14:textId="77777777" w:rsidR="009D6207" w:rsidRPr="004372FC" w:rsidRDefault="009D6207" w:rsidP="004372FC">
            <w:pPr>
              <w:jc w:val="right"/>
              <w:rPr>
                <w:rFonts w:ascii="Calibri" w:eastAsia="Times New Roman" w:hAnsi="Calibri" w:cs="Calibri"/>
                <w:color w:val="000000"/>
                <w:kern w:val="0"/>
                <w:lang w:eastAsia="en-IN"/>
                <w14:ligatures w14:val="none"/>
              </w:rPr>
            </w:pPr>
          </w:p>
        </w:tc>
      </w:tr>
      <w:tr w:rsidR="009D6207" w:rsidRPr="004372FC" w14:paraId="62840D6A" w14:textId="77777777" w:rsidTr="005E2AF8">
        <w:trPr>
          <w:trHeight w:val="303"/>
        </w:trPr>
        <w:tc>
          <w:tcPr>
            <w:tcW w:w="2225" w:type="dxa"/>
            <w:noWrap/>
            <w:hideMark/>
          </w:tcPr>
          <w:p w14:paraId="7A44FCFD" w14:textId="03C42971" w:rsidR="009D6207" w:rsidRPr="004372FC" w:rsidRDefault="00D719FA" w:rsidP="004372FC">
            <w:pPr>
              <w:rPr>
                <w:rFonts w:ascii="Calibri" w:eastAsia="Times New Roman" w:hAnsi="Calibri" w:cs="Calibri"/>
                <w:color w:val="000000"/>
                <w:kern w:val="0"/>
                <w:lang w:eastAsia="en-IN"/>
                <w14:ligatures w14:val="none"/>
              </w:rPr>
            </w:pPr>
            <w:r w:rsidRPr="00D719FA">
              <w:rPr>
                <w:rFonts w:ascii="Calibri" w:eastAsia="Times New Roman" w:hAnsi="Calibri" w:cs="Calibri"/>
                <w:color w:val="000000"/>
                <w:kern w:val="0"/>
                <w:lang w:eastAsia="en-IN"/>
                <w14:ligatures w14:val="none"/>
              </w:rPr>
              <w:t>Price Each</w:t>
            </w:r>
          </w:p>
        </w:tc>
        <w:tc>
          <w:tcPr>
            <w:tcW w:w="2345" w:type="dxa"/>
            <w:noWrap/>
            <w:hideMark/>
          </w:tcPr>
          <w:p w14:paraId="43AA7EBB" w14:textId="77777777" w:rsidR="009D6207" w:rsidRPr="004372FC" w:rsidRDefault="009D6207" w:rsidP="004372FC">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-0.01254</w:t>
            </w:r>
          </w:p>
        </w:tc>
        <w:tc>
          <w:tcPr>
            <w:tcW w:w="2345" w:type="dxa"/>
            <w:noWrap/>
            <w:hideMark/>
          </w:tcPr>
          <w:p w14:paraId="7ECC997B" w14:textId="77777777" w:rsidR="009D6207" w:rsidRPr="004372FC" w:rsidRDefault="009D6207" w:rsidP="004372FC">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0.663973</w:t>
            </w:r>
          </w:p>
        </w:tc>
        <w:tc>
          <w:tcPr>
            <w:tcW w:w="2138" w:type="dxa"/>
            <w:noWrap/>
            <w:hideMark/>
          </w:tcPr>
          <w:p w14:paraId="0A2903D1" w14:textId="77777777" w:rsidR="009D6207" w:rsidRPr="004372FC" w:rsidRDefault="009D6207" w:rsidP="004372FC">
            <w:pPr>
              <w:jc w:val="right"/>
              <w:rPr>
                <w:rFonts w:ascii="Calibri" w:eastAsia="Times New Roman" w:hAnsi="Calibri" w:cs="Calibri"/>
                <w:color w:val="000000"/>
                <w:kern w:val="0"/>
                <w:lang w:eastAsia="en-IN"/>
                <w14:ligatures w14:val="none"/>
              </w:rPr>
            </w:pPr>
            <w:r w:rsidRPr="004372FC">
              <w:rPr>
                <w:rFonts w:ascii="Calibri" w:eastAsia="Times New Roman" w:hAnsi="Calibri" w:cs="Calibri"/>
                <w:color w:val="000000"/>
                <w:kern w:val="0"/>
                <w:lang w:eastAsia="en-IN"/>
                <w14:ligatures w14:val="none"/>
              </w:rPr>
              <w:t>1</w:t>
            </w:r>
          </w:p>
        </w:tc>
      </w:tr>
    </w:tbl>
    <w:p w14:paraId="7F0386F4" w14:textId="27B4EB5B" w:rsidR="00272510" w:rsidRDefault="00272510" w:rsidP="001E6E12">
      <w:pPr>
        <w:spacing w:before="160" w:after="80" w:line="240" w:lineRule="auto"/>
        <w:jc w:val="both"/>
        <w:rPr>
          <w:rFonts w:ascii="Times New Roman" w:hAnsi="Times New Roman" w:cs="Times New Roman"/>
          <w:sz w:val="36"/>
          <w:szCs w:val="36"/>
        </w:rPr>
      </w:pPr>
    </w:p>
    <w:p w14:paraId="76FFA050" w14:textId="77777777" w:rsidR="00A31D8F" w:rsidRDefault="00A31D8F" w:rsidP="001E6E12">
      <w:pPr>
        <w:spacing w:before="160" w:after="80" w:line="240" w:lineRule="auto"/>
        <w:jc w:val="both"/>
        <w:rPr>
          <w:rFonts w:ascii="Times New Roman" w:hAnsi="Times New Roman" w:cs="Times New Roman"/>
          <w:sz w:val="36"/>
          <w:szCs w:val="36"/>
        </w:rPr>
      </w:pPr>
    </w:p>
    <w:p w14:paraId="2DEFC9A9" w14:textId="77777777" w:rsidR="00A31D8F" w:rsidRDefault="00A31D8F" w:rsidP="001E6E12">
      <w:pPr>
        <w:spacing w:before="160" w:after="80" w:line="240" w:lineRule="auto"/>
        <w:jc w:val="both"/>
        <w:rPr>
          <w:rFonts w:ascii="Times New Roman" w:hAnsi="Times New Roman" w:cs="Times New Roman"/>
          <w:sz w:val="36"/>
          <w:szCs w:val="36"/>
        </w:rPr>
      </w:pPr>
    </w:p>
    <w:p w14:paraId="2EBCC277" w14:textId="77777777" w:rsidR="00A31D8F" w:rsidRDefault="00A31D8F" w:rsidP="001E6E12">
      <w:pPr>
        <w:spacing w:before="160" w:after="80" w:line="240" w:lineRule="auto"/>
        <w:jc w:val="both"/>
        <w:rPr>
          <w:rFonts w:ascii="Times New Roman" w:hAnsi="Times New Roman" w:cs="Times New Roman"/>
          <w:sz w:val="36"/>
          <w:szCs w:val="36"/>
        </w:rPr>
      </w:pPr>
    </w:p>
    <w:p w14:paraId="4ED9C67F" w14:textId="77777777" w:rsidR="00A31D8F" w:rsidRDefault="00A31D8F" w:rsidP="001E6E12">
      <w:pPr>
        <w:spacing w:before="160" w:after="80" w:line="240" w:lineRule="auto"/>
        <w:jc w:val="both"/>
        <w:rPr>
          <w:rFonts w:ascii="Times New Roman" w:hAnsi="Times New Roman" w:cs="Times New Roman"/>
          <w:sz w:val="36"/>
          <w:szCs w:val="36"/>
        </w:rPr>
      </w:pPr>
    </w:p>
    <w:p w14:paraId="3A03AFB4" w14:textId="77777777" w:rsidR="00A31D8F" w:rsidRDefault="00A31D8F" w:rsidP="001E6E12">
      <w:pPr>
        <w:spacing w:before="160" w:after="80" w:line="240" w:lineRule="auto"/>
        <w:jc w:val="both"/>
        <w:rPr>
          <w:rFonts w:ascii="Times New Roman" w:hAnsi="Times New Roman" w:cs="Times New Roman"/>
          <w:sz w:val="36"/>
          <w:szCs w:val="36"/>
        </w:rPr>
      </w:pPr>
    </w:p>
    <w:p w14:paraId="16A02AE6" w14:textId="2C28434B" w:rsidR="00A31D8F" w:rsidRDefault="00A31D8F" w:rsidP="00A31D8F">
      <w:pPr>
        <w:rPr>
          <w:rFonts w:ascii="Times New Roman" w:hAnsi="Times New Roman" w:cs="Times New Roman"/>
          <w:sz w:val="36"/>
          <w:szCs w:val="36"/>
        </w:rPr>
      </w:pPr>
      <w:r>
        <w:rPr>
          <w:rFonts w:ascii="Times New Roman" w:hAnsi="Times New Roman" w:cs="Times New Roman"/>
          <w:sz w:val="36"/>
          <w:szCs w:val="36"/>
        </w:rPr>
        <w:br w:type="page"/>
      </w:r>
    </w:p>
    <w:p w14:paraId="04B119CE" w14:textId="5D0398EC" w:rsidR="009D6207" w:rsidRPr="00A31D8F" w:rsidRDefault="009D6207" w:rsidP="00A31D8F">
      <w:pPr>
        <w:jc w:val="center"/>
        <w:rPr>
          <w:rFonts w:ascii="Times New Roman" w:hAnsi="Times New Roman" w:cs="Times New Roman"/>
          <w:sz w:val="36"/>
          <w:szCs w:val="36"/>
        </w:rPr>
      </w:pPr>
      <w:r w:rsidRPr="000F14E6">
        <w:rPr>
          <w:rFonts w:ascii="Times New Roman" w:eastAsia="Times New Roman" w:hAnsi="Times New Roman" w:cs="Times New Roman"/>
          <w:kern w:val="0"/>
          <w:sz w:val="48"/>
          <w:szCs w:val="48"/>
          <w:lang w:val="en-US"/>
          <w14:ligatures w14:val="none"/>
        </w:rPr>
        <w:lastRenderedPageBreak/>
        <w:t>Store</w:t>
      </w:r>
      <w:r w:rsidRPr="000F14E6">
        <w:rPr>
          <w:rFonts w:ascii="Times New Roman" w:eastAsia="Times New Roman" w:hAnsi="Times New Roman" w:cs="Times New Roman"/>
          <w:spacing w:val="-3"/>
          <w:kern w:val="0"/>
          <w:sz w:val="48"/>
          <w:szCs w:val="48"/>
          <w:lang w:val="en-US"/>
          <w14:ligatures w14:val="none"/>
        </w:rPr>
        <w:t xml:space="preserve"> </w:t>
      </w:r>
      <w:r w:rsidRPr="000F14E6">
        <w:rPr>
          <w:rFonts w:ascii="Times New Roman" w:eastAsia="Times New Roman" w:hAnsi="Times New Roman" w:cs="Times New Roman"/>
          <w:kern w:val="0"/>
          <w:sz w:val="48"/>
          <w:szCs w:val="48"/>
          <w:lang w:val="en-US"/>
          <w14:ligatures w14:val="none"/>
        </w:rPr>
        <w:t>Dataset</w:t>
      </w:r>
      <w:r>
        <w:rPr>
          <w:rFonts w:ascii="Times New Roman" w:eastAsia="Times New Roman" w:hAnsi="Times New Roman" w:cs="Times New Roman"/>
          <w:spacing w:val="-2"/>
          <w:kern w:val="0"/>
          <w:sz w:val="48"/>
          <w:szCs w:val="48"/>
          <w:lang w:val="en-US"/>
          <w14:ligatures w14:val="none"/>
        </w:rPr>
        <w:t xml:space="preserve"> </w:t>
      </w:r>
      <w:r w:rsidRPr="000F14E6">
        <w:rPr>
          <w:rFonts w:ascii="Times New Roman" w:eastAsia="Times New Roman" w:hAnsi="Times New Roman" w:cs="Times New Roman"/>
          <w:kern w:val="0"/>
          <w:sz w:val="48"/>
          <w:szCs w:val="48"/>
          <w:lang w:val="en-US"/>
          <w14:ligatures w14:val="none"/>
        </w:rPr>
        <w:t>Report</w:t>
      </w:r>
    </w:p>
    <w:p w14:paraId="19379854" w14:textId="77777777" w:rsidR="009D6207" w:rsidRPr="000F14E6" w:rsidRDefault="009D6207" w:rsidP="000F14E6">
      <w:pPr>
        <w:widowControl w:val="0"/>
        <w:autoSpaceDE w:val="0"/>
        <w:autoSpaceDN w:val="0"/>
        <w:spacing w:before="160" w:after="80" w:line="276" w:lineRule="auto"/>
        <w:ind w:right="1158"/>
        <w:jc w:val="both"/>
        <w:rPr>
          <w:rFonts w:ascii="Times New Roman" w:eastAsia="Times New Roman" w:hAnsi="Times New Roman" w:cs="Times New Roman"/>
          <w:kern w:val="0"/>
          <w:sz w:val="36"/>
          <w:szCs w:val="24"/>
          <w:lang w:val="en-US"/>
          <w14:ligatures w14:val="none"/>
        </w:rPr>
      </w:pPr>
      <w:r w:rsidRPr="000F14E6">
        <w:rPr>
          <w:rFonts w:ascii="Times New Roman" w:eastAsia="Times New Roman" w:hAnsi="Times New Roman" w:cs="Times New Roman"/>
          <w:kern w:val="0"/>
          <w:sz w:val="36"/>
          <w:szCs w:val="24"/>
          <w:lang w:val="en-US"/>
          <w14:ligatures w14:val="none"/>
        </w:rPr>
        <w:t>Introduction</w:t>
      </w:r>
    </w:p>
    <w:p w14:paraId="04DB939A" w14:textId="77777777" w:rsidR="009D6207" w:rsidRPr="000F14E6" w:rsidRDefault="009D6207" w:rsidP="003131D6">
      <w:pPr>
        <w:widowControl w:val="0"/>
        <w:autoSpaceDE w:val="0"/>
        <w:autoSpaceDN w:val="0"/>
        <w:spacing w:after="80" w:line="240" w:lineRule="auto"/>
        <w:jc w:val="both"/>
        <w:outlineLvl w:val="0"/>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t>This dataset comprises sales data from a retail store, encompassing various attributes such as customer demographics (Gender, Age Group), transaction details (Order ID, Status), product specifics (Category, SKU), and shipping information. Our analysis is geared towards elucidating customer behavior and product trends, with the goal of uncovering patterns, preferences, and correlations within the data. By harnessing these insights, businesses can refine marketing strategies, streamline inventory management, and elevate overall customer satisfaction.</w:t>
      </w:r>
    </w:p>
    <w:p w14:paraId="76BA408D" w14:textId="77777777" w:rsidR="009D6207" w:rsidRPr="000F14E6" w:rsidRDefault="009D6207" w:rsidP="000F14E6">
      <w:pPr>
        <w:widowControl w:val="0"/>
        <w:autoSpaceDE w:val="0"/>
        <w:autoSpaceDN w:val="0"/>
        <w:spacing w:before="160" w:after="80" w:line="240" w:lineRule="auto"/>
        <w:jc w:val="both"/>
        <w:outlineLvl w:val="0"/>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Questionnaire</w:t>
      </w:r>
    </w:p>
    <w:p w14:paraId="624B579C" w14:textId="77777777" w:rsidR="009D6207" w:rsidRPr="000F14E6" w:rsidRDefault="009D6207" w:rsidP="003131D6">
      <w:pPr>
        <w:widowControl w:val="0"/>
        <w:tabs>
          <w:tab w:val="left" w:pos="841"/>
        </w:tabs>
        <w:autoSpaceDE w:val="0"/>
        <w:autoSpaceDN w:val="0"/>
        <w:spacing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1. Compare various channels based on how many male customers order and female customer order.</w:t>
      </w:r>
    </w:p>
    <w:p w14:paraId="7F6CD535" w14:textId="77777777" w:rsidR="009D6207" w:rsidRPr="000F14E6" w:rsidRDefault="009D6207" w:rsidP="003131D6">
      <w:pPr>
        <w:widowControl w:val="0"/>
        <w:tabs>
          <w:tab w:val="left" w:pos="841"/>
        </w:tabs>
        <w:autoSpaceDE w:val="0"/>
        <w:autoSpaceDN w:val="0"/>
        <w:spacing w:after="0" w:line="240" w:lineRule="auto"/>
        <w:ind w:right="662"/>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2. Compare all the categories of order where amount is less than 1500 and greater than 5000.</w:t>
      </w:r>
    </w:p>
    <w:p w14:paraId="0D3C54C8" w14:textId="77777777" w:rsidR="009D6207" w:rsidRPr="000F14E6" w:rsidRDefault="009D6207" w:rsidP="003131D6">
      <w:pPr>
        <w:widowControl w:val="0"/>
        <w:tabs>
          <w:tab w:val="left" w:pos="841"/>
        </w:tabs>
        <w:autoSpaceDE w:val="0"/>
        <w:autoSpaceDN w:val="0"/>
        <w:spacing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 xml:space="preserve">3. How many Customers are there whose age is 30 and above and </w:t>
      </w:r>
      <w:proofErr w:type="gramStart"/>
      <w:r w:rsidRPr="000F14E6">
        <w:rPr>
          <w:rFonts w:ascii="Times New Roman" w:eastAsia="Times New Roman" w:hAnsi="Times New Roman" w:cs="Times New Roman"/>
          <w:kern w:val="0"/>
          <w:sz w:val="24"/>
          <w:lang w:val="en-US"/>
          <w14:ligatures w14:val="none"/>
        </w:rPr>
        <w:t>state</w:t>
      </w:r>
      <w:proofErr w:type="gramEnd"/>
      <w:r w:rsidRPr="000F14E6">
        <w:rPr>
          <w:rFonts w:ascii="Times New Roman" w:eastAsia="Times New Roman" w:hAnsi="Times New Roman" w:cs="Times New Roman"/>
          <w:kern w:val="0"/>
          <w:sz w:val="24"/>
          <w:lang w:val="en-US"/>
          <w14:ligatures w14:val="none"/>
        </w:rPr>
        <w:t xml:space="preserve"> is Delhi.</w:t>
      </w:r>
    </w:p>
    <w:p w14:paraId="5E8D4051" w14:textId="77777777" w:rsidR="009D6207" w:rsidRPr="000F14E6" w:rsidRDefault="009D6207" w:rsidP="003131D6">
      <w:pPr>
        <w:widowControl w:val="0"/>
        <w:tabs>
          <w:tab w:val="left" w:pos="841"/>
          <w:tab w:val="left" w:pos="9214"/>
        </w:tabs>
        <w:autoSpaceDE w:val="0"/>
        <w:autoSpaceDN w:val="0"/>
        <w:spacing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4. Which of the following state perform better than other, Delhi, Tamil Nadu, Maharashtra, Rajasthan.</w:t>
      </w:r>
    </w:p>
    <w:p w14:paraId="6BE93E16" w14:textId="77777777" w:rsidR="009D6207" w:rsidRPr="000F14E6" w:rsidRDefault="009D6207" w:rsidP="003131D6">
      <w:pPr>
        <w:widowControl w:val="0"/>
        <w:tabs>
          <w:tab w:val="left" w:pos="841"/>
        </w:tabs>
        <w:autoSpaceDE w:val="0"/>
        <w:autoSpaceDN w:val="0"/>
        <w:spacing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5. Which city performed better than all other cities based on highest order placed.</w:t>
      </w:r>
    </w:p>
    <w:p w14:paraId="6DFFC9F3" w14:textId="77777777" w:rsidR="009D6207" w:rsidRPr="000F14E6" w:rsidRDefault="009D6207" w:rsidP="003131D6">
      <w:pPr>
        <w:widowControl w:val="0"/>
        <w:tabs>
          <w:tab w:val="left" w:pos="841"/>
        </w:tabs>
        <w:autoSpaceDE w:val="0"/>
        <w:autoSpaceDN w:val="0"/>
        <w:spacing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 xml:space="preserve">6. Compare various categories of items based on </w:t>
      </w:r>
      <w:proofErr w:type="gramStart"/>
      <w:r w:rsidRPr="000F14E6">
        <w:rPr>
          <w:rFonts w:ascii="Times New Roman" w:eastAsia="Times New Roman" w:hAnsi="Times New Roman" w:cs="Times New Roman"/>
          <w:kern w:val="0"/>
          <w:sz w:val="24"/>
          <w:lang w:val="en-US"/>
          <w14:ligatures w14:val="none"/>
        </w:rPr>
        <w:t>most</w:t>
      </w:r>
      <w:proofErr w:type="gramEnd"/>
      <w:r w:rsidRPr="000F14E6">
        <w:rPr>
          <w:rFonts w:ascii="Times New Roman" w:eastAsia="Times New Roman" w:hAnsi="Times New Roman" w:cs="Times New Roman"/>
          <w:kern w:val="0"/>
          <w:sz w:val="24"/>
          <w:lang w:val="en-US"/>
          <w14:ligatures w14:val="none"/>
        </w:rPr>
        <w:t xml:space="preserve"> quantity sold and show which gender buys the most category.</w:t>
      </w:r>
    </w:p>
    <w:p w14:paraId="08F36824" w14:textId="77777777" w:rsidR="009D6207" w:rsidRPr="000F14E6" w:rsidRDefault="009D6207" w:rsidP="003131D6">
      <w:pPr>
        <w:widowControl w:val="0"/>
        <w:autoSpaceDE w:val="0"/>
        <w:autoSpaceDN w:val="0"/>
        <w:spacing w:before="160" w:after="80" w:line="240" w:lineRule="auto"/>
        <w:jc w:val="both"/>
        <w:outlineLvl w:val="0"/>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A</w:t>
      </w:r>
      <w:bookmarkStart w:id="3" w:name="_Hlk164864490"/>
      <w:r w:rsidRPr="000F14E6">
        <w:rPr>
          <w:rFonts w:ascii="Times New Roman" w:eastAsia="Times New Roman" w:hAnsi="Times New Roman" w:cs="Times New Roman"/>
          <w:kern w:val="0"/>
          <w:sz w:val="36"/>
          <w:szCs w:val="36"/>
          <w:lang w:val="en-US"/>
          <w14:ligatures w14:val="none"/>
        </w:rPr>
        <w:t>nalytics</w:t>
      </w:r>
      <w:bookmarkEnd w:id="3"/>
    </w:p>
    <w:p w14:paraId="7CEEE01A" w14:textId="77777777" w:rsidR="009D6207" w:rsidRPr="000F14E6" w:rsidRDefault="009D6207" w:rsidP="003131D6">
      <w:pPr>
        <w:widowControl w:val="0"/>
        <w:tabs>
          <w:tab w:val="left" w:pos="764"/>
        </w:tabs>
        <w:autoSpaceDE w:val="0"/>
        <w:autoSpaceDN w:val="0"/>
        <w:spacing w:after="0" w:line="276"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t>1. Compare various channels based on how many male customers order and female customer order?</w:t>
      </w:r>
    </w:p>
    <w:p w14:paraId="73183A08" w14:textId="77777777" w:rsidR="009D6207" w:rsidRDefault="009D6207" w:rsidP="003131D6">
      <w:pPr>
        <w:widowControl w:val="0"/>
        <w:autoSpaceDE w:val="0"/>
        <w:autoSpaceDN w:val="0"/>
        <w:spacing w:after="80" w:line="240"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t>Amazon leads in the sales in both men and women category followed by Myntra and</w:t>
      </w:r>
      <w:r w:rsidRPr="000F14E6">
        <w:rPr>
          <w:rFonts w:ascii="Times New Roman" w:eastAsia="Times New Roman" w:hAnsi="Times New Roman" w:cs="Times New Roman"/>
          <w:spacing w:val="1"/>
          <w:kern w:val="0"/>
          <w:sz w:val="24"/>
          <w:szCs w:val="24"/>
          <w:lang w:val="en-US"/>
          <w14:ligatures w14:val="none"/>
        </w:rPr>
        <w:t xml:space="preserve"> </w:t>
      </w:r>
      <w:r w:rsidRPr="000F14E6">
        <w:rPr>
          <w:rFonts w:ascii="Times New Roman" w:eastAsia="Times New Roman" w:hAnsi="Times New Roman" w:cs="Times New Roman"/>
          <w:kern w:val="0"/>
          <w:sz w:val="24"/>
          <w:szCs w:val="24"/>
          <w:lang w:val="en-US"/>
          <w14:ligatures w14:val="none"/>
        </w:rPr>
        <w:t>Flipkart. Amazon sold almost 3432 units in men category and almost 7547 units in women</w:t>
      </w:r>
      <w:r w:rsidRPr="000F14E6">
        <w:rPr>
          <w:rFonts w:ascii="Times New Roman" w:eastAsia="Times New Roman" w:hAnsi="Times New Roman" w:cs="Times New Roman"/>
          <w:spacing w:val="1"/>
          <w:kern w:val="0"/>
          <w:sz w:val="24"/>
          <w:szCs w:val="24"/>
          <w:lang w:val="en-US"/>
          <w14:ligatures w14:val="none"/>
        </w:rPr>
        <w:t xml:space="preserve"> </w:t>
      </w:r>
      <w:r w:rsidRPr="000F14E6">
        <w:rPr>
          <w:rFonts w:ascii="Times New Roman" w:eastAsia="Times New Roman" w:hAnsi="Times New Roman" w:cs="Times New Roman"/>
          <w:kern w:val="0"/>
          <w:sz w:val="24"/>
          <w:szCs w:val="24"/>
          <w:lang w:val="en-US"/>
          <w14:ligatures w14:val="none"/>
        </w:rPr>
        <w:t>category.</w:t>
      </w:r>
      <w:r w:rsidRPr="000F14E6">
        <w:rPr>
          <w:rFonts w:ascii="Times New Roman" w:eastAsia="Times New Roman" w:hAnsi="Times New Roman" w:cs="Times New Roman"/>
          <w:spacing w:val="-1"/>
          <w:kern w:val="0"/>
          <w:sz w:val="24"/>
          <w:szCs w:val="24"/>
          <w:lang w:val="en-US"/>
          <w14:ligatures w14:val="none"/>
        </w:rPr>
        <w:t xml:space="preserve"> </w:t>
      </w:r>
      <w:r w:rsidRPr="000F14E6">
        <w:rPr>
          <w:rFonts w:ascii="Times New Roman" w:eastAsia="Times New Roman" w:hAnsi="Times New Roman" w:cs="Times New Roman"/>
          <w:kern w:val="0"/>
          <w:sz w:val="24"/>
          <w:szCs w:val="24"/>
          <w:lang w:val="en-US"/>
          <w14:ligatures w14:val="none"/>
        </w:rPr>
        <w:t>Myntra</w:t>
      </w:r>
      <w:r w:rsidRPr="000F14E6">
        <w:rPr>
          <w:rFonts w:ascii="Times New Roman" w:eastAsia="Times New Roman" w:hAnsi="Times New Roman" w:cs="Times New Roman"/>
          <w:spacing w:val="-2"/>
          <w:kern w:val="0"/>
          <w:sz w:val="24"/>
          <w:szCs w:val="24"/>
          <w:lang w:val="en-US"/>
          <w14:ligatures w14:val="none"/>
        </w:rPr>
        <w:t xml:space="preserve"> </w:t>
      </w:r>
      <w:r w:rsidRPr="000F14E6">
        <w:rPr>
          <w:rFonts w:ascii="Times New Roman" w:eastAsia="Times New Roman" w:hAnsi="Times New Roman" w:cs="Times New Roman"/>
          <w:kern w:val="0"/>
          <w:sz w:val="24"/>
          <w:szCs w:val="24"/>
          <w:lang w:val="en-US"/>
          <w14:ligatures w14:val="none"/>
        </w:rPr>
        <w:t>sold 2156</w:t>
      </w:r>
      <w:r w:rsidRPr="000F14E6">
        <w:rPr>
          <w:rFonts w:ascii="Times New Roman" w:eastAsia="Times New Roman" w:hAnsi="Times New Roman" w:cs="Times New Roman"/>
          <w:spacing w:val="-1"/>
          <w:kern w:val="0"/>
          <w:sz w:val="24"/>
          <w:szCs w:val="24"/>
          <w:lang w:val="en-US"/>
          <w14:ligatures w14:val="none"/>
        </w:rPr>
        <w:t xml:space="preserve"> </w:t>
      </w:r>
      <w:r w:rsidRPr="000F14E6">
        <w:rPr>
          <w:rFonts w:ascii="Times New Roman" w:eastAsia="Times New Roman" w:hAnsi="Times New Roman" w:cs="Times New Roman"/>
          <w:kern w:val="0"/>
          <w:sz w:val="24"/>
          <w:szCs w:val="24"/>
          <w:lang w:val="en-US"/>
          <w14:ligatures w14:val="none"/>
        </w:rPr>
        <w:t>units</w:t>
      </w:r>
      <w:r w:rsidRPr="000F14E6">
        <w:rPr>
          <w:rFonts w:ascii="Times New Roman" w:eastAsia="Times New Roman" w:hAnsi="Times New Roman" w:cs="Times New Roman"/>
          <w:spacing w:val="-1"/>
          <w:kern w:val="0"/>
          <w:sz w:val="24"/>
          <w:szCs w:val="24"/>
          <w:lang w:val="en-US"/>
          <w14:ligatures w14:val="none"/>
        </w:rPr>
        <w:t xml:space="preserve"> </w:t>
      </w:r>
      <w:r w:rsidRPr="000F14E6">
        <w:rPr>
          <w:rFonts w:ascii="Times New Roman" w:eastAsia="Times New Roman" w:hAnsi="Times New Roman" w:cs="Times New Roman"/>
          <w:kern w:val="0"/>
          <w:sz w:val="24"/>
          <w:szCs w:val="24"/>
          <w:lang w:val="en-US"/>
          <w14:ligatures w14:val="none"/>
        </w:rPr>
        <w:t>in men</w:t>
      </w:r>
      <w:r w:rsidRPr="000F14E6">
        <w:rPr>
          <w:rFonts w:ascii="Times New Roman" w:eastAsia="Times New Roman" w:hAnsi="Times New Roman" w:cs="Times New Roman"/>
          <w:spacing w:val="-1"/>
          <w:kern w:val="0"/>
          <w:sz w:val="24"/>
          <w:szCs w:val="24"/>
          <w:lang w:val="en-US"/>
          <w14:ligatures w14:val="none"/>
        </w:rPr>
        <w:t xml:space="preserve"> </w:t>
      </w:r>
      <w:r w:rsidRPr="000F14E6">
        <w:rPr>
          <w:rFonts w:ascii="Times New Roman" w:eastAsia="Times New Roman" w:hAnsi="Times New Roman" w:cs="Times New Roman"/>
          <w:kern w:val="0"/>
          <w:sz w:val="24"/>
          <w:szCs w:val="24"/>
          <w:lang w:val="en-US"/>
          <w14:ligatures w14:val="none"/>
        </w:rPr>
        <w:t>section and 5062 units in women section.</w:t>
      </w:r>
    </w:p>
    <w:p w14:paraId="03773707" w14:textId="77777777" w:rsidR="009D6207" w:rsidRPr="000F14E6" w:rsidRDefault="009D6207" w:rsidP="003131D6">
      <w:pPr>
        <w:widowControl w:val="0"/>
        <w:autoSpaceDE w:val="0"/>
        <w:autoSpaceDN w:val="0"/>
        <w:spacing w:after="200" w:line="240" w:lineRule="auto"/>
        <w:ind w:right="-46"/>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5A58C442" wp14:editId="61D27CED">
            <wp:extent cx="5692140" cy="2743200"/>
            <wp:effectExtent l="0" t="0" r="3810" b="0"/>
            <wp:docPr id="786883366" name="Chart 1">
              <a:extLst xmlns:a="http://schemas.openxmlformats.org/drawingml/2006/main">
                <a:ext uri="{FF2B5EF4-FFF2-40B4-BE49-F238E27FC236}">
                  <a16:creationId xmlns:a16="http://schemas.microsoft.com/office/drawing/2014/main" id="{75F6AE35-FA48-F6ED-42A8-BA46F2049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F86AD3C" w14:textId="77777777" w:rsidR="009D6207" w:rsidRPr="000F14E6" w:rsidRDefault="009D6207" w:rsidP="003131D6">
      <w:pPr>
        <w:widowControl w:val="0"/>
        <w:tabs>
          <w:tab w:val="left" w:pos="841"/>
        </w:tabs>
        <w:autoSpaceDE w:val="0"/>
        <w:autoSpaceDN w:val="0"/>
        <w:spacing w:before="80" w:after="0" w:line="240"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t>2. Compare all the categories of order where amount is less than 1500 and greater than 5000.</w:t>
      </w:r>
    </w:p>
    <w:p w14:paraId="3CB09849" w14:textId="77777777" w:rsidR="009D6207" w:rsidRDefault="009D6207" w:rsidP="003131D6">
      <w:pPr>
        <w:widowControl w:val="0"/>
        <w:tabs>
          <w:tab w:val="left" w:pos="841"/>
        </w:tabs>
        <w:autoSpaceDE w:val="0"/>
        <w:autoSpaceDN w:val="0"/>
        <w:spacing w:after="120" w:line="240"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t xml:space="preserve">This analysis helps in comparing the categories of order where amount is less than 1500 and </w:t>
      </w:r>
      <w:r w:rsidRPr="000F14E6">
        <w:rPr>
          <w:rFonts w:ascii="Times New Roman" w:eastAsia="Times New Roman" w:hAnsi="Times New Roman" w:cs="Times New Roman"/>
          <w:kern w:val="0"/>
          <w:sz w:val="24"/>
          <w:szCs w:val="24"/>
          <w:lang w:val="en-US"/>
          <w14:ligatures w14:val="none"/>
        </w:rPr>
        <w:lastRenderedPageBreak/>
        <w:t>greater than 5000. Showing the kurta(12391) and set(10446) with highest count of the orders followed by western dress, top and saree.</w:t>
      </w:r>
    </w:p>
    <w:p w14:paraId="5DCEF8EB" w14:textId="77777777" w:rsidR="009D6207" w:rsidRPr="000F14E6" w:rsidRDefault="009D6207" w:rsidP="003131D6">
      <w:pPr>
        <w:widowControl w:val="0"/>
        <w:tabs>
          <w:tab w:val="left" w:pos="841"/>
        </w:tabs>
        <w:autoSpaceDE w:val="0"/>
        <w:autoSpaceDN w:val="0"/>
        <w:spacing w:after="200" w:line="240" w:lineRule="auto"/>
        <w:ind w:right="-46"/>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06055A8F" wp14:editId="1F93B4B9">
            <wp:extent cx="5715000" cy="2392680"/>
            <wp:effectExtent l="0" t="0" r="0" b="7620"/>
            <wp:docPr id="497354828" name="Chart 1">
              <a:extLst xmlns:a="http://schemas.openxmlformats.org/drawingml/2006/main">
                <a:ext uri="{FF2B5EF4-FFF2-40B4-BE49-F238E27FC236}">
                  <a16:creationId xmlns:a16="http://schemas.microsoft.com/office/drawing/2014/main" id="{8D99B07C-740E-D1DD-6175-0B285438E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8302563" w14:textId="77777777" w:rsidR="009D6207" w:rsidRPr="000F14E6" w:rsidRDefault="009D6207" w:rsidP="00F55236">
      <w:pPr>
        <w:widowControl w:val="0"/>
        <w:tabs>
          <w:tab w:val="left" w:pos="841"/>
        </w:tabs>
        <w:autoSpaceDE w:val="0"/>
        <w:autoSpaceDN w:val="0"/>
        <w:spacing w:before="80" w:after="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4. Which of the following state perform better than other, Delhi, Tamil Nadu, Maharashtra, Rajasthan.</w:t>
      </w:r>
    </w:p>
    <w:p w14:paraId="1A1734E3" w14:textId="2235E3D2" w:rsidR="009D6207" w:rsidRDefault="009D6207" w:rsidP="00F55236">
      <w:pPr>
        <w:widowControl w:val="0"/>
        <w:tabs>
          <w:tab w:val="left" w:pos="841"/>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 xml:space="preserve">This analysis shows which states performed better than the states mentioned </w:t>
      </w:r>
      <w:proofErr w:type="gramStart"/>
      <w:r w:rsidRPr="000F14E6">
        <w:rPr>
          <w:rFonts w:ascii="Times New Roman" w:eastAsia="Times New Roman" w:hAnsi="Times New Roman" w:cs="Times New Roman"/>
          <w:kern w:val="0"/>
          <w:sz w:val="24"/>
          <w:lang w:val="en-US"/>
          <w14:ligatures w14:val="none"/>
        </w:rPr>
        <w:t>above</w:t>
      </w:r>
      <w:proofErr w:type="gramEnd"/>
      <w:r w:rsidRPr="000F14E6">
        <w:rPr>
          <w:rFonts w:ascii="Times New Roman" w:eastAsia="Times New Roman" w:hAnsi="Times New Roman" w:cs="Times New Roman"/>
          <w:kern w:val="0"/>
          <w:sz w:val="24"/>
          <w:lang w:val="en-US"/>
          <w14:ligatures w14:val="none"/>
        </w:rPr>
        <w:t xml:space="preserve"> and Karnataka (</w:t>
      </w:r>
      <w:r w:rsidRPr="00912E67">
        <w:rPr>
          <w:rFonts w:ascii="Times New Roman" w:eastAsia="Times New Roman" w:hAnsi="Times New Roman" w:cs="Times New Roman"/>
          <w:color w:val="000000"/>
          <w:kern w:val="0"/>
          <w:sz w:val="24"/>
          <w:szCs w:val="24"/>
          <w:lang w:eastAsia="en-IN"/>
          <w14:ligatures w14:val="none"/>
        </w:rPr>
        <w:t>2646358</w:t>
      </w:r>
      <w:r w:rsidRPr="000F14E6">
        <w:rPr>
          <w:rFonts w:ascii="Times New Roman" w:eastAsia="Times New Roman" w:hAnsi="Times New Roman" w:cs="Times New Roman"/>
          <w:kern w:val="0"/>
          <w:sz w:val="24"/>
          <w:lang w:val="en-US"/>
          <w14:ligatures w14:val="none"/>
        </w:rPr>
        <w:t>) has the highest performance than the other states followed by Uttar Pradesh(</w:t>
      </w:r>
      <w:r w:rsidRPr="00912E67">
        <w:rPr>
          <w:rFonts w:ascii="Times New Roman" w:eastAsia="Times New Roman" w:hAnsi="Times New Roman" w:cs="Times New Roman"/>
          <w:color w:val="000000"/>
          <w:kern w:val="0"/>
          <w:sz w:val="24"/>
          <w:szCs w:val="24"/>
          <w:lang w:eastAsia="en-IN"/>
          <w14:ligatures w14:val="none"/>
        </w:rPr>
        <w:t>2104659</w:t>
      </w:r>
      <w:r w:rsidRPr="000F14E6">
        <w:rPr>
          <w:rFonts w:ascii="Times New Roman" w:eastAsia="Times New Roman" w:hAnsi="Times New Roman" w:cs="Times New Roman"/>
          <w:kern w:val="0"/>
          <w:sz w:val="24"/>
          <w:lang w:val="en-US"/>
          <w14:ligatures w14:val="none"/>
        </w:rPr>
        <w:t>)</w:t>
      </w:r>
      <w:r w:rsidR="005E3B82">
        <w:rPr>
          <w:rFonts w:ascii="Times New Roman" w:eastAsia="Times New Roman" w:hAnsi="Times New Roman" w:cs="Times New Roman"/>
          <w:kern w:val="0"/>
          <w:sz w:val="24"/>
          <w:lang w:val="en-US"/>
          <w14:ligatures w14:val="none"/>
        </w:rPr>
        <w:t xml:space="preserve"> and Telangana(</w:t>
      </w:r>
      <w:r w:rsidR="005A469A">
        <w:rPr>
          <w:rFonts w:ascii="Times New Roman" w:eastAsia="Times New Roman" w:hAnsi="Times New Roman" w:cs="Times New Roman"/>
          <w:kern w:val="0"/>
          <w:sz w:val="24"/>
          <w:lang w:val="en-US"/>
          <w14:ligatures w14:val="none"/>
        </w:rPr>
        <w:t>1712439</w:t>
      </w:r>
      <w:r w:rsidR="005E3B82">
        <w:rPr>
          <w:rFonts w:ascii="Times New Roman" w:eastAsia="Times New Roman" w:hAnsi="Times New Roman" w:cs="Times New Roman"/>
          <w:kern w:val="0"/>
          <w:sz w:val="24"/>
          <w:lang w:val="en-US"/>
          <w14:ligatures w14:val="none"/>
        </w:rPr>
        <w:t>)</w:t>
      </w:r>
      <w:r w:rsidRPr="000F14E6">
        <w:rPr>
          <w:rFonts w:ascii="Times New Roman" w:eastAsia="Times New Roman" w:hAnsi="Times New Roman" w:cs="Times New Roman"/>
          <w:kern w:val="0"/>
          <w:sz w:val="24"/>
          <w:lang w:val="en-US"/>
          <w14:ligatures w14:val="none"/>
        </w:rPr>
        <w:t>.</w:t>
      </w:r>
    </w:p>
    <w:p w14:paraId="0754ADDA" w14:textId="77777777" w:rsidR="009D6207"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5C8D1D11" wp14:editId="532D3FFF">
            <wp:extent cx="5654040" cy="4975860"/>
            <wp:effectExtent l="0" t="0" r="3810" b="15240"/>
            <wp:docPr id="244177626" name="Chart 1">
              <a:extLst xmlns:a="http://schemas.openxmlformats.org/drawingml/2006/main">
                <a:ext uri="{FF2B5EF4-FFF2-40B4-BE49-F238E27FC236}">
                  <a16:creationId xmlns:a16="http://schemas.microsoft.com/office/drawing/2014/main" id="{9ADA889D-2ABA-154F-8198-181C26F50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69E3F50" w14:textId="77777777" w:rsidR="009D6207" w:rsidRPr="000F14E6"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p>
    <w:p w14:paraId="0FEFC5F8" w14:textId="77777777" w:rsidR="009D6207" w:rsidRPr="000F14E6" w:rsidRDefault="009D6207" w:rsidP="000F14E6">
      <w:pPr>
        <w:widowControl w:val="0"/>
        <w:tabs>
          <w:tab w:val="left" w:pos="841"/>
        </w:tabs>
        <w:autoSpaceDE w:val="0"/>
        <w:autoSpaceDN w:val="0"/>
        <w:spacing w:before="40" w:after="6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lang w:val="en-US"/>
          <w14:ligatures w14:val="none"/>
        </w:rPr>
        <w:t>5.</w:t>
      </w:r>
      <w:r w:rsidRPr="000F14E6">
        <w:rPr>
          <w:rFonts w:ascii="Times New Roman" w:eastAsia="Times New Roman" w:hAnsi="Times New Roman" w:cs="Times New Roman"/>
          <w:kern w:val="0"/>
          <w:sz w:val="24"/>
          <w:lang w:val="en-US"/>
          <w14:ligatures w14:val="none"/>
        </w:rPr>
        <w:t xml:space="preserve"> Which city performed better than all other cities based on highest order placed.</w:t>
      </w:r>
    </w:p>
    <w:p w14:paraId="7C8A6FC4" w14:textId="77777777" w:rsidR="009D6207"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 xml:space="preserve">Based on the graph recorded we can </w:t>
      </w:r>
      <w:proofErr w:type="gramStart"/>
      <w:r w:rsidRPr="000F14E6">
        <w:rPr>
          <w:rFonts w:ascii="Times New Roman" w:eastAsia="Times New Roman" w:hAnsi="Times New Roman" w:cs="Times New Roman"/>
          <w:kern w:val="0"/>
          <w:sz w:val="24"/>
          <w:lang w:val="en-US"/>
          <w14:ligatures w14:val="none"/>
        </w:rPr>
        <w:t>actually see</w:t>
      </w:r>
      <w:proofErr w:type="gramEnd"/>
      <w:r w:rsidRPr="000F14E6">
        <w:rPr>
          <w:rFonts w:ascii="Times New Roman" w:eastAsia="Times New Roman" w:hAnsi="Times New Roman" w:cs="Times New Roman"/>
          <w:kern w:val="0"/>
          <w:sz w:val="24"/>
          <w:lang w:val="en-US"/>
          <w14:ligatures w14:val="none"/>
        </w:rPr>
        <w:t xml:space="preserve"> which city performed better than all other cities based on highest order placed, so according to graph </w:t>
      </w:r>
      <w:proofErr w:type="spellStart"/>
      <w:r w:rsidRPr="000F14E6">
        <w:rPr>
          <w:rFonts w:ascii="Times New Roman" w:eastAsia="Times New Roman" w:hAnsi="Times New Roman" w:cs="Times New Roman"/>
          <w:kern w:val="0"/>
          <w:sz w:val="24"/>
          <w:lang w:val="en-US"/>
          <w14:ligatures w14:val="none"/>
        </w:rPr>
        <w:t>Bangluru</w:t>
      </w:r>
      <w:proofErr w:type="spellEnd"/>
      <w:r w:rsidRPr="000F14E6">
        <w:rPr>
          <w:rFonts w:ascii="Times New Roman" w:eastAsia="Times New Roman" w:hAnsi="Times New Roman" w:cs="Times New Roman"/>
          <w:kern w:val="0"/>
          <w:sz w:val="24"/>
          <w:lang w:val="en-US"/>
          <w14:ligatures w14:val="none"/>
        </w:rPr>
        <w:t xml:space="preserve"> has the highest order placed with 2673 orders followed by Hyderabad(1998).</w:t>
      </w:r>
    </w:p>
    <w:p w14:paraId="0F7BC5E9" w14:textId="4A352410" w:rsidR="009D6207" w:rsidRPr="000F14E6" w:rsidRDefault="00D71B9D" w:rsidP="00D71B9D">
      <w:pPr>
        <w:widowControl w:val="0"/>
        <w:tabs>
          <w:tab w:val="left" w:pos="841"/>
        </w:tabs>
        <w:autoSpaceDE w:val="0"/>
        <w:autoSpaceDN w:val="0"/>
        <w:spacing w:after="20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274A8F31" wp14:editId="1848EEAC">
            <wp:extent cx="5731510" cy="3386455"/>
            <wp:effectExtent l="0" t="0" r="2540" b="4445"/>
            <wp:docPr id="156259708" name="Chart 1">
              <a:extLst xmlns:a="http://schemas.openxmlformats.org/drawingml/2006/main">
                <a:ext uri="{FF2B5EF4-FFF2-40B4-BE49-F238E27FC236}">
                  <a16:creationId xmlns:a16="http://schemas.microsoft.com/office/drawing/2014/main" id="{E27DB318-CE67-87B7-8581-37ACB9507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sidR="009D6207" w:rsidRPr="000F14E6">
        <w:rPr>
          <w:rFonts w:ascii="Times New Roman" w:eastAsia="Times New Roman" w:hAnsi="Times New Roman" w:cs="Times New Roman"/>
          <w:kern w:val="0"/>
          <w:lang w:val="en-US"/>
          <w14:ligatures w14:val="none"/>
        </w:rPr>
        <w:t>6.</w:t>
      </w:r>
      <w:r w:rsidR="009D6207" w:rsidRPr="000F14E6">
        <w:rPr>
          <w:rFonts w:ascii="Times New Roman" w:eastAsia="Times New Roman" w:hAnsi="Times New Roman" w:cs="Times New Roman"/>
          <w:kern w:val="0"/>
          <w:sz w:val="24"/>
          <w:lang w:val="en-US"/>
          <w14:ligatures w14:val="none"/>
        </w:rPr>
        <w:t xml:space="preserve"> Compare various categories of items based on </w:t>
      </w:r>
      <w:proofErr w:type="gramStart"/>
      <w:r w:rsidR="009D6207" w:rsidRPr="000F14E6">
        <w:rPr>
          <w:rFonts w:ascii="Times New Roman" w:eastAsia="Times New Roman" w:hAnsi="Times New Roman" w:cs="Times New Roman"/>
          <w:kern w:val="0"/>
          <w:sz w:val="24"/>
          <w:lang w:val="en-US"/>
          <w14:ligatures w14:val="none"/>
        </w:rPr>
        <w:t>most</w:t>
      </w:r>
      <w:proofErr w:type="gramEnd"/>
      <w:r w:rsidR="009D6207" w:rsidRPr="000F14E6">
        <w:rPr>
          <w:rFonts w:ascii="Times New Roman" w:eastAsia="Times New Roman" w:hAnsi="Times New Roman" w:cs="Times New Roman"/>
          <w:kern w:val="0"/>
          <w:sz w:val="24"/>
          <w:lang w:val="en-US"/>
          <w14:ligatures w14:val="none"/>
        </w:rPr>
        <w:t xml:space="preserve"> quantity sold </w:t>
      </w:r>
      <w:proofErr w:type="gramStart"/>
      <w:r w:rsidR="009D6207" w:rsidRPr="000F14E6">
        <w:rPr>
          <w:rFonts w:ascii="Times New Roman" w:eastAsia="Times New Roman" w:hAnsi="Times New Roman" w:cs="Times New Roman"/>
          <w:kern w:val="0"/>
          <w:sz w:val="24"/>
          <w:lang w:val="en-US"/>
          <w14:ligatures w14:val="none"/>
        </w:rPr>
        <w:t>and also</w:t>
      </w:r>
      <w:proofErr w:type="gramEnd"/>
      <w:r w:rsidR="009D6207" w:rsidRPr="000F14E6">
        <w:rPr>
          <w:rFonts w:ascii="Times New Roman" w:eastAsia="Times New Roman" w:hAnsi="Times New Roman" w:cs="Times New Roman"/>
          <w:kern w:val="0"/>
          <w:sz w:val="24"/>
          <w:lang w:val="en-US"/>
          <w14:ligatures w14:val="none"/>
        </w:rPr>
        <w:t xml:space="preserve"> show which gender buys the most category.</w:t>
      </w:r>
    </w:p>
    <w:p w14:paraId="1A643771" w14:textId="77777777" w:rsidR="009D6207" w:rsidRDefault="009D6207" w:rsidP="00F55236">
      <w:pPr>
        <w:widowControl w:val="0"/>
        <w:tabs>
          <w:tab w:val="left" w:pos="764"/>
        </w:tabs>
        <w:autoSpaceDE w:val="0"/>
        <w:autoSpaceDN w:val="0"/>
        <w:spacing w:after="8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This analysis shows the comparison of various categories of items based on most quantity sold which is kurta bought by women set bought by women followed by men and western dress followed by top for both men and women.</w:t>
      </w:r>
    </w:p>
    <w:p w14:paraId="1E400BDD" w14:textId="450ADD9B" w:rsidR="00CE53B7" w:rsidRDefault="009D6207" w:rsidP="00CE53B7">
      <w:pPr>
        <w:widowControl w:val="0"/>
        <w:tabs>
          <w:tab w:val="left" w:pos="764"/>
        </w:tabs>
        <w:autoSpaceDE w:val="0"/>
        <w:autoSpaceDN w:val="0"/>
        <w:spacing w:after="20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405D7F79" wp14:editId="21BDE15F">
            <wp:extent cx="5778500" cy="3384550"/>
            <wp:effectExtent l="0" t="0" r="12700" b="6350"/>
            <wp:docPr id="745081167" name="Chart 1">
              <a:extLst xmlns:a="http://schemas.openxmlformats.org/drawingml/2006/main">
                <a:ext uri="{FF2B5EF4-FFF2-40B4-BE49-F238E27FC236}">
                  <a16:creationId xmlns:a16="http://schemas.microsoft.com/office/drawing/2014/main" id="{BFB2A884-8DAD-6DC8-D5BE-F17654DBB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EF61690" w14:textId="5BD56498" w:rsidR="00CE53B7" w:rsidRPr="00DE552C" w:rsidRDefault="00CE53B7" w:rsidP="00CE53B7">
      <w:pPr>
        <w:widowControl w:val="0"/>
        <w:tabs>
          <w:tab w:val="left" w:pos="764"/>
        </w:tabs>
        <w:autoSpaceDE w:val="0"/>
        <w:autoSpaceDN w:val="0"/>
        <w:spacing w:before="160" w:after="80" w:line="240" w:lineRule="auto"/>
        <w:ind w:right="-46"/>
        <w:jc w:val="both"/>
        <w:rPr>
          <w:rFonts w:ascii="Times New Roman" w:eastAsia="Times New Roman" w:hAnsi="Times New Roman" w:cs="Times New Roman"/>
          <w:kern w:val="0"/>
          <w:sz w:val="36"/>
          <w:szCs w:val="32"/>
          <w:lang w:val="en-US"/>
          <w14:ligatures w14:val="none"/>
        </w:rPr>
      </w:pPr>
      <w:r w:rsidRPr="00DE552C">
        <w:rPr>
          <w:rFonts w:ascii="Times New Roman" w:eastAsia="Times New Roman" w:hAnsi="Times New Roman" w:cs="Times New Roman"/>
          <w:kern w:val="0"/>
          <w:sz w:val="36"/>
          <w:szCs w:val="32"/>
          <w:lang w:val="en-US"/>
          <w14:ligatures w14:val="none"/>
        </w:rPr>
        <w:lastRenderedPageBreak/>
        <w:t>Con</w:t>
      </w:r>
      <w:r w:rsidR="00DE552C" w:rsidRPr="00DE552C">
        <w:rPr>
          <w:rFonts w:ascii="Times New Roman" w:eastAsia="Times New Roman" w:hAnsi="Times New Roman" w:cs="Times New Roman"/>
          <w:kern w:val="0"/>
          <w:sz w:val="36"/>
          <w:szCs w:val="32"/>
          <w:lang w:val="en-US"/>
          <w14:ligatures w14:val="none"/>
        </w:rPr>
        <w:t>clusion And Review</w:t>
      </w:r>
    </w:p>
    <w:p w14:paraId="3631A1F7" w14:textId="51E02032" w:rsidR="009D6207" w:rsidRPr="00CE53B7" w:rsidRDefault="009D6207" w:rsidP="00CE53B7">
      <w:pPr>
        <w:widowControl w:val="0"/>
        <w:tabs>
          <w:tab w:val="left" w:pos="764"/>
        </w:tabs>
        <w:autoSpaceDE w:val="0"/>
        <w:autoSpaceDN w:val="0"/>
        <w:spacing w:after="80" w:line="240" w:lineRule="auto"/>
        <w:ind w:right="-46"/>
        <w:jc w:val="both"/>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24"/>
          <w:szCs w:val="24"/>
          <w:lang w:val="en-US"/>
          <w14:ligatures w14:val="none"/>
        </w:rPr>
        <w:t>The analysis highlights Amazon's dominance in sales across both men's and women's categories, with Myntra and Flipkart following closely behind.</w:t>
      </w:r>
      <w:r w:rsidRPr="000F14E6">
        <w:rPr>
          <w:rFonts w:ascii="Times New Roman" w:eastAsia="Times New Roman" w:hAnsi="Times New Roman" w:cs="Times New Roman"/>
          <w:kern w:val="0"/>
          <w:lang w:val="en-US"/>
          <w14:ligatures w14:val="none"/>
        </w:rPr>
        <w:t xml:space="preserve"> </w:t>
      </w:r>
      <w:r w:rsidRPr="000F14E6">
        <w:rPr>
          <w:rFonts w:ascii="Times New Roman" w:eastAsia="Times New Roman" w:hAnsi="Times New Roman" w:cs="Times New Roman"/>
          <w:kern w:val="0"/>
          <w:sz w:val="24"/>
          <w:szCs w:val="24"/>
          <w:lang w:val="en-US"/>
          <w14:ligatures w14:val="none"/>
        </w:rPr>
        <w:t>Amazon leads in sales for both men's and women's categories, followed by Myntra and Flipkart. Top-selling items include kurta and set, with Karnataka and Bangalore showing the highest sales performance.</w:t>
      </w:r>
      <w:r w:rsidRPr="000F14E6">
        <w:rPr>
          <w:rFonts w:ascii="Times New Roman" w:eastAsia="Times New Roman" w:hAnsi="Times New Roman" w:cs="Times New Roman"/>
          <w:kern w:val="0"/>
          <w:lang w:val="en-US"/>
          <w14:ligatures w14:val="none"/>
        </w:rPr>
        <w:t xml:space="preserve"> </w:t>
      </w:r>
    </w:p>
    <w:p w14:paraId="291F5B52" w14:textId="77777777" w:rsidR="009D6207" w:rsidRPr="000F14E6" w:rsidRDefault="009D6207" w:rsidP="000F14E6">
      <w:pPr>
        <w:widowControl w:val="0"/>
        <w:tabs>
          <w:tab w:val="left" w:pos="764"/>
        </w:tabs>
        <w:autoSpaceDE w:val="0"/>
        <w:autoSpaceDN w:val="0"/>
        <w:spacing w:before="160" w:after="80" w:line="240"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t>The analysis provides valuable insights into sales trends and regional performance, aiding decision-making for retailers. However, further exploration into additional factors influencing sales could enhance the analysis. Overall, the findings offer valuable information for optimizing sales strategies in competitive markets.</w:t>
      </w:r>
    </w:p>
    <w:p w14:paraId="00FE966B" w14:textId="77777777" w:rsidR="009D6207" w:rsidRDefault="009D6207" w:rsidP="00CE53B7">
      <w:pPr>
        <w:spacing w:before="160" w:after="80"/>
        <w:ind w:right="-46"/>
        <w:jc w:val="both"/>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Re</w:t>
      </w:r>
      <w:r>
        <w:rPr>
          <w:rFonts w:ascii="Times New Roman" w:eastAsia="Times New Roman" w:hAnsi="Times New Roman" w:cs="Times New Roman"/>
          <w:kern w:val="0"/>
          <w:sz w:val="36"/>
          <w:szCs w:val="36"/>
          <w:lang w:val="en-US"/>
          <w14:ligatures w14:val="none"/>
        </w:rPr>
        <w:t>gression</w:t>
      </w:r>
    </w:p>
    <w:p w14:paraId="20198538" w14:textId="0DACC874" w:rsidR="00BC1745" w:rsidRPr="00BC1745" w:rsidRDefault="00BC1745" w:rsidP="00DE552C">
      <w:pPr>
        <w:spacing w:after="80"/>
        <w:ind w:right="-46"/>
        <w:jc w:val="both"/>
        <w:rPr>
          <w:rFonts w:ascii="Times New Roman" w:eastAsia="Times New Roman" w:hAnsi="Times New Roman" w:cs="Times New Roman"/>
          <w:kern w:val="0"/>
          <w:sz w:val="24"/>
          <w:szCs w:val="24"/>
          <w:lang w:val="en-US"/>
          <w14:ligatures w14:val="none"/>
        </w:rPr>
      </w:pPr>
      <w:r w:rsidRPr="00BC1745">
        <w:rPr>
          <w:rFonts w:ascii="Times New Roman" w:eastAsia="Times New Roman" w:hAnsi="Times New Roman" w:cs="Times New Roman"/>
          <w:kern w:val="0"/>
          <w:sz w:val="24"/>
          <w:szCs w:val="24"/>
          <w:lang w:val="en-US"/>
          <w14:ligatures w14:val="none"/>
        </w:rPr>
        <w:t>The regression analysis for the store dataset indicates that the model has a multiple ( R ) value of approximately 0.172, suggesting a weak positive correlation between the independent variables (quantity and size) and the dependent variable (amount). The ( R^2 ) value, which measures the proportion of the variance in the dependent variable explained by the independent variables, is approximately 0.030. This suggests that only about 3% of the variability in the amount can be explained by the quantity and size.</w:t>
      </w:r>
    </w:p>
    <w:p w14:paraId="5BB3385A" w14:textId="236FB632" w:rsidR="00BC1745" w:rsidRPr="00BC1745" w:rsidRDefault="00BC1745" w:rsidP="00DE552C">
      <w:pPr>
        <w:spacing w:after="80"/>
        <w:ind w:right="-46"/>
        <w:jc w:val="both"/>
        <w:rPr>
          <w:rFonts w:ascii="Times New Roman" w:eastAsia="Times New Roman" w:hAnsi="Times New Roman" w:cs="Times New Roman"/>
          <w:kern w:val="0"/>
          <w:sz w:val="24"/>
          <w:szCs w:val="24"/>
          <w:lang w:val="en-US"/>
          <w14:ligatures w14:val="none"/>
        </w:rPr>
      </w:pPr>
      <w:r w:rsidRPr="00BC1745">
        <w:rPr>
          <w:rFonts w:ascii="Times New Roman" w:eastAsia="Times New Roman" w:hAnsi="Times New Roman" w:cs="Times New Roman"/>
          <w:kern w:val="0"/>
          <w:sz w:val="24"/>
          <w:szCs w:val="24"/>
          <w:lang w:val="en-US"/>
          <w14:ligatures w14:val="none"/>
        </w:rPr>
        <w:t xml:space="preserve">In terms of significance, the ANOVA results show that the regression model is statistically significant, as indicated by the very low p-value of 0 for the regression. However, when looking at the coefficients, it's observed that the coefficient for X Variable 1 (quantity) is not statistically significant, with a p-value of 0.632. On the other hand, the coefficient for X Variable 2 (size) is highly significant, with a very low p-value (approximately 1.3 </w:t>
      </w:r>
      <w:r w:rsidR="005E5073">
        <w:rPr>
          <w:rFonts w:ascii="Times New Roman" w:eastAsia="Times New Roman" w:hAnsi="Times New Roman" w:cs="Times New Roman"/>
          <w:kern w:val="0"/>
          <w:sz w:val="24"/>
          <w:szCs w:val="24"/>
          <w:lang w:val="en-US"/>
          <w14:ligatures w14:val="none"/>
        </w:rPr>
        <w:t>*</w:t>
      </w:r>
      <w:r w:rsidRPr="00BC1745">
        <w:rPr>
          <w:rFonts w:ascii="Times New Roman" w:eastAsia="Times New Roman" w:hAnsi="Times New Roman" w:cs="Times New Roman"/>
          <w:kern w:val="0"/>
          <w:sz w:val="24"/>
          <w:szCs w:val="24"/>
          <w:lang w:val="en-US"/>
          <w14:ligatures w14:val="none"/>
        </w:rPr>
        <w:t xml:space="preserve"> 10^{-205</w:t>
      </w:r>
      <w:r w:rsidR="00B43EB7">
        <w:rPr>
          <w:rFonts w:ascii="Times New Roman" w:eastAsia="Times New Roman" w:hAnsi="Times New Roman" w:cs="Times New Roman"/>
          <w:kern w:val="0"/>
          <w:sz w:val="24"/>
          <w:szCs w:val="24"/>
          <w:lang w:val="en-US"/>
          <w14:ligatures w14:val="none"/>
        </w:rPr>
        <w:t>}</w:t>
      </w:r>
      <w:r w:rsidRPr="00BC1745">
        <w:rPr>
          <w:rFonts w:ascii="Times New Roman" w:eastAsia="Times New Roman" w:hAnsi="Times New Roman" w:cs="Times New Roman"/>
          <w:kern w:val="0"/>
          <w:sz w:val="24"/>
          <w:szCs w:val="24"/>
          <w:lang w:val="en-US"/>
          <w14:ligatures w14:val="none"/>
        </w:rPr>
        <w:t xml:space="preserve">), indicating that size has a substantial impact on the amount. </w:t>
      </w:r>
    </w:p>
    <w:p w14:paraId="34E958FE" w14:textId="0585CA1D" w:rsidR="00BC1745" w:rsidRPr="00BC1745" w:rsidRDefault="00BC1745" w:rsidP="00DE552C">
      <w:pPr>
        <w:spacing w:after="80"/>
        <w:ind w:right="-46"/>
        <w:jc w:val="both"/>
        <w:rPr>
          <w:rFonts w:ascii="Times New Roman" w:eastAsia="Times New Roman" w:hAnsi="Times New Roman" w:cs="Times New Roman"/>
          <w:kern w:val="0"/>
          <w:sz w:val="24"/>
          <w:szCs w:val="24"/>
          <w:lang w:val="en-US"/>
          <w14:ligatures w14:val="none"/>
        </w:rPr>
      </w:pPr>
      <w:r w:rsidRPr="00BC1745">
        <w:rPr>
          <w:rFonts w:ascii="Times New Roman" w:eastAsia="Times New Roman" w:hAnsi="Times New Roman" w:cs="Times New Roman"/>
          <w:kern w:val="0"/>
          <w:sz w:val="24"/>
          <w:szCs w:val="24"/>
          <w:lang w:val="en-US"/>
          <w14:ligatures w14:val="none"/>
        </w:rPr>
        <w:t>The intercept term is also statistically significant, indicating that even when quantity and size are zero, there is still a significant amount expected, as evidenced by the low p-value and the confidence intervals for the intercept coefficient.</w:t>
      </w:r>
    </w:p>
    <w:tbl>
      <w:tblPr>
        <w:tblStyle w:val="TableGrid"/>
        <w:tblW w:w="8909" w:type="dxa"/>
        <w:tblLook w:val="04A0" w:firstRow="1" w:lastRow="0" w:firstColumn="1" w:lastColumn="0" w:noHBand="0" w:noVBand="1"/>
      </w:tblPr>
      <w:tblGrid>
        <w:gridCol w:w="1729"/>
        <w:gridCol w:w="1553"/>
        <w:gridCol w:w="1373"/>
        <w:gridCol w:w="1373"/>
        <w:gridCol w:w="1303"/>
        <w:gridCol w:w="1578"/>
      </w:tblGrid>
      <w:tr w:rsidR="00B25E84" w:rsidRPr="00503BD0" w14:paraId="24A52542" w14:textId="77777777" w:rsidTr="00D55D6B">
        <w:trPr>
          <w:gridAfter w:val="4"/>
          <w:wAfter w:w="5627" w:type="dxa"/>
          <w:trHeight w:val="334"/>
        </w:trPr>
        <w:tc>
          <w:tcPr>
            <w:tcW w:w="3282" w:type="dxa"/>
            <w:gridSpan w:val="2"/>
            <w:noWrap/>
            <w:hideMark/>
          </w:tcPr>
          <w:p w14:paraId="41DD327B" w14:textId="77777777" w:rsidR="00B25E84" w:rsidRPr="00503BD0" w:rsidRDefault="00B25E84"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SUMMARY OUTPUT</w:t>
            </w:r>
          </w:p>
        </w:tc>
      </w:tr>
      <w:tr w:rsidR="001E5C3F" w:rsidRPr="00503BD0" w14:paraId="4EF02EC4" w14:textId="77777777" w:rsidTr="00D55D6B">
        <w:trPr>
          <w:gridAfter w:val="4"/>
          <w:wAfter w:w="5627" w:type="dxa"/>
          <w:trHeight w:val="334"/>
        </w:trPr>
        <w:tc>
          <w:tcPr>
            <w:tcW w:w="3282" w:type="dxa"/>
            <w:gridSpan w:val="2"/>
            <w:noWrap/>
            <w:hideMark/>
          </w:tcPr>
          <w:p w14:paraId="53677043" w14:textId="77777777" w:rsidR="001E5C3F" w:rsidRPr="00503BD0" w:rsidRDefault="001E5C3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Regression Statistics</w:t>
            </w:r>
          </w:p>
        </w:tc>
      </w:tr>
      <w:tr w:rsidR="003A73E7" w:rsidRPr="00503BD0" w14:paraId="32EE12B6" w14:textId="77777777" w:rsidTr="00D55D6B">
        <w:trPr>
          <w:gridAfter w:val="4"/>
          <w:wAfter w:w="5627" w:type="dxa"/>
          <w:trHeight w:val="334"/>
        </w:trPr>
        <w:tc>
          <w:tcPr>
            <w:tcW w:w="1729" w:type="dxa"/>
            <w:noWrap/>
            <w:hideMark/>
          </w:tcPr>
          <w:p w14:paraId="6F3EF243" w14:textId="77777777" w:rsidR="003A73E7" w:rsidRPr="00503BD0" w:rsidRDefault="003A73E7"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Multiple R</w:t>
            </w:r>
          </w:p>
        </w:tc>
        <w:tc>
          <w:tcPr>
            <w:tcW w:w="1553" w:type="dxa"/>
            <w:noWrap/>
            <w:hideMark/>
          </w:tcPr>
          <w:p w14:paraId="5CE0E51B" w14:textId="77777777" w:rsidR="003A73E7" w:rsidRPr="00503BD0" w:rsidRDefault="003A73E7"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0.172398</w:t>
            </w:r>
          </w:p>
        </w:tc>
      </w:tr>
      <w:tr w:rsidR="003A73E7" w:rsidRPr="00503BD0" w14:paraId="7FBC4F75" w14:textId="77777777" w:rsidTr="00D55D6B">
        <w:trPr>
          <w:gridAfter w:val="4"/>
          <w:wAfter w:w="5627" w:type="dxa"/>
          <w:trHeight w:val="334"/>
        </w:trPr>
        <w:tc>
          <w:tcPr>
            <w:tcW w:w="1729" w:type="dxa"/>
            <w:noWrap/>
            <w:hideMark/>
          </w:tcPr>
          <w:p w14:paraId="72509CD8" w14:textId="77777777" w:rsidR="003A73E7" w:rsidRPr="00503BD0" w:rsidRDefault="003A73E7"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R Square</w:t>
            </w:r>
          </w:p>
        </w:tc>
        <w:tc>
          <w:tcPr>
            <w:tcW w:w="1553" w:type="dxa"/>
            <w:noWrap/>
            <w:hideMark/>
          </w:tcPr>
          <w:p w14:paraId="199DEFD0" w14:textId="77777777" w:rsidR="003A73E7" w:rsidRPr="00503BD0" w:rsidRDefault="003A73E7"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0.029721</w:t>
            </w:r>
          </w:p>
        </w:tc>
      </w:tr>
      <w:tr w:rsidR="003A73E7" w:rsidRPr="00503BD0" w14:paraId="4F226BDB" w14:textId="77777777" w:rsidTr="00D55D6B">
        <w:trPr>
          <w:gridAfter w:val="4"/>
          <w:wAfter w:w="5627" w:type="dxa"/>
          <w:trHeight w:val="334"/>
        </w:trPr>
        <w:tc>
          <w:tcPr>
            <w:tcW w:w="1729" w:type="dxa"/>
            <w:noWrap/>
            <w:hideMark/>
          </w:tcPr>
          <w:p w14:paraId="76412AEB" w14:textId="77777777" w:rsidR="003A73E7" w:rsidRPr="00503BD0" w:rsidRDefault="003A73E7"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Adjusted R Square</w:t>
            </w:r>
          </w:p>
        </w:tc>
        <w:tc>
          <w:tcPr>
            <w:tcW w:w="1553" w:type="dxa"/>
            <w:noWrap/>
            <w:hideMark/>
          </w:tcPr>
          <w:p w14:paraId="3D187D78" w14:textId="77777777" w:rsidR="003A73E7" w:rsidRPr="00503BD0" w:rsidRDefault="003A73E7"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0.029659</w:t>
            </w:r>
          </w:p>
        </w:tc>
      </w:tr>
      <w:tr w:rsidR="00B36EB1" w:rsidRPr="00503BD0" w14:paraId="429F6A75" w14:textId="77777777" w:rsidTr="00D55D6B">
        <w:trPr>
          <w:gridAfter w:val="4"/>
          <w:wAfter w:w="5627" w:type="dxa"/>
          <w:trHeight w:val="334"/>
        </w:trPr>
        <w:tc>
          <w:tcPr>
            <w:tcW w:w="1729" w:type="dxa"/>
            <w:noWrap/>
            <w:hideMark/>
          </w:tcPr>
          <w:p w14:paraId="7690A25F" w14:textId="77777777" w:rsidR="00B36EB1" w:rsidRPr="00503BD0" w:rsidRDefault="00B36EB1"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Standard Error</w:t>
            </w:r>
          </w:p>
        </w:tc>
        <w:tc>
          <w:tcPr>
            <w:tcW w:w="1553" w:type="dxa"/>
            <w:noWrap/>
            <w:hideMark/>
          </w:tcPr>
          <w:p w14:paraId="25B21358" w14:textId="77777777" w:rsidR="00B36EB1" w:rsidRPr="00503BD0" w:rsidRDefault="00B36EB1"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264.5693</w:t>
            </w:r>
          </w:p>
        </w:tc>
      </w:tr>
      <w:tr w:rsidR="00B36EB1" w:rsidRPr="00503BD0" w14:paraId="20DC4623" w14:textId="77777777" w:rsidTr="00D55D6B">
        <w:trPr>
          <w:gridAfter w:val="4"/>
          <w:wAfter w:w="5627" w:type="dxa"/>
          <w:trHeight w:val="349"/>
        </w:trPr>
        <w:tc>
          <w:tcPr>
            <w:tcW w:w="1729" w:type="dxa"/>
            <w:noWrap/>
            <w:hideMark/>
          </w:tcPr>
          <w:p w14:paraId="78C3EE3B" w14:textId="77777777" w:rsidR="00B36EB1" w:rsidRPr="00503BD0" w:rsidRDefault="00B36EB1"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Observations</w:t>
            </w:r>
          </w:p>
        </w:tc>
        <w:tc>
          <w:tcPr>
            <w:tcW w:w="1553" w:type="dxa"/>
            <w:noWrap/>
            <w:hideMark/>
          </w:tcPr>
          <w:p w14:paraId="0F974493" w14:textId="77777777" w:rsidR="00B36EB1" w:rsidRPr="00503BD0" w:rsidRDefault="00B36EB1"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31047</w:t>
            </w:r>
          </w:p>
        </w:tc>
      </w:tr>
      <w:tr w:rsidR="00D55D6B" w:rsidRPr="00503BD0" w14:paraId="2146A1DB" w14:textId="77777777" w:rsidTr="00D55D6B">
        <w:trPr>
          <w:gridAfter w:val="4"/>
          <w:wAfter w:w="5627" w:type="dxa"/>
          <w:trHeight w:val="334"/>
        </w:trPr>
        <w:tc>
          <w:tcPr>
            <w:tcW w:w="3282" w:type="dxa"/>
            <w:gridSpan w:val="2"/>
            <w:noWrap/>
            <w:hideMark/>
          </w:tcPr>
          <w:p w14:paraId="453F3A45" w14:textId="77777777" w:rsidR="00D55D6B" w:rsidRPr="00503BD0" w:rsidRDefault="00D55D6B" w:rsidP="00503BD0">
            <w:pPr>
              <w:rPr>
                <w:rFonts w:ascii="Times New Roman" w:eastAsia="Times New Roman" w:hAnsi="Times New Roman" w:cs="Times New Roman"/>
                <w:kern w:val="0"/>
                <w:sz w:val="20"/>
                <w:szCs w:val="20"/>
                <w:lang w:eastAsia="en-IN"/>
                <w14:ligatures w14:val="none"/>
              </w:rPr>
            </w:pPr>
          </w:p>
        </w:tc>
      </w:tr>
      <w:tr w:rsidR="00CB2CFD" w:rsidRPr="00503BD0" w14:paraId="1D992CE5" w14:textId="77777777" w:rsidTr="00157C8C">
        <w:trPr>
          <w:trHeight w:val="349"/>
        </w:trPr>
        <w:tc>
          <w:tcPr>
            <w:tcW w:w="8909" w:type="dxa"/>
            <w:gridSpan w:val="6"/>
            <w:noWrap/>
            <w:hideMark/>
          </w:tcPr>
          <w:p w14:paraId="454CD2B9" w14:textId="0D69B368" w:rsidR="00CB2CFD" w:rsidRPr="00503BD0" w:rsidRDefault="00CB2CFD" w:rsidP="00503BD0">
            <w:pPr>
              <w:rPr>
                <w:rFonts w:ascii="Times New Roman" w:eastAsia="Times New Roman" w:hAnsi="Times New Roman" w:cs="Times New Roman"/>
                <w:kern w:val="0"/>
                <w:sz w:val="20"/>
                <w:szCs w:val="20"/>
                <w:lang w:eastAsia="en-IN"/>
                <w14:ligatures w14:val="none"/>
              </w:rPr>
            </w:pPr>
            <w:r w:rsidRPr="00503BD0">
              <w:rPr>
                <w:rFonts w:ascii="Calibri" w:eastAsia="Times New Roman" w:hAnsi="Calibri" w:cs="Calibri"/>
                <w:color w:val="000000"/>
                <w:kern w:val="0"/>
                <w:lang w:eastAsia="en-IN"/>
                <w14:ligatures w14:val="none"/>
              </w:rPr>
              <w:t>ANOVA</w:t>
            </w:r>
          </w:p>
        </w:tc>
      </w:tr>
      <w:tr w:rsidR="005E6AFF" w:rsidRPr="00503BD0" w14:paraId="7AF1DE38" w14:textId="77777777" w:rsidTr="00D55D6B">
        <w:trPr>
          <w:trHeight w:val="334"/>
        </w:trPr>
        <w:tc>
          <w:tcPr>
            <w:tcW w:w="1729" w:type="dxa"/>
            <w:noWrap/>
            <w:hideMark/>
          </w:tcPr>
          <w:p w14:paraId="185BFBF3"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 </w:t>
            </w:r>
          </w:p>
        </w:tc>
        <w:tc>
          <w:tcPr>
            <w:tcW w:w="1553" w:type="dxa"/>
            <w:noWrap/>
            <w:hideMark/>
          </w:tcPr>
          <w:p w14:paraId="1BDD59F1" w14:textId="77777777" w:rsidR="005E6AFF" w:rsidRPr="00503BD0" w:rsidRDefault="005E6AFF" w:rsidP="00503BD0">
            <w:pPr>
              <w:jc w:val="center"/>
              <w:rPr>
                <w:rFonts w:ascii="Calibri" w:eastAsia="Times New Roman" w:hAnsi="Calibri" w:cs="Calibri"/>
                <w:i/>
                <w:iCs/>
                <w:color w:val="000000"/>
                <w:kern w:val="0"/>
                <w:lang w:eastAsia="en-IN"/>
                <w14:ligatures w14:val="none"/>
              </w:rPr>
            </w:pPr>
            <w:proofErr w:type="spellStart"/>
            <w:r w:rsidRPr="00503BD0">
              <w:rPr>
                <w:rFonts w:ascii="Calibri" w:eastAsia="Times New Roman" w:hAnsi="Calibri" w:cs="Calibri"/>
                <w:i/>
                <w:iCs/>
                <w:color w:val="000000"/>
                <w:kern w:val="0"/>
                <w:lang w:eastAsia="en-IN"/>
                <w14:ligatures w14:val="none"/>
              </w:rPr>
              <w:t>df</w:t>
            </w:r>
            <w:proofErr w:type="spellEnd"/>
          </w:p>
        </w:tc>
        <w:tc>
          <w:tcPr>
            <w:tcW w:w="1373" w:type="dxa"/>
            <w:noWrap/>
            <w:hideMark/>
          </w:tcPr>
          <w:p w14:paraId="15D04307"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SS</w:t>
            </w:r>
          </w:p>
        </w:tc>
        <w:tc>
          <w:tcPr>
            <w:tcW w:w="1373" w:type="dxa"/>
            <w:noWrap/>
            <w:hideMark/>
          </w:tcPr>
          <w:p w14:paraId="71A81A2A"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MS</w:t>
            </w:r>
          </w:p>
        </w:tc>
        <w:tc>
          <w:tcPr>
            <w:tcW w:w="1303" w:type="dxa"/>
            <w:noWrap/>
            <w:hideMark/>
          </w:tcPr>
          <w:p w14:paraId="5900A70E"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F</w:t>
            </w:r>
          </w:p>
        </w:tc>
        <w:tc>
          <w:tcPr>
            <w:tcW w:w="1578" w:type="dxa"/>
            <w:noWrap/>
            <w:hideMark/>
          </w:tcPr>
          <w:p w14:paraId="0915B036"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Significance F</w:t>
            </w:r>
          </w:p>
        </w:tc>
      </w:tr>
      <w:tr w:rsidR="005E6AFF" w:rsidRPr="00503BD0" w14:paraId="300E455F" w14:textId="77777777" w:rsidTr="00D55D6B">
        <w:trPr>
          <w:trHeight w:val="334"/>
        </w:trPr>
        <w:tc>
          <w:tcPr>
            <w:tcW w:w="1729" w:type="dxa"/>
            <w:noWrap/>
            <w:hideMark/>
          </w:tcPr>
          <w:p w14:paraId="2BE6FA97" w14:textId="77777777" w:rsidR="005E6AFF" w:rsidRPr="00503BD0" w:rsidRDefault="005E6AFF"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Regression</w:t>
            </w:r>
          </w:p>
        </w:tc>
        <w:tc>
          <w:tcPr>
            <w:tcW w:w="1553" w:type="dxa"/>
            <w:noWrap/>
            <w:hideMark/>
          </w:tcPr>
          <w:p w14:paraId="57282A3A"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w:t>
            </w:r>
          </w:p>
        </w:tc>
        <w:tc>
          <w:tcPr>
            <w:tcW w:w="1373" w:type="dxa"/>
            <w:noWrap/>
            <w:hideMark/>
          </w:tcPr>
          <w:p w14:paraId="3AE8D5D4"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66561870</w:t>
            </w:r>
          </w:p>
        </w:tc>
        <w:tc>
          <w:tcPr>
            <w:tcW w:w="1373" w:type="dxa"/>
            <w:noWrap/>
            <w:hideMark/>
          </w:tcPr>
          <w:p w14:paraId="115FE8EE"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33280935</w:t>
            </w:r>
          </w:p>
        </w:tc>
        <w:tc>
          <w:tcPr>
            <w:tcW w:w="1303" w:type="dxa"/>
            <w:noWrap/>
            <w:hideMark/>
          </w:tcPr>
          <w:p w14:paraId="2777ADCE"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475.4629</w:t>
            </w:r>
          </w:p>
        </w:tc>
        <w:tc>
          <w:tcPr>
            <w:tcW w:w="1578" w:type="dxa"/>
            <w:noWrap/>
            <w:hideMark/>
          </w:tcPr>
          <w:p w14:paraId="35538C48"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w:t>
            </w:r>
          </w:p>
        </w:tc>
      </w:tr>
      <w:tr w:rsidR="005E6AFF" w:rsidRPr="00503BD0" w14:paraId="52A64AB5" w14:textId="77777777" w:rsidTr="00D55D6B">
        <w:trPr>
          <w:trHeight w:val="334"/>
        </w:trPr>
        <w:tc>
          <w:tcPr>
            <w:tcW w:w="1729" w:type="dxa"/>
            <w:noWrap/>
            <w:hideMark/>
          </w:tcPr>
          <w:p w14:paraId="2E880CE7" w14:textId="77777777" w:rsidR="005E6AFF" w:rsidRPr="00503BD0" w:rsidRDefault="005E6AFF"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Residual</w:t>
            </w:r>
          </w:p>
        </w:tc>
        <w:tc>
          <w:tcPr>
            <w:tcW w:w="1553" w:type="dxa"/>
            <w:noWrap/>
            <w:hideMark/>
          </w:tcPr>
          <w:p w14:paraId="3463C705"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31044</w:t>
            </w:r>
          </w:p>
        </w:tc>
        <w:tc>
          <w:tcPr>
            <w:tcW w:w="1373" w:type="dxa"/>
            <w:noWrap/>
            <w:hideMark/>
          </w:tcPr>
          <w:p w14:paraId="72D6E122"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2.17E+09</w:t>
            </w:r>
          </w:p>
        </w:tc>
        <w:tc>
          <w:tcPr>
            <w:tcW w:w="1373" w:type="dxa"/>
            <w:noWrap/>
            <w:hideMark/>
          </w:tcPr>
          <w:p w14:paraId="3887B8C8"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69996.92</w:t>
            </w:r>
          </w:p>
        </w:tc>
        <w:tc>
          <w:tcPr>
            <w:tcW w:w="1303" w:type="dxa"/>
            <w:noWrap/>
            <w:hideMark/>
          </w:tcPr>
          <w:p w14:paraId="49C8ABFE" w14:textId="77777777" w:rsidR="005E6AFF" w:rsidRPr="00503BD0" w:rsidRDefault="005E6AFF" w:rsidP="00503BD0">
            <w:pPr>
              <w:jc w:val="right"/>
              <w:rPr>
                <w:rFonts w:ascii="Calibri" w:eastAsia="Times New Roman" w:hAnsi="Calibri" w:cs="Calibri"/>
                <w:color w:val="000000"/>
                <w:kern w:val="0"/>
                <w:lang w:eastAsia="en-IN"/>
                <w14:ligatures w14:val="none"/>
              </w:rPr>
            </w:pPr>
          </w:p>
        </w:tc>
        <w:tc>
          <w:tcPr>
            <w:tcW w:w="1578" w:type="dxa"/>
            <w:noWrap/>
            <w:hideMark/>
          </w:tcPr>
          <w:p w14:paraId="327B1939" w14:textId="77777777" w:rsidR="005E6AFF" w:rsidRPr="00503BD0" w:rsidRDefault="005E6AFF" w:rsidP="00503BD0">
            <w:pPr>
              <w:rPr>
                <w:rFonts w:ascii="Times New Roman" w:eastAsia="Times New Roman" w:hAnsi="Times New Roman" w:cs="Times New Roman"/>
                <w:kern w:val="0"/>
                <w:sz w:val="20"/>
                <w:szCs w:val="20"/>
                <w:lang w:eastAsia="en-IN"/>
                <w14:ligatures w14:val="none"/>
              </w:rPr>
            </w:pPr>
          </w:p>
        </w:tc>
      </w:tr>
      <w:tr w:rsidR="005E6AFF" w:rsidRPr="00503BD0" w14:paraId="097DB6C6" w14:textId="77777777" w:rsidTr="00D55D6B">
        <w:trPr>
          <w:trHeight w:val="349"/>
        </w:trPr>
        <w:tc>
          <w:tcPr>
            <w:tcW w:w="1729" w:type="dxa"/>
            <w:noWrap/>
            <w:hideMark/>
          </w:tcPr>
          <w:p w14:paraId="508CE1BD" w14:textId="77777777" w:rsidR="005E6AFF" w:rsidRPr="00503BD0" w:rsidRDefault="005E6AFF"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Total</w:t>
            </w:r>
          </w:p>
        </w:tc>
        <w:tc>
          <w:tcPr>
            <w:tcW w:w="1553" w:type="dxa"/>
            <w:noWrap/>
            <w:hideMark/>
          </w:tcPr>
          <w:p w14:paraId="47BCDD49"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31046</w:t>
            </w:r>
          </w:p>
        </w:tc>
        <w:tc>
          <w:tcPr>
            <w:tcW w:w="1373" w:type="dxa"/>
            <w:noWrap/>
            <w:hideMark/>
          </w:tcPr>
          <w:p w14:paraId="33821A41"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2.24E+09</w:t>
            </w:r>
          </w:p>
        </w:tc>
        <w:tc>
          <w:tcPr>
            <w:tcW w:w="1373" w:type="dxa"/>
            <w:noWrap/>
            <w:hideMark/>
          </w:tcPr>
          <w:p w14:paraId="2135F633" w14:textId="77777777" w:rsidR="005E6AFF" w:rsidRPr="00503BD0" w:rsidRDefault="005E6AFF"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 </w:t>
            </w:r>
          </w:p>
        </w:tc>
        <w:tc>
          <w:tcPr>
            <w:tcW w:w="1303" w:type="dxa"/>
            <w:noWrap/>
            <w:hideMark/>
          </w:tcPr>
          <w:p w14:paraId="2E32BA0D" w14:textId="77777777" w:rsidR="005E6AFF" w:rsidRPr="00503BD0" w:rsidRDefault="005E6AFF"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 </w:t>
            </w:r>
          </w:p>
        </w:tc>
        <w:tc>
          <w:tcPr>
            <w:tcW w:w="1578" w:type="dxa"/>
            <w:noWrap/>
            <w:hideMark/>
          </w:tcPr>
          <w:p w14:paraId="6B184F0D" w14:textId="77777777" w:rsidR="005E6AFF" w:rsidRPr="00503BD0" w:rsidRDefault="005E6AFF"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 </w:t>
            </w:r>
          </w:p>
        </w:tc>
      </w:tr>
      <w:tr w:rsidR="00CB2CFD" w:rsidRPr="00503BD0" w14:paraId="2D0B56D0" w14:textId="77777777" w:rsidTr="001D39DA">
        <w:trPr>
          <w:trHeight w:val="349"/>
        </w:trPr>
        <w:tc>
          <w:tcPr>
            <w:tcW w:w="8909" w:type="dxa"/>
            <w:gridSpan w:val="6"/>
            <w:noWrap/>
            <w:hideMark/>
          </w:tcPr>
          <w:p w14:paraId="2F22F469" w14:textId="77777777" w:rsidR="00CB2CFD" w:rsidRPr="00503BD0" w:rsidRDefault="00CB2CFD" w:rsidP="00503BD0">
            <w:pPr>
              <w:rPr>
                <w:rFonts w:ascii="Times New Roman" w:eastAsia="Times New Roman" w:hAnsi="Times New Roman" w:cs="Times New Roman"/>
                <w:kern w:val="0"/>
                <w:sz w:val="20"/>
                <w:szCs w:val="20"/>
                <w:lang w:eastAsia="en-IN"/>
                <w14:ligatures w14:val="none"/>
              </w:rPr>
            </w:pPr>
          </w:p>
        </w:tc>
      </w:tr>
      <w:tr w:rsidR="005E6AFF" w:rsidRPr="00503BD0" w14:paraId="7D939368" w14:textId="77777777" w:rsidTr="00D55D6B">
        <w:trPr>
          <w:trHeight w:val="334"/>
        </w:trPr>
        <w:tc>
          <w:tcPr>
            <w:tcW w:w="1729" w:type="dxa"/>
            <w:noWrap/>
            <w:hideMark/>
          </w:tcPr>
          <w:p w14:paraId="270E38EA"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 </w:t>
            </w:r>
          </w:p>
        </w:tc>
        <w:tc>
          <w:tcPr>
            <w:tcW w:w="1553" w:type="dxa"/>
            <w:noWrap/>
            <w:hideMark/>
          </w:tcPr>
          <w:p w14:paraId="67AA2A31"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Coefficients</w:t>
            </w:r>
          </w:p>
        </w:tc>
        <w:tc>
          <w:tcPr>
            <w:tcW w:w="1373" w:type="dxa"/>
            <w:noWrap/>
            <w:hideMark/>
          </w:tcPr>
          <w:p w14:paraId="06219B0E"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Standard Error</w:t>
            </w:r>
          </w:p>
        </w:tc>
        <w:tc>
          <w:tcPr>
            <w:tcW w:w="1373" w:type="dxa"/>
            <w:noWrap/>
            <w:hideMark/>
          </w:tcPr>
          <w:p w14:paraId="52462839"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t Stat</w:t>
            </w:r>
          </w:p>
        </w:tc>
        <w:tc>
          <w:tcPr>
            <w:tcW w:w="1303" w:type="dxa"/>
            <w:noWrap/>
            <w:hideMark/>
          </w:tcPr>
          <w:p w14:paraId="6881FF20"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P-value</w:t>
            </w:r>
          </w:p>
        </w:tc>
        <w:tc>
          <w:tcPr>
            <w:tcW w:w="1578" w:type="dxa"/>
            <w:noWrap/>
            <w:hideMark/>
          </w:tcPr>
          <w:p w14:paraId="5E256875" w14:textId="77777777" w:rsidR="005E6AFF" w:rsidRPr="00503BD0" w:rsidRDefault="005E6AFF" w:rsidP="00503BD0">
            <w:pPr>
              <w:jc w:val="center"/>
              <w:rPr>
                <w:rFonts w:ascii="Calibri" w:eastAsia="Times New Roman" w:hAnsi="Calibri" w:cs="Calibri"/>
                <w:i/>
                <w:iCs/>
                <w:color w:val="000000"/>
                <w:kern w:val="0"/>
                <w:lang w:eastAsia="en-IN"/>
                <w14:ligatures w14:val="none"/>
              </w:rPr>
            </w:pPr>
            <w:r w:rsidRPr="00503BD0">
              <w:rPr>
                <w:rFonts w:ascii="Calibri" w:eastAsia="Times New Roman" w:hAnsi="Calibri" w:cs="Calibri"/>
                <w:i/>
                <w:iCs/>
                <w:color w:val="000000"/>
                <w:kern w:val="0"/>
                <w:lang w:eastAsia="en-IN"/>
                <w14:ligatures w14:val="none"/>
              </w:rPr>
              <w:t>Lower 95%</w:t>
            </w:r>
          </w:p>
        </w:tc>
      </w:tr>
      <w:tr w:rsidR="005E6AFF" w:rsidRPr="00503BD0" w14:paraId="682C30D4" w14:textId="77777777" w:rsidTr="00D55D6B">
        <w:trPr>
          <w:trHeight w:val="334"/>
        </w:trPr>
        <w:tc>
          <w:tcPr>
            <w:tcW w:w="1729" w:type="dxa"/>
            <w:noWrap/>
            <w:hideMark/>
          </w:tcPr>
          <w:p w14:paraId="218B083A" w14:textId="77777777" w:rsidR="005E6AFF" w:rsidRPr="00503BD0" w:rsidRDefault="005E6AFF"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lastRenderedPageBreak/>
              <w:t>Intercept</w:t>
            </w:r>
          </w:p>
        </w:tc>
        <w:tc>
          <w:tcPr>
            <w:tcW w:w="1553" w:type="dxa"/>
            <w:noWrap/>
            <w:hideMark/>
          </w:tcPr>
          <w:p w14:paraId="6DC74DE4"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185.155</w:t>
            </w:r>
          </w:p>
        </w:tc>
        <w:tc>
          <w:tcPr>
            <w:tcW w:w="1373" w:type="dxa"/>
            <w:noWrap/>
            <w:hideMark/>
          </w:tcPr>
          <w:p w14:paraId="12042635"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16.57854</w:t>
            </w:r>
          </w:p>
        </w:tc>
        <w:tc>
          <w:tcPr>
            <w:tcW w:w="1373" w:type="dxa"/>
            <w:noWrap/>
            <w:hideMark/>
          </w:tcPr>
          <w:p w14:paraId="443A74D4"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11.16836</w:t>
            </w:r>
          </w:p>
        </w:tc>
        <w:tc>
          <w:tcPr>
            <w:tcW w:w="1303" w:type="dxa"/>
            <w:noWrap/>
            <w:hideMark/>
          </w:tcPr>
          <w:p w14:paraId="11A0BDFD"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6.61E-29</w:t>
            </w:r>
          </w:p>
        </w:tc>
        <w:tc>
          <w:tcPr>
            <w:tcW w:w="1578" w:type="dxa"/>
            <w:noWrap/>
            <w:hideMark/>
          </w:tcPr>
          <w:p w14:paraId="5EA545A3"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152.6604</w:t>
            </w:r>
          </w:p>
        </w:tc>
      </w:tr>
      <w:tr w:rsidR="005E6AFF" w:rsidRPr="00503BD0" w14:paraId="62F19F38" w14:textId="77777777" w:rsidTr="00D55D6B">
        <w:trPr>
          <w:trHeight w:val="334"/>
        </w:trPr>
        <w:tc>
          <w:tcPr>
            <w:tcW w:w="1729" w:type="dxa"/>
            <w:noWrap/>
            <w:hideMark/>
          </w:tcPr>
          <w:p w14:paraId="025A3599" w14:textId="77777777" w:rsidR="005E6AFF" w:rsidRPr="00503BD0" w:rsidRDefault="005E6AFF"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X Variable 1</w:t>
            </w:r>
          </w:p>
        </w:tc>
        <w:tc>
          <w:tcPr>
            <w:tcW w:w="1553" w:type="dxa"/>
            <w:noWrap/>
            <w:hideMark/>
          </w:tcPr>
          <w:p w14:paraId="59C6D65E"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0.047626</w:t>
            </w:r>
          </w:p>
        </w:tc>
        <w:tc>
          <w:tcPr>
            <w:tcW w:w="1373" w:type="dxa"/>
            <w:noWrap/>
            <w:hideMark/>
          </w:tcPr>
          <w:p w14:paraId="3C1ABF4C"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0.099327</w:t>
            </w:r>
          </w:p>
        </w:tc>
        <w:tc>
          <w:tcPr>
            <w:tcW w:w="1373" w:type="dxa"/>
            <w:noWrap/>
            <w:hideMark/>
          </w:tcPr>
          <w:p w14:paraId="6929ADB5"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0.479489</w:t>
            </w:r>
          </w:p>
        </w:tc>
        <w:tc>
          <w:tcPr>
            <w:tcW w:w="1303" w:type="dxa"/>
            <w:noWrap/>
            <w:hideMark/>
          </w:tcPr>
          <w:p w14:paraId="7EF9F68E"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0.631594</w:t>
            </w:r>
          </w:p>
        </w:tc>
        <w:tc>
          <w:tcPr>
            <w:tcW w:w="1578" w:type="dxa"/>
            <w:noWrap/>
            <w:hideMark/>
          </w:tcPr>
          <w:p w14:paraId="5674A4D0"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-0.14706</w:t>
            </w:r>
          </w:p>
        </w:tc>
      </w:tr>
      <w:tr w:rsidR="005E6AFF" w:rsidRPr="00503BD0" w14:paraId="08A15B87" w14:textId="77777777" w:rsidTr="00D55D6B">
        <w:trPr>
          <w:trHeight w:val="349"/>
        </w:trPr>
        <w:tc>
          <w:tcPr>
            <w:tcW w:w="1729" w:type="dxa"/>
            <w:noWrap/>
            <w:hideMark/>
          </w:tcPr>
          <w:p w14:paraId="6A7611F7" w14:textId="77777777" w:rsidR="005E6AFF" w:rsidRPr="00503BD0" w:rsidRDefault="005E6AFF" w:rsidP="00503BD0">
            <w:pPr>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X Variable 2</w:t>
            </w:r>
          </w:p>
        </w:tc>
        <w:tc>
          <w:tcPr>
            <w:tcW w:w="1553" w:type="dxa"/>
            <w:noWrap/>
            <w:hideMark/>
          </w:tcPr>
          <w:p w14:paraId="4E9C1CC7"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492.0276</w:t>
            </w:r>
          </w:p>
        </w:tc>
        <w:tc>
          <w:tcPr>
            <w:tcW w:w="1373" w:type="dxa"/>
            <w:noWrap/>
            <w:hideMark/>
          </w:tcPr>
          <w:p w14:paraId="5608D549"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15.95904</w:t>
            </w:r>
          </w:p>
        </w:tc>
        <w:tc>
          <w:tcPr>
            <w:tcW w:w="1373" w:type="dxa"/>
            <w:noWrap/>
            <w:hideMark/>
          </w:tcPr>
          <w:p w14:paraId="2BEB26F0"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30.83065</w:t>
            </w:r>
          </w:p>
        </w:tc>
        <w:tc>
          <w:tcPr>
            <w:tcW w:w="1303" w:type="dxa"/>
            <w:noWrap/>
            <w:hideMark/>
          </w:tcPr>
          <w:p w14:paraId="7741A1B9"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1.3E-205</w:t>
            </w:r>
          </w:p>
        </w:tc>
        <w:tc>
          <w:tcPr>
            <w:tcW w:w="1578" w:type="dxa"/>
            <w:noWrap/>
            <w:hideMark/>
          </w:tcPr>
          <w:p w14:paraId="2BE61C90" w14:textId="77777777" w:rsidR="005E6AFF" w:rsidRPr="00503BD0" w:rsidRDefault="005E6AFF" w:rsidP="00503BD0">
            <w:pPr>
              <w:jc w:val="right"/>
              <w:rPr>
                <w:rFonts w:ascii="Calibri" w:eastAsia="Times New Roman" w:hAnsi="Calibri" w:cs="Calibri"/>
                <w:color w:val="000000"/>
                <w:kern w:val="0"/>
                <w:lang w:eastAsia="en-IN"/>
                <w14:ligatures w14:val="none"/>
              </w:rPr>
            </w:pPr>
            <w:r w:rsidRPr="00503BD0">
              <w:rPr>
                <w:rFonts w:ascii="Calibri" w:eastAsia="Times New Roman" w:hAnsi="Calibri" w:cs="Calibri"/>
                <w:color w:val="000000"/>
                <w:kern w:val="0"/>
                <w:lang w:eastAsia="en-IN"/>
                <w14:ligatures w14:val="none"/>
              </w:rPr>
              <w:t>460.7472</w:t>
            </w:r>
          </w:p>
        </w:tc>
      </w:tr>
    </w:tbl>
    <w:p w14:paraId="12BD37DD" w14:textId="5C30685A" w:rsidR="005B0CC2" w:rsidRPr="005B0CC2" w:rsidRDefault="009D6207" w:rsidP="008C7800">
      <w:pPr>
        <w:spacing w:before="160" w:after="80"/>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Anova-1 factor</w:t>
      </w:r>
    </w:p>
    <w:p w14:paraId="5AFBA25E" w14:textId="26D7A227" w:rsidR="005B0CC2" w:rsidRPr="005B0CC2" w:rsidRDefault="005B0CC2" w:rsidP="008C7800">
      <w:pPr>
        <w:spacing w:after="80"/>
        <w:ind w:right="-46"/>
        <w:jc w:val="both"/>
        <w:rPr>
          <w:rFonts w:ascii="Times New Roman" w:eastAsia="Times New Roman" w:hAnsi="Times New Roman" w:cs="Times New Roman"/>
          <w:kern w:val="0"/>
          <w:sz w:val="24"/>
          <w:szCs w:val="24"/>
          <w:lang w:val="en-US"/>
          <w14:ligatures w14:val="none"/>
        </w:rPr>
      </w:pPr>
      <w:r w:rsidRPr="005B0CC2">
        <w:rPr>
          <w:rFonts w:ascii="Times New Roman" w:eastAsia="Times New Roman" w:hAnsi="Times New Roman" w:cs="Times New Roman"/>
          <w:kern w:val="0"/>
          <w:sz w:val="24"/>
          <w:szCs w:val="24"/>
          <w:lang w:val="en-US"/>
          <w14:ligatures w14:val="none"/>
        </w:rPr>
        <w:t xml:space="preserve">The single-factor ANOVA test conducted on the Qty and Amount groups reveals a highly significant result. The between-groups variance, which measures the variability between the Qty and Amount groups, is extremely large (SS = 7.2 </w:t>
      </w:r>
      <w:r w:rsidR="00724679">
        <w:rPr>
          <w:rFonts w:ascii="Times New Roman" w:eastAsia="Times New Roman" w:hAnsi="Times New Roman" w:cs="Times New Roman"/>
          <w:kern w:val="0"/>
          <w:sz w:val="24"/>
          <w:szCs w:val="24"/>
          <w:lang w:val="en-US"/>
          <w14:ligatures w14:val="none"/>
        </w:rPr>
        <w:t>*</w:t>
      </w:r>
      <w:r w:rsidRPr="005B0CC2">
        <w:rPr>
          <w:rFonts w:ascii="Times New Roman" w:eastAsia="Times New Roman" w:hAnsi="Times New Roman" w:cs="Times New Roman"/>
          <w:kern w:val="0"/>
          <w:sz w:val="24"/>
          <w:szCs w:val="24"/>
          <w:lang w:val="en-US"/>
          <w14:ligatures w14:val="none"/>
        </w:rPr>
        <w:t xml:space="preserve"> 10^9), resulting in a very high F-statistic (F = 199639.8) and an associated p-value close to zero (p &lt; 0.001). This indicates that there is a significant difference between the Qty and Amount groups concerning their means. The within-groups </w:t>
      </w:r>
      <w:proofErr w:type="spellStart"/>
      <w:r w:rsidRPr="005B0CC2">
        <w:rPr>
          <w:rFonts w:ascii="Times New Roman" w:eastAsia="Times New Roman" w:hAnsi="Times New Roman" w:cs="Times New Roman"/>
          <w:kern w:val="0"/>
          <w:sz w:val="24"/>
          <w:szCs w:val="24"/>
          <w:lang w:val="en-US"/>
          <w14:ligatures w14:val="none"/>
        </w:rPr>
        <w:t>varian</w:t>
      </w:r>
      <w:r w:rsidR="008C7800">
        <w:rPr>
          <w:rFonts w:ascii="Times New Roman" w:eastAsia="Times New Roman" w:hAnsi="Times New Roman" w:cs="Times New Roman"/>
          <w:kern w:val="0"/>
          <w:sz w:val="24"/>
          <w:szCs w:val="24"/>
          <w:lang w:val="en-US"/>
          <w14:ligatures w14:val="none"/>
        </w:rPr>
        <w:t>.</w:t>
      </w:r>
      <w:r w:rsidRPr="005B0CC2">
        <w:rPr>
          <w:rFonts w:ascii="Times New Roman" w:eastAsia="Times New Roman" w:hAnsi="Times New Roman" w:cs="Times New Roman"/>
          <w:kern w:val="0"/>
          <w:sz w:val="24"/>
          <w:szCs w:val="24"/>
          <w:lang w:val="en-US"/>
          <w14:ligatures w14:val="none"/>
        </w:rPr>
        <w:t>ce</w:t>
      </w:r>
      <w:proofErr w:type="spellEnd"/>
      <w:r w:rsidRPr="005B0CC2">
        <w:rPr>
          <w:rFonts w:ascii="Times New Roman" w:eastAsia="Times New Roman" w:hAnsi="Times New Roman" w:cs="Times New Roman"/>
          <w:kern w:val="0"/>
          <w:sz w:val="24"/>
          <w:szCs w:val="24"/>
          <w:lang w:val="en-US"/>
          <w14:ligatures w14:val="none"/>
        </w:rPr>
        <w:t xml:space="preserve">, representing the variability within each group, is also considerable (SS =2.24 </w:t>
      </w:r>
      <w:r w:rsidR="008B504D">
        <w:rPr>
          <w:rFonts w:ascii="Times New Roman" w:eastAsia="Times New Roman" w:hAnsi="Times New Roman" w:cs="Times New Roman"/>
          <w:kern w:val="0"/>
          <w:sz w:val="24"/>
          <w:szCs w:val="24"/>
          <w:lang w:val="en-US"/>
          <w14:ligatures w14:val="none"/>
        </w:rPr>
        <w:t>*</w:t>
      </w:r>
      <w:r w:rsidRPr="005B0CC2">
        <w:rPr>
          <w:rFonts w:ascii="Times New Roman" w:eastAsia="Times New Roman" w:hAnsi="Times New Roman" w:cs="Times New Roman"/>
          <w:kern w:val="0"/>
          <w:sz w:val="24"/>
          <w:szCs w:val="24"/>
          <w:lang w:val="en-US"/>
          <w14:ligatures w14:val="none"/>
        </w:rPr>
        <w:t xml:space="preserve"> 10^9), reflecting the dispersion of data points around their respective group means. Overall, the ANOVA test suggests a strong statistical significance in the difference between Qty and Amount groups.</w:t>
      </w:r>
    </w:p>
    <w:tbl>
      <w:tblPr>
        <w:tblStyle w:val="TableGrid"/>
        <w:tblW w:w="8978" w:type="dxa"/>
        <w:tblLook w:val="04A0" w:firstRow="1" w:lastRow="0" w:firstColumn="1" w:lastColumn="0" w:noHBand="0" w:noVBand="1"/>
      </w:tblPr>
      <w:tblGrid>
        <w:gridCol w:w="1945"/>
        <w:gridCol w:w="1174"/>
        <w:gridCol w:w="1243"/>
        <w:gridCol w:w="1180"/>
        <w:gridCol w:w="1180"/>
        <w:gridCol w:w="1076"/>
        <w:gridCol w:w="1180"/>
      </w:tblGrid>
      <w:tr w:rsidR="00CB2CFD" w:rsidRPr="0038449F" w14:paraId="2F101E24" w14:textId="77777777" w:rsidTr="0042363A">
        <w:trPr>
          <w:trHeight w:val="588"/>
        </w:trPr>
        <w:tc>
          <w:tcPr>
            <w:tcW w:w="8978" w:type="dxa"/>
            <w:gridSpan w:val="7"/>
            <w:noWrap/>
            <w:hideMark/>
          </w:tcPr>
          <w:p w14:paraId="266941DA" w14:textId="39146163" w:rsidR="00CB2CFD" w:rsidRPr="0038449F" w:rsidRDefault="00CB2CFD" w:rsidP="0038449F">
            <w:pPr>
              <w:rPr>
                <w:rFonts w:ascii="Times New Roman" w:eastAsia="Times New Roman" w:hAnsi="Times New Roman" w:cs="Times New Roman"/>
                <w:kern w:val="0"/>
                <w:sz w:val="20"/>
                <w:szCs w:val="20"/>
                <w:lang w:eastAsia="en-IN"/>
                <w14:ligatures w14:val="none"/>
              </w:rPr>
            </w:pPr>
            <w:proofErr w:type="spellStart"/>
            <w:r w:rsidRPr="0038449F">
              <w:rPr>
                <w:rFonts w:ascii="Calibri" w:eastAsia="Times New Roman" w:hAnsi="Calibri" w:cs="Calibri"/>
                <w:color w:val="000000"/>
                <w:kern w:val="0"/>
                <w:lang w:eastAsia="en-IN"/>
                <w14:ligatures w14:val="none"/>
              </w:rPr>
              <w:t>Anova</w:t>
            </w:r>
            <w:proofErr w:type="spellEnd"/>
            <w:r w:rsidRPr="0038449F">
              <w:rPr>
                <w:rFonts w:ascii="Calibri" w:eastAsia="Times New Roman" w:hAnsi="Calibri" w:cs="Calibri"/>
                <w:color w:val="000000"/>
                <w:kern w:val="0"/>
                <w:lang w:eastAsia="en-IN"/>
                <w14:ligatures w14:val="none"/>
              </w:rPr>
              <w:t>: Single Factor</w:t>
            </w:r>
          </w:p>
        </w:tc>
      </w:tr>
      <w:tr w:rsidR="00CB2CFD" w:rsidRPr="0038449F" w14:paraId="52C00F21" w14:textId="77777777" w:rsidTr="006F1EA9">
        <w:trPr>
          <w:trHeight w:val="301"/>
        </w:trPr>
        <w:tc>
          <w:tcPr>
            <w:tcW w:w="8978" w:type="dxa"/>
            <w:gridSpan w:val="7"/>
            <w:noWrap/>
            <w:hideMark/>
          </w:tcPr>
          <w:p w14:paraId="6701FFD2" w14:textId="1FC2D746" w:rsidR="00CB2CFD" w:rsidRPr="0038449F" w:rsidRDefault="00CB2CFD" w:rsidP="0038449F">
            <w:pPr>
              <w:rPr>
                <w:rFonts w:ascii="Times New Roman" w:eastAsia="Times New Roman" w:hAnsi="Times New Roman" w:cs="Times New Roman"/>
                <w:kern w:val="0"/>
                <w:sz w:val="20"/>
                <w:szCs w:val="20"/>
                <w:lang w:eastAsia="en-IN"/>
                <w14:ligatures w14:val="none"/>
              </w:rPr>
            </w:pPr>
            <w:r w:rsidRPr="0038449F">
              <w:rPr>
                <w:rFonts w:ascii="Calibri" w:eastAsia="Times New Roman" w:hAnsi="Calibri" w:cs="Calibri"/>
                <w:color w:val="000000"/>
                <w:kern w:val="0"/>
                <w:lang w:eastAsia="en-IN"/>
                <w14:ligatures w14:val="none"/>
              </w:rPr>
              <w:t>SUMMARY</w:t>
            </w:r>
          </w:p>
        </w:tc>
      </w:tr>
      <w:tr w:rsidR="009D6207" w:rsidRPr="0038449F" w14:paraId="3394E26E" w14:textId="77777777" w:rsidTr="00CB2CFD">
        <w:trPr>
          <w:trHeight w:val="289"/>
        </w:trPr>
        <w:tc>
          <w:tcPr>
            <w:tcW w:w="1945" w:type="dxa"/>
            <w:noWrap/>
            <w:hideMark/>
          </w:tcPr>
          <w:p w14:paraId="2D1137C9"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Groups</w:t>
            </w:r>
          </w:p>
        </w:tc>
        <w:tc>
          <w:tcPr>
            <w:tcW w:w="1174" w:type="dxa"/>
            <w:noWrap/>
            <w:hideMark/>
          </w:tcPr>
          <w:p w14:paraId="0895E8D9"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Count</w:t>
            </w:r>
          </w:p>
        </w:tc>
        <w:tc>
          <w:tcPr>
            <w:tcW w:w="1243" w:type="dxa"/>
            <w:noWrap/>
            <w:hideMark/>
          </w:tcPr>
          <w:p w14:paraId="7A12839A"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Sum</w:t>
            </w:r>
          </w:p>
        </w:tc>
        <w:tc>
          <w:tcPr>
            <w:tcW w:w="1180" w:type="dxa"/>
            <w:noWrap/>
            <w:hideMark/>
          </w:tcPr>
          <w:p w14:paraId="334FA2AF"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Average</w:t>
            </w:r>
          </w:p>
        </w:tc>
        <w:tc>
          <w:tcPr>
            <w:tcW w:w="1180" w:type="dxa"/>
            <w:noWrap/>
            <w:hideMark/>
          </w:tcPr>
          <w:p w14:paraId="1120D13E"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Variance</w:t>
            </w:r>
          </w:p>
        </w:tc>
        <w:tc>
          <w:tcPr>
            <w:tcW w:w="1076" w:type="dxa"/>
            <w:noWrap/>
            <w:hideMark/>
          </w:tcPr>
          <w:p w14:paraId="3307FDCF" w14:textId="77777777" w:rsidR="009D6207" w:rsidRPr="0038449F" w:rsidRDefault="009D6207" w:rsidP="0038449F">
            <w:pPr>
              <w:jc w:val="center"/>
              <w:rPr>
                <w:rFonts w:ascii="Calibri" w:eastAsia="Times New Roman" w:hAnsi="Calibri" w:cs="Calibri"/>
                <w:i/>
                <w:iCs/>
                <w:color w:val="000000"/>
                <w:kern w:val="0"/>
                <w:lang w:eastAsia="en-IN"/>
                <w14:ligatures w14:val="none"/>
              </w:rPr>
            </w:pPr>
          </w:p>
        </w:tc>
        <w:tc>
          <w:tcPr>
            <w:tcW w:w="1180" w:type="dxa"/>
            <w:noWrap/>
            <w:hideMark/>
          </w:tcPr>
          <w:p w14:paraId="54A0B036" w14:textId="77777777" w:rsidR="009D6207" w:rsidRPr="0038449F" w:rsidRDefault="009D6207" w:rsidP="0038449F">
            <w:pPr>
              <w:rPr>
                <w:rFonts w:ascii="Times New Roman" w:eastAsia="Times New Roman" w:hAnsi="Times New Roman" w:cs="Times New Roman"/>
                <w:kern w:val="0"/>
                <w:sz w:val="20"/>
                <w:szCs w:val="20"/>
                <w:lang w:eastAsia="en-IN"/>
                <w14:ligatures w14:val="none"/>
              </w:rPr>
            </w:pPr>
          </w:p>
        </w:tc>
      </w:tr>
      <w:tr w:rsidR="009D6207" w:rsidRPr="0038449F" w14:paraId="57187831" w14:textId="77777777" w:rsidTr="00CB2CFD">
        <w:trPr>
          <w:trHeight w:val="289"/>
        </w:trPr>
        <w:tc>
          <w:tcPr>
            <w:tcW w:w="1945" w:type="dxa"/>
            <w:noWrap/>
            <w:hideMark/>
          </w:tcPr>
          <w:p w14:paraId="71BF757E" w14:textId="39DA019C" w:rsidR="009D6207" w:rsidRPr="0038449F" w:rsidRDefault="00B1424E" w:rsidP="0038449F">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1174" w:type="dxa"/>
            <w:noWrap/>
            <w:hideMark/>
          </w:tcPr>
          <w:p w14:paraId="590B5351"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31047</w:t>
            </w:r>
          </w:p>
        </w:tc>
        <w:tc>
          <w:tcPr>
            <w:tcW w:w="1243" w:type="dxa"/>
            <w:noWrap/>
            <w:hideMark/>
          </w:tcPr>
          <w:p w14:paraId="22881DAC"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31237</w:t>
            </w:r>
          </w:p>
        </w:tc>
        <w:tc>
          <w:tcPr>
            <w:tcW w:w="1180" w:type="dxa"/>
            <w:noWrap/>
            <w:hideMark/>
          </w:tcPr>
          <w:p w14:paraId="5AE721C1"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1.00612</w:t>
            </w:r>
          </w:p>
        </w:tc>
        <w:tc>
          <w:tcPr>
            <w:tcW w:w="1180" w:type="dxa"/>
            <w:noWrap/>
            <w:hideMark/>
          </w:tcPr>
          <w:p w14:paraId="7006D3E2"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0.008853</w:t>
            </w:r>
          </w:p>
        </w:tc>
        <w:tc>
          <w:tcPr>
            <w:tcW w:w="1076" w:type="dxa"/>
            <w:noWrap/>
            <w:hideMark/>
          </w:tcPr>
          <w:p w14:paraId="50FB7F16" w14:textId="77777777" w:rsidR="009D6207" w:rsidRPr="0038449F" w:rsidRDefault="009D6207" w:rsidP="0038449F">
            <w:pPr>
              <w:jc w:val="right"/>
              <w:rPr>
                <w:rFonts w:ascii="Calibri" w:eastAsia="Times New Roman" w:hAnsi="Calibri" w:cs="Calibri"/>
                <w:color w:val="000000"/>
                <w:kern w:val="0"/>
                <w:lang w:eastAsia="en-IN"/>
                <w14:ligatures w14:val="none"/>
              </w:rPr>
            </w:pPr>
          </w:p>
        </w:tc>
        <w:tc>
          <w:tcPr>
            <w:tcW w:w="1180" w:type="dxa"/>
            <w:noWrap/>
            <w:hideMark/>
          </w:tcPr>
          <w:p w14:paraId="5B473DBE" w14:textId="77777777" w:rsidR="009D6207" w:rsidRPr="0038449F" w:rsidRDefault="009D6207" w:rsidP="0038449F">
            <w:pPr>
              <w:rPr>
                <w:rFonts w:ascii="Times New Roman" w:eastAsia="Times New Roman" w:hAnsi="Times New Roman" w:cs="Times New Roman"/>
                <w:kern w:val="0"/>
                <w:sz w:val="20"/>
                <w:szCs w:val="20"/>
                <w:lang w:eastAsia="en-IN"/>
                <w14:ligatures w14:val="none"/>
              </w:rPr>
            </w:pPr>
          </w:p>
        </w:tc>
      </w:tr>
      <w:tr w:rsidR="009D6207" w:rsidRPr="0038449F" w14:paraId="7E3697A6" w14:textId="77777777" w:rsidTr="00CB2CFD">
        <w:trPr>
          <w:trHeight w:val="301"/>
        </w:trPr>
        <w:tc>
          <w:tcPr>
            <w:tcW w:w="1945" w:type="dxa"/>
            <w:noWrap/>
            <w:hideMark/>
          </w:tcPr>
          <w:p w14:paraId="60C7C54B" w14:textId="70E83AF1" w:rsidR="009D6207" w:rsidRPr="0038449F" w:rsidRDefault="00B1424E" w:rsidP="0038449F">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1174" w:type="dxa"/>
            <w:noWrap/>
            <w:hideMark/>
          </w:tcPr>
          <w:p w14:paraId="6AE8B1C0"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31047</w:t>
            </w:r>
          </w:p>
        </w:tc>
        <w:tc>
          <w:tcPr>
            <w:tcW w:w="1243" w:type="dxa"/>
            <w:noWrap/>
            <w:hideMark/>
          </w:tcPr>
          <w:p w14:paraId="7BF7F4FA"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21176377</w:t>
            </w:r>
          </w:p>
        </w:tc>
        <w:tc>
          <w:tcPr>
            <w:tcW w:w="1180" w:type="dxa"/>
            <w:noWrap/>
            <w:hideMark/>
          </w:tcPr>
          <w:p w14:paraId="727E201D"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682.0748</w:t>
            </w:r>
          </w:p>
        </w:tc>
        <w:tc>
          <w:tcPr>
            <w:tcW w:w="1180" w:type="dxa"/>
            <w:noWrap/>
            <w:hideMark/>
          </w:tcPr>
          <w:p w14:paraId="6BA2FE21"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72136.38</w:t>
            </w:r>
          </w:p>
        </w:tc>
        <w:tc>
          <w:tcPr>
            <w:tcW w:w="1076" w:type="dxa"/>
            <w:noWrap/>
            <w:hideMark/>
          </w:tcPr>
          <w:p w14:paraId="66FC3318" w14:textId="77777777" w:rsidR="009D6207" w:rsidRPr="0038449F" w:rsidRDefault="009D6207" w:rsidP="0038449F">
            <w:pPr>
              <w:jc w:val="right"/>
              <w:rPr>
                <w:rFonts w:ascii="Calibri" w:eastAsia="Times New Roman" w:hAnsi="Calibri" w:cs="Calibri"/>
                <w:color w:val="000000"/>
                <w:kern w:val="0"/>
                <w:lang w:eastAsia="en-IN"/>
                <w14:ligatures w14:val="none"/>
              </w:rPr>
            </w:pPr>
          </w:p>
        </w:tc>
        <w:tc>
          <w:tcPr>
            <w:tcW w:w="1180" w:type="dxa"/>
            <w:noWrap/>
            <w:hideMark/>
          </w:tcPr>
          <w:p w14:paraId="74410A57" w14:textId="77777777" w:rsidR="009D6207" w:rsidRPr="0038449F" w:rsidRDefault="009D6207" w:rsidP="0038449F">
            <w:pPr>
              <w:rPr>
                <w:rFonts w:ascii="Times New Roman" w:eastAsia="Times New Roman" w:hAnsi="Times New Roman" w:cs="Times New Roman"/>
                <w:kern w:val="0"/>
                <w:sz w:val="20"/>
                <w:szCs w:val="20"/>
                <w:lang w:eastAsia="en-IN"/>
                <w14:ligatures w14:val="none"/>
              </w:rPr>
            </w:pPr>
          </w:p>
        </w:tc>
      </w:tr>
      <w:tr w:rsidR="00B17AD5" w:rsidRPr="0038449F" w14:paraId="728D56BB" w14:textId="77777777" w:rsidTr="00C63294">
        <w:trPr>
          <w:trHeight w:val="301"/>
        </w:trPr>
        <w:tc>
          <w:tcPr>
            <w:tcW w:w="8978" w:type="dxa"/>
            <w:gridSpan w:val="7"/>
            <w:noWrap/>
            <w:hideMark/>
          </w:tcPr>
          <w:p w14:paraId="107EFBC4" w14:textId="067F924F" w:rsidR="00B17AD5" w:rsidRPr="0038449F" w:rsidRDefault="00B17AD5" w:rsidP="0038449F">
            <w:pPr>
              <w:rPr>
                <w:rFonts w:ascii="Times New Roman" w:eastAsia="Times New Roman" w:hAnsi="Times New Roman" w:cs="Times New Roman"/>
                <w:kern w:val="0"/>
                <w:sz w:val="20"/>
                <w:szCs w:val="20"/>
                <w:lang w:eastAsia="en-IN"/>
                <w14:ligatures w14:val="none"/>
              </w:rPr>
            </w:pPr>
            <w:r w:rsidRPr="0038449F">
              <w:rPr>
                <w:rFonts w:ascii="Calibri" w:eastAsia="Times New Roman" w:hAnsi="Calibri" w:cs="Calibri"/>
                <w:color w:val="000000"/>
                <w:kern w:val="0"/>
                <w:lang w:eastAsia="en-IN"/>
                <w14:ligatures w14:val="none"/>
              </w:rPr>
              <w:t>ANOVA</w:t>
            </w:r>
          </w:p>
        </w:tc>
      </w:tr>
      <w:tr w:rsidR="009D6207" w:rsidRPr="0038449F" w14:paraId="3D60CE30" w14:textId="77777777" w:rsidTr="00CB2CFD">
        <w:trPr>
          <w:trHeight w:val="289"/>
        </w:trPr>
        <w:tc>
          <w:tcPr>
            <w:tcW w:w="1945" w:type="dxa"/>
            <w:noWrap/>
            <w:hideMark/>
          </w:tcPr>
          <w:p w14:paraId="33453D8B"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Source of Variation</w:t>
            </w:r>
          </w:p>
        </w:tc>
        <w:tc>
          <w:tcPr>
            <w:tcW w:w="1174" w:type="dxa"/>
            <w:noWrap/>
            <w:hideMark/>
          </w:tcPr>
          <w:p w14:paraId="0256CFD9"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SS</w:t>
            </w:r>
          </w:p>
        </w:tc>
        <w:tc>
          <w:tcPr>
            <w:tcW w:w="1243" w:type="dxa"/>
            <w:noWrap/>
            <w:hideMark/>
          </w:tcPr>
          <w:p w14:paraId="57705CD8" w14:textId="77777777" w:rsidR="009D6207" w:rsidRPr="0038449F" w:rsidRDefault="009D6207" w:rsidP="0038449F">
            <w:pPr>
              <w:jc w:val="center"/>
              <w:rPr>
                <w:rFonts w:ascii="Calibri" w:eastAsia="Times New Roman" w:hAnsi="Calibri" w:cs="Calibri"/>
                <w:i/>
                <w:iCs/>
                <w:color w:val="000000"/>
                <w:kern w:val="0"/>
                <w:lang w:eastAsia="en-IN"/>
                <w14:ligatures w14:val="none"/>
              </w:rPr>
            </w:pPr>
            <w:proofErr w:type="spellStart"/>
            <w:r w:rsidRPr="0038449F">
              <w:rPr>
                <w:rFonts w:ascii="Calibri" w:eastAsia="Times New Roman" w:hAnsi="Calibri" w:cs="Calibri"/>
                <w:i/>
                <w:iCs/>
                <w:color w:val="000000"/>
                <w:kern w:val="0"/>
                <w:lang w:eastAsia="en-IN"/>
                <w14:ligatures w14:val="none"/>
              </w:rPr>
              <w:t>df</w:t>
            </w:r>
            <w:proofErr w:type="spellEnd"/>
          </w:p>
        </w:tc>
        <w:tc>
          <w:tcPr>
            <w:tcW w:w="1180" w:type="dxa"/>
            <w:noWrap/>
            <w:hideMark/>
          </w:tcPr>
          <w:p w14:paraId="0CA6C056"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MS</w:t>
            </w:r>
          </w:p>
        </w:tc>
        <w:tc>
          <w:tcPr>
            <w:tcW w:w="1180" w:type="dxa"/>
            <w:noWrap/>
            <w:hideMark/>
          </w:tcPr>
          <w:p w14:paraId="742D6301"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F</w:t>
            </w:r>
          </w:p>
        </w:tc>
        <w:tc>
          <w:tcPr>
            <w:tcW w:w="1076" w:type="dxa"/>
            <w:noWrap/>
            <w:hideMark/>
          </w:tcPr>
          <w:p w14:paraId="0C3C0D4F"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P-value</w:t>
            </w:r>
          </w:p>
        </w:tc>
        <w:tc>
          <w:tcPr>
            <w:tcW w:w="1180" w:type="dxa"/>
            <w:noWrap/>
            <w:hideMark/>
          </w:tcPr>
          <w:p w14:paraId="76D7518F" w14:textId="77777777" w:rsidR="009D6207" w:rsidRPr="0038449F" w:rsidRDefault="009D6207" w:rsidP="0038449F">
            <w:pPr>
              <w:jc w:val="center"/>
              <w:rPr>
                <w:rFonts w:ascii="Calibri" w:eastAsia="Times New Roman" w:hAnsi="Calibri" w:cs="Calibri"/>
                <w:i/>
                <w:iCs/>
                <w:color w:val="000000"/>
                <w:kern w:val="0"/>
                <w:lang w:eastAsia="en-IN"/>
                <w14:ligatures w14:val="none"/>
              </w:rPr>
            </w:pPr>
            <w:r w:rsidRPr="0038449F">
              <w:rPr>
                <w:rFonts w:ascii="Calibri" w:eastAsia="Times New Roman" w:hAnsi="Calibri" w:cs="Calibri"/>
                <w:i/>
                <w:iCs/>
                <w:color w:val="000000"/>
                <w:kern w:val="0"/>
                <w:lang w:eastAsia="en-IN"/>
                <w14:ligatures w14:val="none"/>
              </w:rPr>
              <w:t>F crit</w:t>
            </w:r>
          </w:p>
        </w:tc>
      </w:tr>
      <w:tr w:rsidR="009D6207" w:rsidRPr="0038449F" w14:paraId="49C48EC6" w14:textId="77777777" w:rsidTr="00CB2CFD">
        <w:trPr>
          <w:trHeight w:val="289"/>
        </w:trPr>
        <w:tc>
          <w:tcPr>
            <w:tcW w:w="1945" w:type="dxa"/>
            <w:noWrap/>
            <w:hideMark/>
          </w:tcPr>
          <w:p w14:paraId="45D2EF5D" w14:textId="77777777" w:rsidR="009D6207" w:rsidRPr="0038449F" w:rsidRDefault="009D6207" w:rsidP="0038449F">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Between Groups</w:t>
            </w:r>
          </w:p>
        </w:tc>
        <w:tc>
          <w:tcPr>
            <w:tcW w:w="1174" w:type="dxa"/>
            <w:noWrap/>
            <w:hideMark/>
          </w:tcPr>
          <w:p w14:paraId="48359A27"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7.2E+09</w:t>
            </w:r>
          </w:p>
        </w:tc>
        <w:tc>
          <w:tcPr>
            <w:tcW w:w="1243" w:type="dxa"/>
            <w:noWrap/>
            <w:hideMark/>
          </w:tcPr>
          <w:p w14:paraId="4B679C10"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1</w:t>
            </w:r>
          </w:p>
        </w:tc>
        <w:tc>
          <w:tcPr>
            <w:tcW w:w="1180" w:type="dxa"/>
            <w:noWrap/>
            <w:hideMark/>
          </w:tcPr>
          <w:p w14:paraId="60DB001B"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7.2E+09</w:t>
            </w:r>
          </w:p>
        </w:tc>
        <w:tc>
          <w:tcPr>
            <w:tcW w:w="1180" w:type="dxa"/>
            <w:noWrap/>
            <w:hideMark/>
          </w:tcPr>
          <w:p w14:paraId="4C9FF409"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199639.8</w:t>
            </w:r>
          </w:p>
        </w:tc>
        <w:tc>
          <w:tcPr>
            <w:tcW w:w="1076" w:type="dxa"/>
            <w:noWrap/>
            <w:hideMark/>
          </w:tcPr>
          <w:p w14:paraId="2F61CA26"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0</w:t>
            </w:r>
          </w:p>
        </w:tc>
        <w:tc>
          <w:tcPr>
            <w:tcW w:w="1180" w:type="dxa"/>
            <w:noWrap/>
            <w:hideMark/>
          </w:tcPr>
          <w:p w14:paraId="5594D537"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3.841609</w:t>
            </w:r>
          </w:p>
        </w:tc>
      </w:tr>
      <w:tr w:rsidR="009D6207" w:rsidRPr="0038449F" w14:paraId="69E0F355" w14:textId="77777777" w:rsidTr="00CB2CFD">
        <w:trPr>
          <w:trHeight w:val="289"/>
        </w:trPr>
        <w:tc>
          <w:tcPr>
            <w:tcW w:w="1945" w:type="dxa"/>
            <w:noWrap/>
            <w:hideMark/>
          </w:tcPr>
          <w:p w14:paraId="14A61C12" w14:textId="77777777" w:rsidR="009D6207" w:rsidRPr="0038449F" w:rsidRDefault="009D6207" w:rsidP="0038449F">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Within Groups</w:t>
            </w:r>
          </w:p>
        </w:tc>
        <w:tc>
          <w:tcPr>
            <w:tcW w:w="1174" w:type="dxa"/>
            <w:noWrap/>
            <w:hideMark/>
          </w:tcPr>
          <w:p w14:paraId="438FA5B9"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2.24E+09</w:t>
            </w:r>
          </w:p>
        </w:tc>
        <w:tc>
          <w:tcPr>
            <w:tcW w:w="1243" w:type="dxa"/>
            <w:noWrap/>
            <w:hideMark/>
          </w:tcPr>
          <w:p w14:paraId="78D5731C"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62092</w:t>
            </w:r>
          </w:p>
        </w:tc>
        <w:tc>
          <w:tcPr>
            <w:tcW w:w="1180" w:type="dxa"/>
            <w:noWrap/>
            <w:hideMark/>
          </w:tcPr>
          <w:p w14:paraId="2FADEF43"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36068.2</w:t>
            </w:r>
          </w:p>
        </w:tc>
        <w:tc>
          <w:tcPr>
            <w:tcW w:w="1180" w:type="dxa"/>
            <w:noWrap/>
            <w:hideMark/>
          </w:tcPr>
          <w:p w14:paraId="3EC09B02" w14:textId="77777777" w:rsidR="009D6207" w:rsidRPr="0038449F" w:rsidRDefault="009D6207" w:rsidP="0038449F">
            <w:pPr>
              <w:jc w:val="right"/>
              <w:rPr>
                <w:rFonts w:ascii="Calibri" w:eastAsia="Times New Roman" w:hAnsi="Calibri" w:cs="Calibri"/>
                <w:color w:val="000000"/>
                <w:kern w:val="0"/>
                <w:lang w:eastAsia="en-IN"/>
                <w14:ligatures w14:val="none"/>
              </w:rPr>
            </w:pPr>
          </w:p>
        </w:tc>
        <w:tc>
          <w:tcPr>
            <w:tcW w:w="1076" w:type="dxa"/>
            <w:noWrap/>
            <w:hideMark/>
          </w:tcPr>
          <w:p w14:paraId="7E076201" w14:textId="77777777" w:rsidR="009D6207" w:rsidRPr="0038449F" w:rsidRDefault="009D6207" w:rsidP="0038449F">
            <w:pPr>
              <w:rPr>
                <w:rFonts w:ascii="Times New Roman" w:eastAsia="Times New Roman" w:hAnsi="Times New Roman" w:cs="Times New Roman"/>
                <w:kern w:val="0"/>
                <w:sz w:val="20"/>
                <w:szCs w:val="20"/>
                <w:lang w:eastAsia="en-IN"/>
                <w14:ligatures w14:val="none"/>
              </w:rPr>
            </w:pPr>
          </w:p>
        </w:tc>
        <w:tc>
          <w:tcPr>
            <w:tcW w:w="1180" w:type="dxa"/>
            <w:noWrap/>
            <w:hideMark/>
          </w:tcPr>
          <w:p w14:paraId="7C47CF19" w14:textId="77777777" w:rsidR="009D6207" w:rsidRPr="0038449F" w:rsidRDefault="009D6207" w:rsidP="0038449F">
            <w:pPr>
              <w:rPr>
                <w:rFonts w:ascii="Times New Roman" w:eastAsia="Times New Roman" w:hAnsi="Times New Roman" w:cs="Times New Roman"/>
                <w:kern w:val="0"/>
                <w:sz w:val="20"/>
                <w:szCs w:val="20"/>
                <w:lang w:eastAsia="en-IN"/>
                <w14:ligatures w14:val="none"/>
              </w:rPr>
            </w:pPr>
          </w:p>
        </w:tc>
      </w:tr>
      <w:tr w:rsidR="00B17AD5" w:rsidRPr="0038449F" w14:paraId="0375FA6E" w14:textId="77777777" w:rsidTr="00FE6E58">
        <w:trPr>
          <w:trHeight w:val="289"/>
        </w:trPr>
        <w:tc>
          <w:tcPr>
            <w:tcW w:w="8978" w:type="dxa"/>
            <w:gridSpan w:val="7"/>
            <w:noWrap/>
            <w:hideMark/>
          </w:tcPr>
          <w:p w14:paraId="5F98C978" w14:textId="77777777" w:rsidR="00B17AD5" w:rsidRPr="0038449F" w:rsidRDefault="00B17AD5" w:rsidP="0038449F">
            <w:pPr>
              <w:rPr>
                <w:rFonts w:ascii="Times New Roman" w:eastAsia="Times New Roman" w:hAnsi="Times New Roman" w:cs="Times New Roman"/>
                <w:kern w:val="0"/>
                <w:sz w:val="20"/>
                <w:szCs w:val="20"/>
                <w:lang w:eastAsia="en-IN"/>
                <w14:ligatures w14:val="none"/>
              </w:rPr>
            </w:pPr>
          </w:p>
        </w:tc>
      </w:tr>
      <w:tr w:rsidR="009D6207" w:rsidRPr="0038449F" w14:paraId="100117FC" w14:textId="77777777" w:rsidTr="00CB2CFD">
        <w:trPr>
          <w:trHeight w:val="301"/>
        </w:trPr>
        <w:tc>
          <w:tcPr>
            <w:tcW w:w="1945" w:type="dxa"/>
            <w:noWrap/>
            <w:hideMark/>
          </w:tcPr>
          <w:p w14:paraId="60150EC6" w14:textId="77777777" w:rsidR="009D6207" w:rsidRPr="0038449F" w:rsidRDefault="009D6207" w:rsidP="0038449F">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Total</w:t>
            </w:r>
          </w:p>
        </w:tc>
        <w:tc>
          <w:tcPr>
            <w:tcW w:w="1174" w:type="dxa"/>
            <w:noWrap/>
            <w:hideMark/>
          </w:tcPr>
          <w:p w14:paraId="22E4A057"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9.44E+09</w:t>
            </w:r>
          </w:p>
        </w:tc>
        <w:tc>
          <w:tcPr>
            <w:tcW w:w="1243" w:type="dxa"/>
            <w:noWrap/>
            <w:hideMark/>
          </w:tcPr>
          <w:p w14:paraId="37E7FE5A" w14:textId="77777777" w:rsidR="009D6207" w:rsidRPr="0038449F" w:rsidRDefault="009D6207" w:rsidP="0038449F">
            <w:pPr>
              <w:jc w:val="right"/>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62093</w:t>
            </w:r>
          </w:p>
        </w:tc>
        <w:tc>
          <w:tcPr>
            <w:tcW w:w="1180" w:type="dxa"/>
            <w:noWrap/>
            <w:hideMark/>
          </w:tcPr>
          <w:p w14:paraId="5A1586E1" w14:textId="77777777" w:rsidR="009D6207" w:rsidRPr="0038449F" w:rsidRDefault="009D6207" w:rsidP="0038449F">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 </w:t>
            </w:r>
          </w:p>
        </w:tc>
        <w:tc>
          <w:tcPr>
            <w:tcW w:w="1180" w:type="dxa"/>
            <w:noWrap/>
            <w:hideMark/>
          </w:tcPr>
          <w:p w14:paraId="06E44AD2" w14:textId="77777777" w:rsidR="009D6207" w:rsidRPr="0038449F" w:rsidRDefault="009D6207" w:rsidP="0038449F">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 </w:t>
            </w:r>
          </w:p>
        </w:tc>
        <w:tc>
          <w:tcPr>
            <w:tcW w:w="1076" w:type="dxa"/>
            <w:noWrap/>
            <w:hideMark/>
          </w:tcPr>
          <w:p w14:paraId="7F170F09" w14:textId="77777777" w:rsidR="009D6207" w:rsidRPr="0038449F" w:rsidRDefault="009D6207" w:rsidP="0038449F">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 </w:t>
            </w:r>
          </w:p>
        </w:tc>
        <w:tc>
          <w:tcPr>
            <w:tcW w:w="1180" w:type="dxa"/>
            <w:noWrap/>
            <w:hideMark/>
          </w:tcPr>
          <w:p w14:paraId="32A8C7AD" w14:textId="77777777" w:rsidR="009D6207" w:rsidRPr="0038449F" w:rsidRDefault="009D6207" w:rsidP="0038449F">
            <w:pPr>
              <w:rPr>
                <w:rFonts w:ascii="Calibri" w:eastAsia="Times New Roman" w:hAnsi="Calibri" w:cs="Calibri"/>
                <w:color w:val="000000"/>
                <w:kern w:val="0"/>
                <w:lang w:eastAsia="en-IN"/>
                <w14:ligatures w14:val="none"/>
              </w:rPr>
            </w:pPr>
            <w:r w:rsidRPr="0038449F">
              <w:rPr>
                <w:rFonts w:ascii="Calibri" w:eastAsia="Times New Roman" w:hAnsi="Calibri" w:cs="Calibri"/>
                <w:color w:val="000000"/>
                <w:kern w:val="0"/>
                <w:lang w:eastAsia="en-IN"/>
                <w14:ligatures w14:val="none"/>
              </w:rPr>
              <w:t> </w:t>
            </w:r>
          </w:p>
        </w:tc>
      </w:tr>
    </w:tbl>
    <w:p w14:paraId="02251EE2" w14:textId="77777777" w:rsidR="009D6207" w:rsidRDefault="009D6207" w:rsidP="008C7800">
      <w:pPr>
        <w:spacing w:before="160" w:after="80"/>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Anova- 2 factor</w:t>
      </w:r>
    </w:p>
    <w:p w14:paraId="1825870F" w14:textId="5F642E33" w:rsidR="005B0CC2" w:rsidRPr="005B0CC2" w:rsidRDefault="005B0CC2" w:rsidP="005B0CC2">
      <w:pPr>
        <w:ind w:right="-46"/>
        <w:jc w:val="both"/>
        <w:rPr>
          <w:rFonts w:ascii="Times New Roman" w:eastAsia="Times New Roman" w:hAnsi="Times New Roman" w:cs="Times New Roman"/>
          <w:kern w:val="0"/>
          <w:sz w:val="24"/>
          <w:szCs w:val="24"/>
          <w:lang w:val="en-US"/>
          <w14:ligatures w14:val="none"/>
        </w:rPr>
      </w:pPr>
      <w:r w:rsidRPr="005B0CC2">
        <w:rPr>
          <w:rFonts w:ascii="Times New Roman" w:eastAsia="Times New Roman" w:hAnsi="Times New Roman" w:cs="Times New Roman"/>
          <w:kern w:val="0"/>
          <w:sz w:val="24"/>
          <w:szCs w:val="24"/>
          <w:lang w:val="en-US"/>
          <w14:ligatures w14:val="none"/>
        </w:rPr>
        <w:t xml:space="preserve">The two-factor ANOVA conducted on Age, Qty, and Amount reveals interesting insights. Regarding rows, the variability in the data across different groups (SS = 7.49 </w:t>
      </w:r>
      <w:r w:rsidR="00723D9F">
        <w:rPr>
          <w:rFonts w:ascii="Times New Roman" w:eastAsia="Times New Roman" w:hAnsi="Times New Roman" w:cs="Times New Roman"/>
          <w:kern w:val="0"/>
          <w:sz w:val="24"/>
          <w:szCs w:val="24"/>
          <w:lang w:val="en-US"/>
          <w14:ligatures w14:val="none"/>
        </w:rPr>
        <w:t>*</w:t>
      </w:r>
      <w:r w:rsidRPr="005B0CC2">
        <w:rPr>
          <w:rFonts w:ascii="Times New Roman" w:eastAsia="Times New Roman" w:hAnsi="Times New Roman" w:cs="Times New Roman"/>
          <w:kern w:val="0"/>
          <w:sz w:val="24"/>
          <w:szCs w:val="24"/>
          <w:lang w:val="en-US"/>
          <w14:ligatures w14:val="none"/>
        </w:rPr>
        <w:t xml:space="preserve"> 10^8) doesn't show a significant difference between them (p = 0.468). However, the variability between columns is substantial (SS =9.09</w:t>
      </w:r>
      <w:r w:rsidR="00723D9F">
        <w:rPr>
          <w:rFonts w:ascii="Times New Roman" w:eastAsia="Times New Roman" w:hAnsi="Times New Roman" w:cs="Times New Roman"/>
          <w:kern w:val="0"/>
          <w:sz w:val="24"/>
          <w:szCs w:val="24"/>
          <w:lang w:val="en-US"/>
          <w14:ligatures w14:val="none"/>
        </w:rPr>
        <w:t>*</w:t>
      </w:r>
      <w:r w:rsidRPr="005B0CC2">
        <w:rPr>
          <w:rFonts w:ascii="Times New Roman" w:eastAsia="Times New Roman" w:hAnsi="Times New Roman" w:cs="Times New Roman"/>
          <w:kern w:val="0"/>
          <w:sz w:val="24"/>
          <w:szCs w:val="24"/>
          <w:lang w:val="en-US"/>
          <w14:ligatures w14:val="none"/>
        </w:rPr>
        <w:t>10^9), indicating a significant difference among the factors Age, Qty, and Amount (p &lt; 0.001). The error term, representing variability within groups, is also noteworthy (SS = 1.5</w:t>
      </w:r>
      <w:r w:rsidR="00723D9F">
        <w:rPr>
          <w:rFonts w:ascii="Times New Roman" w:eastAsia="Times New Roman" w:hAnsi="Times New Roman" w:cs="Times New Roman"/>
          <w:kern w:val="0"/>
          <w:sz w:val="24"/>
          <w:szCs w:val="24"/>
          <w:lang w:val="en-US"/>
          <w14:ligatures w14:val="none"/>
        </w:rPr>
        <w:t>*</w:t>
      </w:r>
      <w:r w:rsidRPr="005B0CC2">
        <w:rPr>
          <w:rFonts w:ascii="Times New Roman" w:eastAsia="Times New Roman" w:hAnsi="Times New Roman" w:cs="Times New Roman"/>
          <w:kern w:val="0"/>
          <w:sz w:val="24"/>
          <w:szCs w:val="24"/>
          <w:lang w:val="en-US"/>
          <w14:ligatures w14:val="none"/>
        </w:rPr>
        <w:t>10^9), showing dispersion within each combination of factors. Overall, the ANOVA results suggest a statistically significant difference between the factors Qty and Amount concerning their means, but no significant difference across age groups.</w:t>
      </w:r>
    </w:p>
    <w:tbl>
      <w:tblPr>
        <w:tblStyle w:val="TableGrid"/>
        <w:tblW w:w="8898" w:type="dxa"/>
        <w:tblLook w:val="04A0" w:firstRow="1" w:lastRow="0" w:firstColumn="1" w:lastColumn="0" w:noHBand="0" w:noVBand="1"/>
      </w:tblPr>
      <w:tblGrid>
        <w:gridCol w:w="1481"/>
        <w:gridCol w:w="460"/>
        <w:gridCol w:w="443"/>
        <w:gridCol w:w="728"/>
        <w:gridCol w:w="573"/>
        <w:gridCol w:w="501"/>
        <w:gridCol w:w="860"/>
        <w:gridCol w:w="318"/>
        <w:gridCol w:w="974"/>
        <w:gridCol w:w="204"/>
        <w:gridCol w:w="1178"/>
        <w:gridCol w:w="1178"/>
      </w:tblGrid>
      <w:tr w:rsidR="00B17AD5" w:rsidRPr="00F12474" w14:paraId="6E84A015" w14:textId="77777777" w:rsidTr="009F1240">
        <w:trPr>
          <w:gridAfter w:val="3"/>
          <w:wAfter w:w="2560" w:type="dxa"/>
          <w:trHeight w:val="287"/>
        </w:trPr>
        <w:tc>
          <w:tcPr>
            <w:tcW w:w="6338" w:type="dxa"/>
            <w:gridSpan w:val="9"/>
            <w:noWrap/>
            <w:hideMark/>
          </w:tcPr>
          <w:p w14:paraId="5A183A62" w14:textId="7BFDA1E1" w:rsidR="00B17AD5" w:rsidRPr="00F12474" w:rsidRDefault="00B17AD5" w:rsidP="00F12474">
            <w:pPr>
              <w:rPr>
                <w:rFonts w:ascii="Calibri" w:eastAsia="Times New Roman" w:hAnsi="Calibri" w:cs="Calibri"/>
                <w:color w:val="000000"/>
                <w:kern w:val="0"/>
                <w:lang w:eastAsia="en-IN"/>
                <w14:ligatures w14:val="none"/>
              </w:rPr>
            </w:pPr>
            <w:proofErr w:type="spellStart"/>
            <w:r w:rsidRPr="00F12474">
              <w:rPr>
                <w:rFonts w:ascii="Calibri" w:eastAsia="Times New Roman" w:hAnsi="Calibri" w:cs="Calibri"/>
                <w:color w:val="000000"/>
                <w:kern w:val="0"/>
                <w:lang w:eastAsia="en-IN"/>
                <w14:ligatures w14:val="none"/>
              </w:rPr>
              <w:t>Anova</w:t>
            </w:r>
            <w:proofErr w:type="spellEnd"/>
            <w:r w:rsidRPr="00F12474">
              <w:rPr>
                <w:rFonts w:ascii="Calibri" w:eastAsia="Times New Roman" w:hAnsi="Calibri" w:cs="Calibri"/>
                <w:color w:val="000000"/>
                <w:kern w:val="0"/>
                <w:lang w:eastAsia="en-IN"/>
                <w14:ligatures w14:val="none"/>
              </w:rPr>
              <w:t>: Two-Factor Without Replication</w:t>
            </w:r>
          </w:p>
        </w:tc>
      </w:tr>
      <w:tr w:rsidR="00B17AD5" w:rsidRPr="00F12474" w14:paraId="5519E00F" w14:textId="77777777" w:rsidTr="003C6E72">
        <w:trPr>
          <w:gridAfter w:val="3"/>
          <w:wAfter w:w="2560" w:type="dxa"/>
          <w:trHeight w:val="299"/>
        </w:trPr>
        <w:tc>
          <w:tcPr>
            <w:tcW w:w="6338" w:type="dxa"/>
            <w:gridSpan w:val="9"/>
            <w:noWrap/>
            <w:hideMark/>
          </w:tcPr>
          <w:p w14:paraId="5F1F76B5" w14:textId="77777777" w:rsidR="00B17AD5" w:rsidRPr="00F12474" w:rsidRDefault="00B17AD5" w:rsidP="00F12474">
            <w:pPr>
              <w:rPr>
                <w:rFonts w:ascii="Times New Roman" w:eastAsia="Times New Roman" w:hAnsi="Times New Roman" w:cs="Times New Roman"/>
                <w:kern w:val="0"/>
                <w:sz w:val="20"/>
                <w:szCs w:val="20"/>
                <w:lang w:eastAsia="en-IN"/>
                <w14:ligatures w14:val="none"/>
              </w:rPr>
            </w:pPr>
          </w:p>
        </w:tc>
      </w:tr>
      <w:tr w:rsidR="009D6207" w:rsidRPr="00F12474" w14:paraId="70A5679E" w14:textId="77777777" w:rsidTr="00B17AD5">
        <w:trPr>
          <w:gridAfter w:val="3"/>
          <w:wAfter w:w="2560" w:type="dxa"/>
          <w:trHeight w:val="287"/>
        </w:trPr>
        <w:tc>
          <w:tcPr>
            <w:tcW w:w="1481" w:type="dxa"/>
            <w:noWrap/>
            <w:hideMark/>
          </w:tcPr>
          <w:p w14:paraId="5CB58546" w14:textId="77777777" w:rsidR="009D6207" w:rsidRPr="00F12474" w:rsidRDefault="009D6207" w:rsidP="00F12474">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SUMMARY</w:t>
            </w:r>
          </w:p>
        </w:tc>
        <w:tc>
          <w:tcPr>
            <w:tcW w:w="903" w:type="dxa"/>
            <w:gridSpan w:val="2"/>
            <w:noWrap/>
            <w:hideMark/>
          </w:tcPr>
          <w:p w14:paraId="3AC6C8DD" w14:textId="77777777" w:rsidR="009D6207" w:rsidRPr="00F12474" w:rsidRDefault="009D6207" w:rsidP="00F12474">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Count</w:t>
            </w:r>
          </w:p>
        </w:tc>
        <w:tc>
          <w:tcPr>
            <w:tcW w:w="1301" w:type="dxa"/>
            <w:gridSpan w:val="2"/>
            <w:noWrap/>
            <w:hideMark/>
          </w:tcPr>
          <w:p w14:paraId="7714987A" w14:textId="77777777" w:rsidR="009D6207" w:rsidRPr="00F12474" w:rsidRDefault="009D6207" w:rsidP="00F12474">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Sum</w:t>
            </w:r>
          </w:p>
        </w:tc>
        <w:tc>
          <w:tcPr>
            <w:tcW w:w="1361" w:type="dxa"/>
            <w:gridSpan w:val="2"/>
            <w:noWrap/>
            <w:hideMark/>
          </w:tcPr>
          <w:p w14:paraId="6C2A8A7C" w14:textId="77777777" w:rsidR="009D6207" w:rsidRPr="00F12474" w:rsidRDefault="009D6207" w:rsidP="00F12474">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Average</w:t>
            </w:r>
          </w:p>
        </w:tc>
        <w:tc>
          <w:tcPr>
            <w:tcW w:w="1292" w:type="dxa"/>
            <w:gridSpan w:val="2"/>
            <w:noWrap/>
            <w:hideMark/>
          </w:tcPr>
          <w:p w14:paraId="370FB527" w14:textId="77777777" w:rsidR="009D6207" w:rsidRPr="00F12474" w:rsidRDefault="009D6207" w:rsidP="00F12474">
            <w:pPr>
              <w:jc w:val="center"/>
              <w:rPr>
                <w:rFonts w:ascii="Calibri" w:eastAsia="Times New Roman" w:hAnsi="Calibri" w:cs="Calibri"/>
                <w:i/>
                <w:iCs/>
                <w:color w:val="000000"/>
                <w:kern w:val="0"/>
                <w:lang w:eastAsia="en-IN"/>
                <w14:ligatures w14:val="none"/>
              </w:rPr>
            </w:pPr>
            <w:r w:rsidRPr="00F12474">
              <w:rPr>
                <w:rFonts w:ascii="Calibri" w:eastAsia="Times New Roman" w:hAnsi="Calibri" w:cs="Calibri"/>
                <w:i/>
                <w:iCs/>
                <w:color w:val="000000"/>
                <w:kern w:val="0"/>
                <w:lang w:eastAsia="en-IN"/>
                <w14:ligatures w14:val="none"/>
              </w:rPr>
              <w:t>Variance</w:t>
            </w:r>
          </w:p>
        </w:tc>
      </w:tr>
      <w:tr w:rsidR="009D6207" w:rsidRPr="00F12474" w14:paraId="6A667AB3" w14:textId="77777777" w:rsidTr="00B17AD5">
        <w:trPr>
          <w:gridAfter w:val="3"/>
          <w:wAfter w:w="2560" w:type="dxa"/>
          <w:trHeight w:val="287"/>
        </w:trPr>
        <w:tc>
          <w:tcPr>
            <w:tcW w:w="1481" w:type="dxa"/>
            <w:noWrap/>
            <w:hideMark/>
          </w:tcPr>
          <w:p w14:paraId="1484F90F" w14:textId="77777777" w:rsidR="009D6207" w:rsidRPr="00F12474" w:rsidRDefault="009D6207" w:rsidP="00F12474">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1</w:t>
            </w:r>
          </w:p>
        </w:tc>
        <w:tc>
          <w:tcPr>
            <w:tcW w:w="903" w:type="dxa"/>
            <w:gridSpan w:val="2"/>
            <w:noWrap/>
            <w:hideMark/>
          </w:tcPr>
          <w:p w14:paraId="4C537436"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301" w:type="dxa"/>
            <w:gridSpan w:val="2"/>
            <w:noWrap/>
            <w:hideMark/>
          </w:tcPr>
          <w:p w14:paraId="389E2B90"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421</w:t>
            </w:r>
          </w:p>
        </w:tc>
        <w:tc>
          <w:tcPr>
            <w:tcW w:w="1361" w:type="dxa"/>
            <w:gridSpan w:val="2"/>
            <w:noWrap/>
            <w:hideMark/>
          </w:tcPr>
          <w:p w14:paraId="26F9F507"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140.3333</w:t>
            </w:r>
          </w:p>
        </w:tc>
        <w:tc>
          <w:tcPr>
            <w:tcW w:w="1292" w:type="dxa"/>
            <w:gridSpan w:val="2"/>
            <w:noWrap/>
            <w:hideMark/>
          </w:tcPr>
          <w:p w14:paraId="5E39CC7B"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42116.33</w:t>
            </w:r>
          </w:p>
        </w:tc>
      </w:tr>
      <w:tr w:rsidR="009D6207" w:rsidRPr="00F12474" w14:paraId="16683742" w14:textId="77777777" w:rsidTr="00B17AD5">
        <w:trPr>
          <w:gridAfter w:val="3"/>
          <w:wAfter w:w="2560" w:type="dxa"/>
          <w:trHeight w:val="287"/>
        </w:trPr>
        <w:tc>
          <w:tcPr>
            <w:tcW w:w="1481" w:type="dxa"/>
            <w:noWrap/>
            <w:hideMark/>
          </w:tcPr>
          <w:p w14:paraId="787E1411" w14:textId="77777777" w:rsidR="009D6207" w:rsidRPr="00F12474" w:rsidRDefault="009D6207" w:rsidP="00F12474">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2</w:t>
            </w:r>
          </w:p>
        </w:tc>
        <w:tc>
          <w:tcPr>
            <w:tcW w:w="903" w:type="dxa"/>
            <w:gridSpan w:val="2"/>
            <w:noWrap/>
            <w:hideMark/>
          </w:tcPr>
          <w:p w14:paraId="17D4D7B9"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301" w:type="dxa"/>
            <w:gridSpan w:val="2"/>
            <w:noWrap/>
            <w:hideMark/>
          </w:tcPr>
          <w:p w14:paraId="5B649E4F"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1479</w:t>
            </w:r>
          </w:p>
        </w:tc>
        <w:tc>
          <w:tcPr>
            <w:tcW w:w="1361" w:type="dxa"/>
            <w:gridSpan w:val="2"/>
            <w:noWrap/>
            <w:hideMark/>
          </w:tcPr>
          <w:p w14:paraId="3E1A2F31"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493</w:t>
            </w:r>
          </w:p>
        </w:tc>
        <w:tc>
          <w:tcPr>
            <w:tcW w:w="1292" w:type="dxa"/>
            <w:gridSpan w:val="2"/>
            <w:noWrap/>
            <w:hideMark/>
          </w:tcPr>
          <w:p w14:paraId="0D913343"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685648</w:t>
            </w:r>
          </w:p>
        </w:tc>
      </w:tr>
      <w:tr w:rsidR="009D6207" w:rsidRPr="00F12474" w14:paraId="5ADA7470" w14:textId="77777777" w:rsidTr="00B17AD5">
        <w:trPr>
          <w:gridAfter w:val="3"/>
          <w:wAfter w:w="2560" w:type="dxa"/>
          <w:trHeight w:val="287"/>
        </w:trPr>
        <w:tc>
          <w:tcPr>
            <w:tcW w:w="1481" w:type="dxa"/>
            <w:noWrap/>
            <w:hideMark/>
          </w:tcPr>
          <w:p w14:paraId="371C8F02" w14:textId="77777777" w:rsidR="009D6207" w:rsidRPr="00F12474" w:rsidRDefault="009D6207" w:rsidP="00F12474">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3</w:t>
            </w:r>
          </w:p>
        </w:tc>
        <w:tc>
          <w:tcPr>
            <w:tcW w:w="903" w:type="dxa"/>
            <w:gridSpan w:val="2"/>
            <w:noWrap/>
            <w:hideMark/>
          </w:tcPr>
          <w:p w14:paraId="5DA703C3"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301" w:type="dxa"/>
            <w:gridSpan w:val="2"/>
            <w:noWrap/>
            <w:hideMark/>
          </w:tcPr>
          <w:p w14:paraId="6B4826FB"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521</w:t>
            </w:r>
          </w:p>
        </w:tc>
        <w:tc>
          <w:tcPr>
            <w:tcW w:w="1361" w:type="dxa"/>
            <w:gridSpan w:val="2"/>
            <w:noWrap/>
            <w:hideMark/>
          </w:tcPr>
          <w:p w14:paraId="4A0C4E8A"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173.6667</w:t>
            </w:r>
          </w:p>
        </w:tc>
        <w:tc>
          <w:tcPr>
            <w:tcW w:w="1292" w:type="dxa"/>
            <w:gridSpan w:val="2"/>
            <w:noWrap/>
            <w:hideMark/>
          </w:tcPr>
          <w:p w14:paraId="552DD893"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59609.33</w:t>
            </w:r>
          </w:p>
        </w:tc>
      </w:tr>
      <w:tr w:rsidR="009D6207" w:rsidRPr="00F12474" w14:paraId="3F4A975E" w14:textId="77777777" w:rsidTr="00B17AD5">
        <w:trPr>
          <w:gridAfter w:val="3"/>
          <w:wAfter w:w="2560" w:type="dxa"/>
          <w:trHeight w:val="287"/>
        </w:trPr>
        <w:tc>
          <w:tcPr>
            <w:tcW w:w="1481" w:type="dxa"/>
            <w:noWrap/>
            <w:hideMark/>
          </w:tcPr>
          <w:p w14:paraId="09B1E241" w14:textId="77777777" w:rsidR="009D6207" w:rsidRPr="00F12474" w:rsidRDefault="009D6207" w:rsidP="00F12474">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4</w:t>
            </w:r>
          </w:p>
        </w:tc>
        <w:tc>
          <w:tcPr>
            <w:tcW w:w="903" w:type="dxa"/>
            <w:gridSpan w:val="2"/>
            <w:noWrap/>
            <w:hideMark/>
          </w:tcPr>
          <w:p w14:paraId="08418ADE"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301" w:type="dxa"/>
            <w:gridSpan w:val="2"/>
            <w:noWrap/>
            <w:hideMark/>
          </w:tcPr>
          <w:p w14:paraId="5579236A"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750</w:t>
            </w:r>
          </w:p>
        </w:tc>
        <w:tc>
          <w:tcPr>
            <w:tcW w:w="1361" w:type="dxa"/>
            <w:gridSpan w:val="2"/>
            <w:noWrap/>
            <w:hideMark/>
          </w:tcPr>
          <w:p w14:paraId="23507F43"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250</w:t>
            </w:r>
          </w:p>
        </w:tc>
        <w:tc>
          <w:tcPr>
            <w:tcW w:w="1292" w:type="dxa"/>
            <w:gridSpan w:val="2"/>
            <w:noWrap/>
            <w:hideMark/>
          </w:tcPr>
          <w:p w14:paraId="622EFA70"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172171</w:t>
            </w:r>
          </w:p>
        </w:tc>
      </w:tr>
      <w:tr w:rsidR="009D6207" w:rsidRPr="00F12474" w14:paraId="079A2141" w14:textId="77777777" w:rsidTr="00B17AD5">
        <w:trPr>
          <w:gridAfter w:val="3"/>
          <w:wAfter w:w="2560" w:type="dxa"/>
          <w:trHeight w:val="287"/>
        </w:trPr>
        <w:tc>
          <w:tcPr>
            <w:tcW w:w="1481" w:type="dxa"/>
            <w:noWrap/>
            <w:hideMark/>
          </w:tcPr>
          <w:p w14:paraId="2B9DD494" w14:textId="77777777" w:rsidR="009D6207" w:rsidRPr="00F12474" w:rsidRDefault="009D6207" w:rsidP="00F12474">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5</w:t>
            </w:r>
          </w:p>
        </w:tc>
        <w:tc>
          <w:tcPr>
            <w:tcW w:w="903" w:type="dxa"/>
            <w:gridSpan w:val="2"/>
            <w:noWrap/>
            <w:hideMark/>
          </w:tcPr>
          <w:p w14:paraId="60F10D07"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301" w:type="dxa"/>
            <w:gridSpan w:val="2"/>
            <w:noWrap/>
            <w:hideMark/>
          </w:tcPr>
          <w:p w14:paraId="1A8DA887"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607</w:t>
            </w:r>
          </w:p>
        </w:tc>
        <w:tc>
          <w:tcPr>
            <w:tcW w:w="1361" w:type="dxa"/>
            <w:gridSpan w:val="2"/>
            <w:noWrap/>
            <w:hideMark/>
          </w:tcPr>
          <w:p w14:paraId="4786F47F"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202.3333</w:t>
            </w:r>
          </w:p>
        </w:tc>
        <w:tc>
          <w:tcPr>
            <w:tcW w:w="1292" w:type="dxa"/>
            <w:gridSpan w:val="2"/>
            <w:noWrap/>
            <w:hideMark/>
          </w:tcPr>
          <w:p w14:paraId="1F5E817B"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88482.33</w:t>
            </w:r>
          </w:p>
        </w:tc>
      </w:tr>
      <w:tr w:rsidR="009D6207" w:rsidRPr="00F12474" w14:paraId="075CC988" w14:textId="77777777" w:rsidTr="00B17AD5">
        <w:trPr>
          <w:gridAfter w:val="3"/>
          <w:wAfter w:w="2560" w:type="dxa"/>
          <w:trHeight w:val="287"/>
        </w:trPr>
        <w:tc>
          <w:tcPr>
            <w:tcW w:w="1481" w:type="dxa"/>
            <w:noWrap/>
            <w:hideMark/>
          </w:tcPr>
          <w:p w14:paraId="3EFA7EB9" w14:textId="77777777" w:rsidR="009D6207" w:rsidRPr="00F12474" w:rsidRDefault="009D6207" w:rsidP="00F12474">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lastRenderedPageBreak/>
              <w:t>Row 31044</w:t>
            </w:r>
          </w:p>
        </w:tc>
        <w:tc>
          <w:tcPr>
            <w:tcW w:w="903" w:type="dxa"/>
            <w:gridSpan w:val="2"/>
            <w:noWrap/>
            <w:hideMark/>
          </w:tcPr>
          <w:p w14:paraId="2ADC5D52"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301" w:type="dxa"/>
            <w:gridSpan w:val="2"/>
            <w:noWrap/>
            <w:hideMark/>
          </w:tcPr>
          <w:p w14:paraId="62F4CBA8"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974</w:t>
            </w:r>
          </w:p>
        </w:tc>
        <w:tc>
          <w:tcPr>
            <w:tcW w:w="1361" w:type="dxa"/>
            <w:gridSpan w:val="2"/>
            <w:noWrap/>
            <w:hideMark/>
          </w:tcPr>
          <w:p w14:paraId="6435E710"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324.6667</w:t>
            </w:r>
          </w:p>
        </w:tc>
        <w:tc>
          <w:tcPr>
            <w:tcW w:w="1292" w:type="dxa"/>
            <w:gridSpan w:val="2"/>
            <w:noWrap/>
            <w:hideMark/>
          </w:tcPr>
          <w:p w14:paraId="02EE3465"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283326.3</w:t>
            </w:r>
          </w:p>
        </w:tc>
      </w:tr>
      <w:tr w:rsidR="009D6207" w:rsidRPr="00F12474" w14:paraId="2990BB89" w14:textId="77777777" w:rsidTr="00B17AD5">
        <w:trPr>
          <w:gridAfter w:val="3"/>
          <w:wAfter w:w="2560" w:type="dxa"/>
          <w:trHeight w:val="287"/>
        </w:trPr>
        <w:tc>
          <w:tcPr>
            <w:tcW w:w="1481" w:type="dxa"/>
            <w:noWrap/>
            <w:hideMark/>
          </w:tcPr>
          <w:p w14:paraId="0DAC1AC9" w14:textId="77777777" w:rsidR="009D6207" w:rsidRPr="00F12474" w:rsidRDefault="009D6207" w:rsidP="00F12474">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31045</w:t>
            </w:r>
          </w:p>
        </w:tc>
        <w:tc>
          <w:tcPr>
            <w:tcW w:w="903" w:type="dxa"/>
            <w:gridSpan w:val="2"/>
            <w:noWrap/>
            <w:hideMark/>
          </w:tcPr>
          <w:p w14:paraId="1E8C5A38"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301" w:type="dxa"/>
            <w:gridSpan w:val="2"/>
            <w:noWrap/>
            <w:hideMark/>
          </w:tcPr>
          <w:p w14:paraId="096DCC55"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1145</w:t>
            </w:r>
          </w:p>
        </w:tc>
        <w:tc>
          <w:tcPr>
            <w:tcW w:w="1361" w:type="dxa"/>
            <w:gridSpan w:val="2"/>
            <w:noWrap/>
            <w:hideMark/>
          </w:tcPr>
          <w:p w14:paraId="54449AA1"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381.6667</w:t>
            </w:r>
          </w:p>
        </w:tc>
        <w:tc>
          <w:tcPr>
            <w:tcW w:w="1292" w:type="dxa"/>
            <w:gridSpan w:val="2"/>
            <w:noWrap/>
            <w:hideMark/>
          </w:tcPr>
          <w:p w14:paraId="66ECE818"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403529.3</w:t>
            </w:r>
          </w:p>
        </w:tc>
      </w:tr>
      <w:tr w:rsidR="009D6207" w:rsidRPr="00F12474" w14:paraId="72E23237" w14:textId="77777777" w:rsidTr="00B17AD5">
        <w:trPr>
          <w:gridAfter w:val="3"/>
          <w:wAfter w:w="2560" w:type="dxa"/>
          <w:trHeight w:val="287"/>
        </w:trPr>
        <w:tc>
          <w:tcPr>
            <w:tcW w:w="1481" w:type="dxa"/>
            <w:noWrap/>
            <w:hideMark/>
          </w:tcPr>
          <w:p w14:paraId="30772FF1" w14:textId="77777777" w:rsidR="009D6207" w:rsidRPr="00F12474" w:rsidRDefault="009D6207" w:rsidP="00F12474">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31046</w:t>
            </w:r>
          </w:p>
        </w:tc>
        <w:tc>
          <w:tcPr>
            <w:tcW w:w="903" w:type="dxa"/>
            <w:gridSpan w:val="2"/>
            <w:noWrap/>
            <w:hideMark/>
          </w:tcPr>
          <w:p w14:paraId="6776FABA"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301" w:type="dxa"/>
            <w:gridSpan w:val="2"/>
            <w:noWrap/>
            <w:hideMark/>
          </w:tcPr>
          <w:p w14:paraId="5A7DAB07"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446</w:t>
            </w:r>
          </w:p>
        </w:tc>
        <w:tc>
          <w:tcPr>
            <w:tcW w:w="1361" w:type="dxa"/>
            <w:gridSpan w:val="2"/>
            <w:noWrap/>
            <w:hideMark/>
          </w:tcPr>
          <w:p w14:paraId="2217163E"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148.6667</w:t>
            </w:r>
          </w:p>
        </w:tc>
        <w:tc>
          <w:tcPr>
            <w:tcW w:w="1292" w:type="dxa"/>
            <w:gridSpan w:val="2"/>
            <w:noWrap/>
            <w:hideMark/>
          </w:tcPr>
          <w:p w14:paraId="6ABD152C"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47506.33</w:t>
            </w:r>
          </w:p>
        </w:tc>
      </w:tr>
      <w:tr w:rsidR="009D6207" w:rsidRPr="00F12474" w14:paraId="7868B270" w14:textId="77777777" w:rsidTr="00B17AD5">
        <w:trPr>
          <w:gridAfter w:val="3"/>
          <w:wAfter w:w="2560" w:type="dxa"/>
          <w:trHeight w:val="287"/>
        </w:trPr>
        <w:tc>
          <w:tcPr>
            <w:tcW w:w="1481" w:type="dxa"/>
            <w:noWrap/>
            <w:hideMark/>
          </w:tcPr>
          <w:p w14:paraId="6AAD6422" w14:textId="77777777" w:rsidR="009D6207" w:rsidRPr="00F12474" w:rsidRDefault="009D6207" w:rsidP="00F12474">
            <w:pPr>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Row 31047</w:t>
            </w:r>
          </w:p>
        </w:tc>
        <w:tc>
          <w:tcPr>
            <w:tcW w:w="903" w:type="dxa"/>
            <w:gridSpan w:val="2"/>
            <w:noWrap/>
            <w:hideMark/>
          </w:tcPr>
          <w:p w14:paraId="18E76BCF"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w:t>
            </w:r>
          </w:p>
        </w:tc>
        <w:tc>
          <w:tcPr>
            <w:tcW w:w="1301" w:type="dxa"/>
            <w:gridSpan w:val="2"/>
            <w:noWrap/>
            <w:hideMark/>
          </w:tcPr>
          <w:p w14:paraId="011F968E"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828</w:t>
            </w:r>
          </w:p>
        </w:tc>
        <w:tc>
          <w:tcPr>
            <w:tcW w:w="1361" w:type="dxa"/>
            <w:gridSpan w:val="2"/>
            <w:noWrap/>
            <w:hideMark/>
          </w:tcPr>
          <w:p w14:paraId="33DF7B76"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276</w:t>
            </w:r>
          </w:p>
        </w:tc>
        <w:tc>
          <w:tcPr>
            <w:tcW w:w="1292" w:type="dxa"/>
            <w:gridSpan w:val="2"/>
            <w:noWrap/>
            <w:hideMark/>
          </w:tcPr>
          <w:p w14:paraId="1F902859"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199225</w:t>
            </w:r>
          </w:p>
        </w:tc>
      </w:tr>
      <w:tr w:rsidR="00B17AD5" w:rsidRPr="00F12474" w14:paraId="7FE3008E" w14:textId="77777777" w:rsidTr="00E6483B">
        <w:trPr>
          <w:gridAfter w:val="3"/>
          <w:wAfter w:w="2560" w:type="dxa"/>
          <w:trHeight w:val="287"/>
        </w:trPr>
        <w:tc>
          <w:tcPr>
            <w:tcW w:w="6338" w:type="dxa"/>
            <w:gridSpan w:val="9"/>
            <w:noWrap/>
            <w:hideMark/>
          </w:tcPr>
          <w:p w14:paraId="368DFB00" w14:textId="77777777" w:rsidR="00B17AD5" w:rsidRPr="00F12474" w:rsidRDefault="00B17AD5" w:rsidP="00F12474">
            <w:pPr>
              <w:jc w:val="right"/>
              <w:rPr>
                <w:rFonts w:ascii="Calibri" w:eastAsia="Times New Roman" w:hAnsi="Calibri" w:cs="Calibri"/>
                <w:color w:val="000000"/>
                <w:kern w:val="0"/>
                <w:lang w:eastAsia="en-IN"/>
                <w14:ligatures w14:val="none"/>
              </w:rPr>
            </w:pPr>
          </w:p>
        </w:tc>
      </w:tr>
      <w:tr w:rsidR="009D6207" w:rsidRPr="00F12474" w14:paraId="1CE0745E" w14:textId="77777777" w:rsidTr="00B17AD5">
        <w:trPr>
          <w:gridAfter w:val="3"/>
          <w:wAfter w:w="2560" w:type="dxa"/>
          <w:trHeight w:val="287"/>
        </w:trPr>
        <w:tc>
          <w:tcPr>
            <w:tcW w:w="1481" w:type="dxa"/>
            <w:noWrap/>
            <w:hideMark/>
          </w:tcPr>
          <w:p w14:paraId="4299501B" w14:textId="325F954C" w:rsidR="009D6207" w:rsidRPr="00F12474" w:rsidRDefault="00331464" w:rsidP="00F1247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Age</w:t>
            </w:r>
          </w:p>
        </w:tc>
        <w:tc>
          <w:tcPr>
            <w:tcW w:w="903" w:type="dxa"/>
            <w:gridSpan w:val="2"/>
            <w:noWrap/>
            <w:hideMark/>
          </w:tcPr>
          <w:p w14:paraId="0EA2F3DA"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31047</w:t>
            </w:r>
          </w:p>
        </w:tc>
        <w:tc>
          <w:tcPr>
            <w:tcW w:w="1301" w:type="dxa"/>
            <w:gridSpan w:val="2"/>
            <w:noWrap/>
            <w:hideMark/>
          </w:tcPr>
          <w:p w14:paraId="1C71B615"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1226250</w:t>
            </w:r>
          </w:p>
        </w:tc>
        <w:tc>
          <w:tcPr>
            <w:tcW w:w="1361" w:type="dxa"/>
            <w:gridSpan w:val="2"/>
            <w:noWrap/>
            <w:hideMark/>
          </w:tcPr>
          <w:p w14:paraId="51630CD5"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39.49657</w:t>
            </w:r>
          </w:p>
        </w:tc>
        <w:tc>
          <w:tcPr>
            <w:tcW w:w="1292" w:type="dxa"/>
            <w:gridSpan w:val="2"/>
            <w:noWrap/>
            <w:hideMark/>
          </w:tcPr>
          <w:p w14:paraId="5FF032F9"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228.5307</w:t>
            </w:r>
          </w:p>
        </w:tc>
      </w:tr>
      <w:tr w:rsidR="009D6207" w:rsidRPr="00F12474" w14:paraId="646645C6" w14:textId="77777777" w:rsidTr="00B17AD5">
        <w:trPr>
          <w:gridAfter w:val="3"/>
          <w:wAfter w:w="2560" w:type="dxa"/>
          <w:trHeight w:val="287"/>
        </w:trPr>
        <w:tc>
          <w:tcPr>
            <w:tcW w:w="1481" w:type="dxa"/>
            <w:noWrap/>
            <w:hideMark/>
          </w:tcPr>
          <w:p w14:paraId="69DD01ED" w14:textId="0D72B0BB" w:rsidR="009D6207" w:rsidRPr="00F12474" w:rsidRDefault="00B1424E" w:rsidP="00F1247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903" w:type="dxa"/>
            <w:gridSpan w:val="2"/>
            <w:noWrap/>
            <w:hideMark/>
          </w:tcPr>
          <w:p w14:paraId="5E9FE1BF"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31047</w:t>
            </w:r>
          </w:p>
        </w:tc>
        <w:tc>
          <w:tcPr>
            <w:tcW w:w="1301" w:type="dxa"/>
            <w:gridSpan w:val="2"/>
            <w:noWrap/>
            <w:hideMark/>
          </w:tcPr>
          <w:p w14:paraId="36A457DF"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31237</w:t>
            </w:r>
          </w:p>
        </w:tc>
        <w:tc>
          <w:tcPr>
            <w:tcW w:w="1361" w:type="dxa"/>
            <w:gridSpan w:val="2"/>
            <w:noWrap/>
            <w:hideMark/>
          </w:tcPr>
          <w:p w14:paraId="59CBC6AC"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1.00612</w:t>
            </w:r>
          </w:p>
        </w:tc>
        <w:tc>
          <w:tcPr>
            <w:tcW w:w="1292" w:type="dxa"/>
            <w:gridSpan w:val="2"/>
            <w:noWrap/>
            <w:hideMark/>
          </w:tcPr>
          <w:p w14:paraId="7991AB51"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0.008853</w:t>
            </w:r>
          </w:p>
        </w:tc>
      </w:tr>
      <w:tr w:rsidR="009D6207" w:rsidRPr="00F12474" w14:paraId="7365235C" w14:textId="77777777" w:rsidTr="00B17AD5">
        <w:trPr>
          <w:gridAfter w:val="3"/>
          <w:wAfter w:w="2560" w:type="dxa"/>
          <w:trHeight w:val="287"/>
        </w:trPr>
        <w:tc>
          <w:tcPr>
            <w:tcW w:w="1481" w:type="dxa"/>
            <w:noWrap/>
            <w:hideMark/>
          </w:tcPr>
          <w:p w14:paraId="428FA6CE" w14:textId="5069D476" w:rsidR="009D6207" w:rsidRPr="00F12474" w:rsidRDefault="00B1424E" w:rsidP="00F1247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903" w:type="dxa"/>
            <w:gridSpan w:val="2"/>
            <w:noWrap/>
            <w:hideMark/>
          </w:tcPr>
          <w:p w14:paraId="1BFEF991"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31047</w:t>
            </w:r>
          </w:p>
        </w:tc>
        <w:tc>
          <w:tcPr>
            <w:tcW w:w="1301" w:type="dxa"/>
            <w:gridSpan w:val="2"/>
            <w:noWrap/>
            <w:hideMark/>
          </w:tcPr>
          <w:p w14:paraId="1FB8E327"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21176377</w:t>
            </w:r>
          </w:p>
        </w:tc>
        <w:tc>
          <w:tcPr>
            <w:tcW w:w="1361" w:type="dxa"/>
            <w:gridSpan w:val="2"/>
            <w:noWrap/>
            <w:hideMark/>
          </w:tcPr>
          <w:p w14:paraId="12EF20D8"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682.0748</w:t>
            </w:r>
          </w:p>
        </w:tc>
        <w:tc>
          <w:tcPr>
            <w:tcW w:w="1292" w:type="dxa"/>
            <w:gridSpan w:val="2"/>
            <w:noWrap/>
            <w:hideMark/>
          </w:tcPr>
          <w:p w14:paraId="7ACBB17E" w14:textId="77777777" w:rsidR="009D6207" w:rsidRPr="00F12474" w:rsidRDefault="009D6207" w:rsidP="00F12474">
            <w:pPr>
              <w:jc w:val="right"/>
              <w:rPr>
                <w:rFonts w:ascii="Calibri" w:eastAsia="Times New Roman" w:hAnsi="Calibri" w:cs="Calibri"/>
                <w:color w:val="000000"/>
                <w:kern w:val="0"/>
                <w:lang w:eastAsia="en-IN"/>
                <w14:ligatures w14:val="none"/>
              </w:rPr>
            </w:pPr>
            <w:r w:rsidRPr="00F12474">
              <w:rPr>
                <w:rFonts w:ascii="Calibri" w:eastAsia="Times New Roman" w:hAnsi="Calibri" w:cs="Calibri"/>
                <w:color w:val="000000"/>
                <w:kern w:val="0"/>
                <w:lang w:eastAsia="en-IN"/>
                <w14:ligatures w14:val="none"/>
              </w:rPr>
              <w:t>72136.38</w:t>
            </w:r>
          </w:p>
        </w:tc>
      </w:tr>
      <w:tr w:rsidR="00B17AD5" w:rsidRPr="00F01654" w14:paraId="360FDD25" w14:textId="77777777" w:rsidTr="00276B4C">
        <w:trPr>
          <w:trHeight w:val="299"/>
        </w:trPr>
        <w:tc>
          <w:tcPr>
            <w:tcW w:w="8898" w:type="dxa"/>
            <w:gridSpan w:val="12"/>
            <w:noWrap/>
            <w:hideMark/>
          </w:tcPr>
          <w:p w14:paraId="67A4BDBD" w14:textId="3E71C238" w:rsidR="00B17AD5" w:rsidRPr="00F01654" w:rsidRDefault="00B17AD5" w:rsidP="00F01654">
            <w:pPr>
              <w:rPr>
                <w:rFonts w:ascii="Times New Roman" w:eastAsia="Times New Roman" w:hAnsi="Times New Roman" w:cs="Times New Roman"/>
                <w:kern w:val="0"/>
                <w:sz w:val="20"/>
                <w:szCs w:val="20"/>
                <w:lang w:eastAsia="en-IN"/>
                <w14:ligatures w14:val="none"/>
              </w:rPr>
            </w:pPr>
            <w:r w:rsidRPr="00F01654">
              <w:rPr>
                <w:rFonts w:ascii="Calibri" w:eastAsia="Times New Roman" w:hAnsi="Calibri" w:cs="Calibri"/>
                <w:color w:val="000000"/>
                <w:kern w:val="0"/>
                <w:lang w:eastAsia="en-IN"/>
                <w14:ligatures w14:val="none"/>
              </w:rPr>
              <w:t>ANOVA</w:t>
            </w:r>
          </w:p>
        </w:tc>
      </w:tr>
      <w:tr w:rsidR="009D6207" w:rsidRPr="00F01654" w14:paraId="38A7A4C5" w14:textId="77777777" w:rsidTr="00051C0D">
        <w:trPr>
          <w:trHeight w:val="287"/>
        </w:trPr>
        <w:tc>
          <w:tcPr>
            <w:tcW w:w="1941" w:type="dxa"/>
            <w:gridSpan w:val="2"/>
            <w:noWrap/>
            <w:hideMark/>
          </w:tcPr>
          <w:p w14:paraId="19A393FC" w14:textId="77777777" w:rsidR="009D6207" w:rsidRPr="00F01654" w:rsidRDefault="009D6207" w:rsidP="00F01654">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Source of Variation</w:t>
            </w:r>
          </w:p>
        </w:tc>
        <w:tc>
          <w:tcPr>
            <w:tcW w:w="1171" w:type="dxa"/>
            <w:gridSpan w:val="2"/>
            <w:noWrap/>
            <w:hideMark/>
          </w:tcPr>
          <w:p w14:paraId="3370DF39" w14:textId="77777777" w:rsidR="009D6207" w:rsidRPr="00F01654" w:rsidRDefault="009D6207" w:rsidP="00F01654">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SS</w:t>
            </w:r>
          </w:p>
        </w:tc>
        <w:tc>
          <w:tcPr>
            <w:tcW w:w="1074" w:type="dxa"/>
            <w:gridSpan w:val="2"/>
            <w:noWrap/>
            <w:hideMark/>
          </w:tcPr>
          <w:p w14:paraId="0C305BC9" w14:textId="77777777" w:rsidR="009D6207" w:rsidRPr="00F01654" w:rsidRDefault="009D6207" w:rsidP="00F01654">
            <w:pPr>
              <w:jc w:val="center"/>
              <w:rPr>
                <w:rFonts w:ascii="Calibri" w:eastAsia="Times New Roman" w:hAnsi="Calibri" w:cs="Calibri"/>
                <w:i/>
                <w:iCs/>
                <w:color w:val="000000"/>
                <w:kern w:val="0"/>
                <w:lang w:eastAsia="en-IN"/>
                <w14:ligatures w14:val="none"/>
              </w:rPr>
            </w:pPr>
            <w:proofErr w:type="spellStart"/>
            <w:r w:rsidRPr="00F01654">
              <w:rPr>
                <w:rFonts w:ascii="Calibri" w:eastAsia="Times New Roman" w:hAnsi="Calibri" w:cs="Calibri"/>
                <w:i/>
                <w:iCs/>
                <w:color w:val="000000"/>
                <w:kern w:val="0"/>
                <w:lang w:eastAsia="en-IN"/>
                <w14:ligatures w14:val="none"/>
              </w:rPr>
              <w:t>df</w:t>
            </w:r>
            <w:proofErr w:type="spellEnd"/>
          </w:p>
        </w:tc>
        <w:tc>
          <w:tcPr>
            <w:tcW w:w="1178" w:type="dxa"/>
            <w:gridSpan w:val="2"/>
            <w:noWrap/>
            <w:hideMark/>
          </w:tcPr>
          <w:p w14:paraId="363DEBD6" w14:textId="77777777" w:rsidR="009D6207" w:rsidRPr="00F01654" w:rsidRDefault="009D6207" w:rsidP="00F01654">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MS</w:t>
            </w:r>
          </w:p>
        </w:tc>
        <w:tc>
          <w:tcPr>
            <w:tcW w:w="1178" w:type="dxa"/>
            <w:gridSpan w:val="2"/>
            <w:noWrap/>
            <w:hideMark/>
          </w:tcPr>
          <w:p w14:paraId="008D44F7" w14:textId="77777777" w:rsidR="009D6207" w:rsidRPr="00F01654" w:rsidRDefault="009D6207" w:rsidP="00F01654">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F</w:t>
            </w:r>
          </w:p>
        </w:tc>
        <w:tc>
          <w:tcPr>
            <w:tcW w:w="1178" w:type="dxa"/>
            <w:noWrap/>
            <w:hideMark/>
          </w:tcPr>
          <w:p w14:paraId="469B7180" w14:textId="77777777" w:rsidR="009D6207" w:rsidRPr="00F01654" w:rsidRDefault="009D6207" w:rsidP="00F01654">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P-value</w:t>
            </w:r>
          </w:p>
        </w:tc>
        <w:tc>
          <w:tcPr>
            <w:tcW w:w="1178" w:type="dxa"/>
            <w:noWrap/>
            <w:hideMark/>
          </w:tcPr>
          <w:p w14:paraId="545E1710" w14:textId="77777777" w:rsidR="009D6207" w:rsidRPr="00F01654" w:rsidRDefault="009D6207" w:rsidP="00F01654">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F crit</w:t>
            </w:r>
          </w:p>
        </w:tc>
      </w:tr>
      <w:tr w:rsidR="009D6207" w:rsidRPr="00F01654" w14:paraId="5694BE90" w14:textId="77777777" w:rsidTr="00051C0D">
        <w:trPr>
          <w:trHeight w:val="287"/>
        </w:trPr>
        <w:tc>
          <w:tcPr>
            <w:tcW w:w="1941" w:type="dxa"/>
            <w:gridSpan w:val="2"/>
            <w:noWrap/>
            <w:hideMark/>
          </w:tcPr>
          <w:p w14:paraId="1268D8E2"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Rows</w:t>
            </w:r>
          </w:p>
        </w:tc>
        <w:tc>
          <w:tcPr>
            <w:tcW w:w="1171" w:type="dxa"/>
            <w:gridSpan w:val="2"/>
            <w:noWrap/>
            <w:hideMark/>
          </w:tcPr>
          <w:p w14:paraId="5B551C3C"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7.49E+08</w:t>
            </w:r>
          </w:p>
        </w:tc>
        <w:tc>
          <w:tcPr>
            <w:tcW w:w="1074" w:type="dxa"/>
            <w:gridSpan w:val="2"/>
            <w:noWrap/>
            <w:hideMark/>
          </w:tcPr>
          <w:p w14:paraId="6B29043C"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31046</w:t>
            </w:r>
          </w:p>
        </w:tc>
        <w:tc>
          <w:tcPr>
            <w:tcW w:w="1178" w:type="dxa"/>
            <w:gridSpan w:val="2"/>
            <w:noWrap/>
            <w:hideMark/>
          </w:tcPr>
          <w:p w14:paraId="1F9454DB"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24134.08</w:t>
            </w:r>
          </w:p>
        </w:tc>
        <w:tc>
          <w:tcPr>
            <w:tcW w:w="1178" w:type="dxa"/>
            <w:gridSpan w:val="2"/>
            <w:noWrap/>
            <w:hideMark/>
          </w:tcPr>
          <w:p w14:paraId="18880E22"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1.000774</w:t>
            </w:r>
          </w:p>
        </w:tc>
        <w:tc>
          <w:tcPr>
            <w:tcW w:w="1178" w:type="dxa"/>
            <w:noWrap/>
            <w:hideMark/>
          </w:tcPr>
          <w:p w14:paraId="3692E726"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0.468198</w:t>
            </w:r>
          </w:p>
        </w:tc>
        <w:tc>
          <w:tcPr>
            <w:tcW w:w="1178" w:type="dxa"/>
            <w:noWrap/>
            <w:hideMark/>
          </w:tcPr>
          <w:p w14:paraId="3CBA6A81"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1.016275</w:t>
            </w:r>
          </w:p>
        </w:tc>
      </w:tr>
      <w:tr w:rsidR="009D6207" w:rsidRPr="00F01654" w14:paraId="2C5BD63A" w14:textId="77777777" w:rsidTr="00051C0D">
        <w:trPr>
          <w:trHeight w:val="287"/>
        </w:trPr>
        <w:tc>
          <w:tcPr>
            <w:tcW w:w="1941" w:type="dxa"/>
            <w:gridSpan w:val="2"/>
            <w:noWrap/>
            <w:hideMark/>
          </w:tcPr>
          <w:p w14:paraId="235F8324"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Columns</w:t>
            </w:r>
          </w:p>
        </w:tc>
        <w:tc>
          <w:tcPr>
            <w:tcW w:w="1171" w:type="dxa"/>
            <w:gridSpan w:val="2"/>
            <w:noWrap/>
            <w:hideMark/>
          </w:tcPr>
          <w:p w14:paraId="2236B3FA"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9.09E+09</w:t>
            </w:r>
          </w:p>
        </w:tc>
        <w:tc>
          <w:tcPr>
            <w:tcW w:w="1074" w:type="dxa"/>
            <w:gridSpan w:val="2"/>
            <w:noWrap/>
            <w:hideMark/>
          </w:tcPr>
          <w:p w14:paraId="27A344A1"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w:t>
            </w:r>
          </w:p>
        </w:tc>
        <w:tc>
          <w:tcPr>
            <w:tcW w:w="1178" w:type="dxa"/>
            <w:gridSpan w:val="2"/>
            <w:noWrap/>
            <w:hideMark/>
          </w:tcPr>
          <w:p w14:paraId="3D8CA0EA"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4.54E+09</w:t>
            </w:r>
          </w:p>
        </w:tc>
        <w:tc>
          <w:tcPr>
            <w:tcW w:w="1178" w:type="dxa"/>
            <w:gridSpan w:val="2"/>
            <w:noWrap/>
            <w:hideMark/>
          </w:tcPr>
          <w:p w14:paraId="57061556"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188446.6</w:t>
            </w:r>
          </w:p>
        </w:tc>
        <w:tc>
          <w:tcPr>
            <w:tcW w:w="1178" w:type="dxa"/>
            <w:noWrap/>
            <w:hideMark/>
          </w:tcPr>
          <w:p w14:paraId="1F6D6667"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w:t>
            </w:r>
          </w:p>
        </w:tc>
        <w:tc>
          <w:tcPr>
            <w:tcW w:w="1178" w:type="dxa"/>
            <w:noWrap/>
            <w:hideMark/>
          </w:tcPr>
          <w:p w14:paraId="42FE2EF2"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2.995877</w:t>
            </w:r>
          </w:p>
        </w:tc>
      </w:tr>
      <w:tr w:rsidR="009D6207" w:rsidRPr="00F01654" w14:paraId="79758FB3" w14:textId="77777777" w:rsidTr="00051C0D">
        <w:trPr>
          <w:trHeight w:val="287"/>
        </w:trPr>
        <w:tc>
          <w:tcPr>
            <w:tcW w:w="1941" w:type="dxa"/>
            <w:gridSpan w:val="2"/>
            <w:noWrap/>
            <w:hideMark/>
          </w:tcPr>
          <w:p w14:paraId="5A364084"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Error</w:t>
            </w:r>
          </w:p>
        </w:tc>
        <w:tc>
          <w:tcPr>
            <w:tcW w:w="1171" w:type="dxa"/>
            <w:gridSpan w:val="2"/>
            <w:noWrap/>
            <w:hideMark/>
          </w:tcPr>
          <w:p w14:paraId="6E55F2CC"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1.5E+09</w:t>
            </w:r>
          </w:p>
        </w:tc>
        <w:tc>
          <w:tcPr>
            <w:tcW w:w="1074" w:type="dxa"/>
            <w:gridSpan w:val="2"/>
            <w:noWrap/>
            <w:hideMark/>
          </w:tcPr>
          <w:p w14:paraId="72507D0F"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62092</w:t>
            </w:r>
          </w:p>
        </w:tc>
        <w:tc>
          <w:tcPr>
            <w:tcW w:w="1178" w:type="dxa"/>
            <w:gridSpan w:val="2"/>
            <w:noWrap/>
            <w:hideMark/>
          </w:tcPr>
          <w:p w14:paraId="14DA9985"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24115.42</w:t>
            </w:r>
          </w:p>
        </w:tc>
        <w:tc>
          <w:tcPr>
            <w:tcW w:w="1178" w:type="dxa"/>
            <w:gridSpan w:val="2"/>
            <w:noWrap/>
            <w:hideMark/>
          </w:tcPr>
          <w:p w14:paraId="21403A8A" w14:textId="77777777" w:rsidR="009D6207" w:rsidRPr="00F01654" w:rsidRDefault="009D6207" w:rsidP="00F01654">
            <w:pPr>
              <w:jc w:val="right"/>
              <w:rPr>
                <w:rFonts w:ascii="Calibri" w:eastAsia="Times New Roman" w:hAnsi="Calibri" w:cs="Calibri"/>
                <w:color w:val="000000"/>
                <w:kern w:val="0"/>
                <w:lang w:eastAsia="en-IN"/>
                <w14:ligatures w14:val="none"/>
              </w:rPr>
            </w:pPr>
          </w:p>
        </w:tc>
        <w:tc>
          <w:tcPr>
            <w:tcW w:w="1178" w:type="dxa"/>
            <w:noWrap/>
            <w:hideMark/>
          </w:tcPr>
          <w:p w14:paraId="381294F4" w14:textId="77777777" w:rsidR="009D6207" w:rsidRPr="00F01654" w:rsidRDefault="009D6207" w:rsidP="00F01654">
            <w:pPr>
              <w:rPr>
                <w:rFonts w:ascii="Times New Roman" w:eastAsia="Times New Roman" w:hAnsi="Times New Roman" w:cs="Times New Roman"/>
                <w:kern w:val="0"/>
                <w:sz w:val="20"/>
                <w:szCs w:val="20"/>
                <w:lang w:eastAsia="en-IN"/>
                <w14:ligatures w14:val="none"/>
              </w:rPr>
            </w:pPr>
          </w:p>
        </w:tc>
        <w:tc>
          <w:tcPr>
            <w:tcW w:w="1178" w:type="dxa"/>
            <w:noWrap/>
            <w:hideMark/>
          </w:tcPr>
          <w:p w14:paraId="3BE91FCB" w14:textId="77777777" w:rsidR="009D6207" w:rsidRPr="00F01654" w:rsidRDefault="009D6207" w:rsidP="00F01654">
            <w:pPr>
              <w:rPr>
                <w:rFonts w:ascii="Times New Roman" w:eastAsia="Times New Roman" w:hAnsi="Times New Roman" w:cs="Times New Roman"/>
                <w:kern w:val="0"/>
                <w:sz w:val="20"/>
                <w:szCs w:val="20"/>
                <w:lang w:eastAsia="en-IN"/>
                <w14:ligatures w14:val="none"/>
              </w:rPr>
            </w:pPr>
          </w:p>
        </w:tc>
      </w:tr>
      <w:tr w:rsidR="00B17AD5" w:rsidRPr="00F01654" w14:paraId="27EB2195" w14:textId="77777777" w:rsidTr="00B50C1A">
        <w:trPr>
          <w:trHeight w:val="287"/>
        </w:trPr>
        <w:tc>
          <w:tcPr>
            <w:tcW w:w="8898" w:type="dxa"/>
            <w:gridSpan w:val="12"/>
            <w:noWrap/>
            <w:hideMark/>
          </w:tcPr>
          <w:p w14:paraId="09F21A64" w14:textId="77777777" w:rsidR="00B17AD5" w:rsidRPr="00F01654" w:rsidRDefault="00B17AD5" w:rsidP="00F01654">
            <w:pPr>
              <w:rPr>
                <w:rFonts w:ascii="Times New Roman" w:eastAsia="Times New Roman" w:hAnsi="Times New Roman" w:cs="Times New Roman"/>
                <w:kern w:val="0"/>
                <w:sz w:val="20"/>
                <w:szCs w:val="20"/>
                <w:lang w:eastAsia="en-IN"/>
                <w14:ligatures w14:val="none"/>
              </w:rPr>
            </w:pPr>
          </w:p>
        </w:tc>
      </w:tr>
      <w:tr w:rsidR="009D6207" w:rsidRPr="00F01654" w14:paraId="49DD4BBD" w14:textId="77777777" w:rsidTr="00051C0D">
        <w:trPr>
          <w:trHeight w:val="299"/>
        </w:trPr>
        <w:tc>
          <w:tcPr>
            <w:tcW w:w="1941" w:type="dxa"/>
            <w:gridSpan w:val="2"/>
            <w:noWrap/>
            <w:hideMark/>
          </w:tcPr>
          <w:p w14:paraId="02740DE6"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Total</w:t>
            </w:r>
          </w:p>
        </w:tc>
        <w:tc>
          <w:tcPr>
            <w:tcW w:w="1171" w:type="dxa"/>
            <w:gridSpan w:val="2"/>
            <w:noWrap/>
            <w:hideMark/>
          </w:tcPr>
          <w:p w14:paraId="3945EFF2"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1.13E+10</w:t>
            </w:r>
          </w:p>
        </w:tc>
        <w:tc>
          <w:tcPr>
            <w:tcW w:w="1074" w:type="dxa"/>
            <w:gridSpan w:val="2"/>
            <w:noWrap/>
            <w:hideMark/>
          </w:tcPr>
          <w:p w14:paraId="4B12E404"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93140</w:t>
            </w:r>
          </w:p>
        </w:tc>
        <w:tc>
          <w:tcPr>
            <w:tcW w:w="1178" w:type="dxa"/>
            <w:gridSpan w:val="2"/>
            <w:noWrap/>
            <w:hideMark/>
          </w:tcPr>
          <w:p w14:paraId="2EC25AC6"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 </w:t>
            </w:r>
          </w:p>
        </w:tc>
        <w:tc>
          <w:tcPr>
            <w:tcW w:w="1178" w:type="dxa"/>
            <w:gridSpan w:val="2"/>
            <w:noWrap/>
            <w:hideMark/>
          </w:tcPr>
          <w:p w14:paraId="7121384A"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 </w:t>
            </w:r>
          </w:p>
        </w:tc>
        <w:tc>
          <w:tcPr>
            <w:tcW w:w="1178" w:type="dxa"/>
            <w:noWrap/>
            <w:hideMark/>
          </w:tcPr>
          <w:p w14:paraId="22797156"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 </w:t>
            </w:r>
          </w:p>
        </w:tc>
        <w:tc>
          <w:tcPr>
            <w:tcW w:w="1178" w:type="dxa"/>
            <w:noWrap/>
            <w:hideMark/>
          </w:tcPr>
          <w:p w14:paraId="27FDACDC"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 </w:t>
            </w:r>
          </w:p>
        </w:tc>
      </w:tr>
    </w:tbl>
    <w:p w14:paraId="63673DD1" w14:textId="61922B3F" w:rsidR="00944C9D" w:rsidRPr="00944C9D" w:rsidRDefault="009D6207" w:rsidP="008C7800">
      <w:pPr>
        <w:spacing w:before="160" w:after="80"/>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Descriptive Statistics</w:t>
      </w:r>
    </w:p>
    <w:p w14:paraId="726112B2" w14:textId="4732DCE2" w:rsidR="00E338E1" w:rsidRPr="00E338E1" w:rsidRDefault="00944C9D" w:rsidP="008C7800">
      <w:pPr>
        <w:spacing w:after="80"/>
        <w:ind w:right="-46"/>
        <w:jc w:val="both"/>
        <w:rPr>
          <w:rFonts w:ascii="Times New Roman" w:eastAsia="Times New Roman" w:hAnsi="Times New Roman" w:cs="Times New Roman"/>
          <w:kern w:val="0"/>
          <w:sz w:val="24"/>
          <w:szCs w:val="24"/>
          <w:lang w:val="en-US"/>
          <w14:ligatures w14:val="none"/>
        </w:rPr>
      </w:pPr>
      <w:r w:rsidRPr="00944C9D">
        <w:rPr>
          <w:rFonts w:ascii="Times New Roman" w:eastAsia="Times New Roman" w:hAnsi="Times New Roman" w:cs="Times New Roman"/>
          <w:kern w:val="0"/>
          <w:sz w:val="24"/>
          <w:szCs w:val="24"/>
          <w:lang w:val="en-US"/>
          <w14:ligatures w14:val="none"/>
        </w:rPr>
        <w:t>The mean age is approximately 39.50 years, with a standard deviation of 15.12. The data's distribution is slightly skewed to the right (skewness = 0.73), and its kurtosis indicates a relatively normal distribution (kurtosis = -0.16).</w:t>
      </w:r>
      <w:r w:rsidR="0064160D">
        <w:rPr>
          <w:rFonts w:ascii="Times New Roman" w:eastAsia="Times New Roman" w:hAnsi="Times New Roman" w:cs="Times New Roman"/>
          <w:kern w:val="0"/>
          <w:sz w:val="24"/>
          <w:szCs w:val="24"/>
          <w:lang w:val="en-US"/>
          <w14:ligatures w14:val="none"/>
        </w:rPr>
        <w:t xml:space="preserve"> </w:t>
      </w:r>
      <w:r w:rsidRPr="00944C9D">
        <w:rPr>
          <w:rFonts w:ascii="Times New Roman" w:eastAsia="Times New Roman" w:hAnsi="Times New Roman" w:cs="Times New Roman"/>
          <w:kern w:val="0"/>
          <w:sz w:val="24"/>
          <w:szCs w:val="24"/>
          <w:lang w:val="en-US"/>
          <w14:ligatures w14:val="none"/>
        </w:rPr>
        <w:t>On average, the quantity ordered is about 1.01, with a small standard deviation of 0.09. The mode is 1, indicating that this value appears most frequently in the dataset. However, the data is heavily right-skewed (skewness = 19.45) and exhibits high kurtosis (kurtosis = 475.36), suggesting a heavily tailed distribution. The average amount is approximately 682.07, with a considerable standard deviation of 268.58. The data is moderately skewed to the right (skewness = 1.05) and has a slightly heavier tail (kurtosis = 1.77). The range of values spans from 229 to 3036</w:t>
      </w:r>
      <w:r>
        <w:rPr>
          <w:rFonts w:ascii="Times New Roman" w:eastAsia="Times New Roman" w:hAnsi="Times New Roman" w:cs="Times New Roman"/>
          <w:kern w:val="0"/>
          <w:sz w:val="24"/>
          <w:szCs w:val="24"/>
          <w:lang w:val="en-US"/>
          <w14:ligatures w14:val="none"/>
        </w:rPr>
        <w:t>.</w:t>
      </w:r>
    </w:p>
    <w:tbl>
      <w:tblPr>
        <w:tblStyle w:val="TableGrid"/>
        <w:tblW w:w="9021" w:type="dxa"/>
        <w:tblLook w:val="04A0" w:firstRow="1" w:lastRow="0" w:firstColumn="1" w:lastColumn="0" w:noHBand="0" w:noVBand="1"/>
      </w:tblPr>
      <w:tblGrid>
        <w:gridCol w:w="1863"/>
        <w:gridCol w:w="1124"/>
        <w:gridCol w:w="1863"/>
        <w:gridCol w:w="1124"/>
        <w:gridCol w:w="1863"/>
        <w:gridCol w:w="1184"/>
      </w:tblGrid>
      <w:tr w:rsidR="009D6207" w:rsidRPr="00F01654" w14:paraId="4E58634D" w14:textId="77777777" w:rsidTr="00051C0D">
        <w:trPr>
          <w:trHeight w:val="291"/>
        </w:trPr>
        <w:tc>
          <w:tcPr>
            <w:tcW w:w="1863" w:type="dxa"/>
            <w:noWrap/>
            <w:hideMark/>
          </w:tcPr>
          <w:p w14:paraId="0EECA2F0" w14:textId="206205BA" w:rsidR="009D6207" w:rsidRPr="00F01654" w:rsidRDefault="00331464" w:rsidP="00F0165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Age</w:t>
            </w:r>
          </w:p>
        </w:tc>
        <w:tc>
          <w:tcPr>
            <w:tcW w:w="1124" w:type="dxa"/>
            <w:noWrap/>
            <w:hideMark/>
          </w:tcPr>
          <w:p w14:paraId="273388F0" w14:textId="77777777" w:rsidR="009D6207" w:rsidRPr="00F01654" w:rsidRDefault="009D6207" w:rsidP="00F01654">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 </w:t>
            </w:r>
          </w:p>
        </w:tc>
        <w:tc>
          <w:tcPr>
            <w:tcW w:w="1863" w:type="dxa"/>
            <w:noWrap/>
            <w:hideMark/>
          </w:tcPr>
          <w:p w14:paraId="7F19180E" w14:textId="33BB2C0A" w:rsidR="009D6207" w:rsidRPr="00F01654" w:rsidRDefault="00331464" w:rsidP="00F0165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1124" w:type="dxa"/>
            <w:noWrap/>
            <w:hideMark/>
          </w:tcPr>
          <w:p w14:paraId="00BCCC1F" w14:textId="77777777" w:rsidR="009D6207" w:rsidRPr="00F01654" w:rsidRDefault="009D6207" w:rsidP="00F01654">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 </w:t>
            </w:r>
          </w:p>
        </w:tc>
        <w:tc>
          <w:tcPr>
            <w:tcW w:w="1863" w:type="dxa"/>
            <w:noWrap/>
            <w:hideMark/>
          </w:tcPr>
          <w:p w14:paraId="65EF7EA0" w14:textId="15F2E1F0" w:rsidR="009D6207" w:rsidRPr="00F01654" w:rsidRDefault="00331464" w:rsidP="00F0165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c>
          <w:tcPr>
            <w:tcW w:w="1184" w:type="dxa"/>
            <w:noWrap/>
            <w:hideMark/>
          </w:tcPr>
          <w:p w14:paraId="2FD9B743" w14:textId="77777777" w:rsidR="009D6207" w:rsidRPr="00F01654" w:rsidRDefault="009D6207" w:rsidP="00F01654">
            <w:pPr>
              <w:jc w:val="center"/>
              <w:rPr>
                <w:rFonts w:ascii="Calibri" w:eastAsia="Times New Roman" w:hAnsi="Calibri" w:cs="Calibri"/>
                <w:i/>
                <w:iCs/>
                <w:color w:val="000000"/>
                <w:kern w:val="0"/>
                <w:lang w:eastAsia="en-IN"/>
                <w14:ligatures w14:val="none"/>
              </w:rPr>
            </w:pPr>
            <w:r w:rsidRPr="00F01654">
              <w:rPr>
                <w:rFonts w:ascii="Calibri" w:eastAsia="Times New Roman" w:hAnsi="Calibri" w:cs="Calibri"/>
                <w:i/>
                <w:iCs/>
                <w:color w:val="000000"/>
                <w:kern w:val="0"/>
                <w:lang w:eastAsia="en-IN"/>
                <w14:ligatures w14:val="none"/>
              </w:rPr>
              <w:t> </w:t>
            </w:r>
          </w:p>
        </w:tc>
      </w:tr>
      <w:tr w:rsidR="00B17AD5" w:rsidRPr="00F01654" w14:paraId="21ED54F4" w14:textId="77777777" w:rsidTr="0083274F">
        <w:trPr>
          <w:trHeight w:val="291"/>
        </w:trPr>
        <w:tc>
          <w:tcPr>
            <w:tcW w:w="9021" w:type="dxa"/>
            <w:gridSpan w:val="6"/>
            <w:noWrap/>
            <w:hideMark/>
          </w:tcPr>
          <w:p w14:paraId="2C24FC3C" w14:textId="77777777" w:rsidR="00B17AD5" w:rsidRPr="00F01654" w:rsidRDefault="00B17AD5" w:rsidP="00F01654">
            <w:pPr>
              <w:rPr>
                <w:rFonts w:ascii="Times New Roman" w:eastAsia="Times New Roman" w:hAnsi="Times New Roman" w:cs="Times New Roman"/>
                <w:kern w:val="0"/>
                <w:sz w:val="20"/>
                <w:szCs w:val="20"/>
                <w:lang w:eastAsia="en-IN"/>
                <w14:ligatures w14:val="none"/>
              </w:rPr>
            </w:pPr>
          </w:p>
        </w:tc>
      </w:tr>
      <w:tr w:rsidR="009D6207" w:rsidRPr="00F01654" w14:paraId="58A841D9" w14:textId="77777777" w:rsidTr="00051C0D">
        <w:trPr>
          <w:trHeight w:val="291"/>
        </w:trPr>
        <w:tc>
          <w:tcPr>
            <w:tcW w:w="1863" w:type="dxa"/>
            <w:noWrap/>
            <w:hideMark/>
          </w:tcPr>
          <w:p w14:paraId="28E0CF3C"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Mean</w:t>
            </w:r>
          </w:p>
        </w:tc>
        <w:tc>
          <w:tcPr>
            <w:tcW w:w="1124" w:type="dxa"/>
            <w:noWrap/>
            <w:hideMark/>
          </w:tcPr>
          <w:p w14:paraId="537B0C49"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39.49657</w:t>
            </w:r>
          </w:p>
        </w:tc>
        <w:tc>
          <w:tcPr>
            <w:tcW w:w="1863" w:type="dxa"/>
            <w:noWrap/>
            <w:hideMark/>
          </w:tcPr>
          <w:p w14:paraId="32931E0B"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Mean</w:t>
            </w:r>
          </w:p>
        </w:tc>
        <w:tc>
          <w:tcPr>
            <w:tcW w:w="1124" w:type="dxa"/>
            <w:noWrap/>
            <w:hideMark/>
          </w:tcPr>
          <w:p w14:paraId="50F45773"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1.00612</w:t>
            </w:r>
          </w:p>
        </w:tc>
        <w:tc>
          <w:tcPr>
            <w:tcW w:w="1863" w:type="dxa"/>
            <w:noWrap/>
            <w:hideMark/>
          </w:tcPr>
          <w:p w14:paraId="48CBAD3F"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Mean</w:t>
            </w:r>
          </w:p>
        </w:tc>
        <w:tc>
          <w:tcPr>
            <w:tcW w:w="1184" w:type="dxa"/>
            <w:noWrap/>
            <w:hideMark/>
          </w:tcPr>
          <w:p w14:paraId="48C214E4"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682.0748</w:t>
            </w:r>
          </w:p>
        </w:tc>
      </w:tr>
      <w:tr w:rsidR="009D6207" w:rsidRPr="00F01654" w14:paraId="1818706F" w14:textId="77777777" w:rsidTr="00051C0D">
        <w:trPr>
          <w:trHeight w:val="291"/>
        </w:trPr>
        <w:tc>
          <w:tcPr>
            <w:tcW w:w="1863" w:type="dxa"/>
            <w:noWrap/>
            <w:hideMark/>
          </w:tcPr>
          <w:p w14:paraId="49F30590"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Error</w:t>
            </w:r>
          </w:p>
        </w:tc>
        <w:tc>
          <w:tcPr>
            <w:tcW w:w="1124" w:type="dxa"/>
            <w:noWrap/>
            <w:hideMark/>
          </w:tcPr>
          <w:p w14:paraId="0B293617"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0.085795</w:t>
            </w:r>
          </w:p>
        </w:tc>
        <w:tc>
          <w:tcPr>
            <w:tcW w:w="1863" w:type="dxa"/>
            <w:noWrap/>
            <w:hideMark/>
          </w:tcPr>
          <w:p w14:paraId="470CBC7D"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Error</w:t>
            </w:r>
          </w:p>
        </w:tc>
        <w:tc>
          <w:tcPr>
            <w:tcW w:w="1124" w:type="dxa"/>
            <w:noWrap/>
            <w:hideMark/>
          </w:tcPr>
          <w:p w14:paraId="4EA7E0B9"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0.000534</w:t>
            </w:r>
          </w:p>
        </w:tc>
        <w:tc>
          <w:tcPr>
            <w:tcW w:w="1863" w:type="dxa"/>
            <w:noWrap/>
            <w:hideMark/>
          </w:tcPr>
          <w:p w14:paraId="196506D4"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Error</w:t>
            </w:r>
          </w:p>
        </w:tc>
        <w:tc>
          <w:tcPr>
            <w:tcW w:w="1184" w:type="dxa"/>
            <w:noWrap/>
            <w:hideMark/>
          </w:tcPr>
          <w:p w14:paraId="53C3C2E3"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1.524289</w:t>
            </w:r>
          </w:p>
        </w:tc>
      </w:tr>
      <w:tr w:rsidR="009D6207" w:rsidRPr="00F01654" w14:paraId="6C8AB648" w14:textId="77777777" w:rsidTr="00051C0D">
        <w:trPr>
          <w:trHeight w:val="291"/>
        </w:trPr>
        <w:tc>
          <w:tcPr>
            <w:tcW w:w="1863" w:type="dxa"/>
            <w:noWrap/>
            <w:hideMark/>
          </w:tcPr>
          <w:p w14:paraId="7C9E105D"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Median</w:t>
            </w:r>
          </w:p>
        </w:tc>
        <w:tc>
          <w:tcPr>
            <w:tcW w:w="1124" w:type="dxa"/>
            <w:noWrap/>
            <w:hideMark/>
          </w:tcPr>
          <w:p w14:paraId="56E6A8E9"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37</w:t>
            </w:r>
          </w:p>
        </w:tc>
        <w:tc>
          <w:tcPr>
            <w:tcW w:w="1863" w:type="dxa"/>
            <w:noWrap/>
            <w:hideMark/>
          </w:tcPr>
          <w:p w14:paraId="69EAC67D"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Median</w:t>
            </w:r>
          </w:p>
        </w:tc>
        <w:tc>
          <w:tcPr>
            <w:tcW w:w="1124" w:type="dxa"/>
            <w:noWrap/>
            <w:hideMark/>
          </w:tcPr>
          <w:p w14:paraId="6ECD8D10"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w:t>
            </w:r>
          </w:p>
        </w:tc>
        <w:tc>
          <w:tcPr>
            <w:tcW w:w="1863" w:type="dxa"/>
            <w:noWrap/>
            <w:hideMark/>
          </w:tcPr>
          <w:p w14:paraId="5EA98EFB"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Median</w:t>
            </w:r>
          </w:p>
        </w:tc>
        <w:tc>
          <w:tcPr>
            <w:tcW w:w="1184" w:type="dxa"/>
            <w:noWrap/>
            <w:hideMark/>
          </w:tcPr>
          <w:p w14:paraId="29DF09E1"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646</w:t>
            </w:r>
          </w:p>
        </w:tc>
      </w:tr>
      <w:tr w:rsidR="009D6207" w:rsidRPr="00F01654" w14:paraId="008D9499" w14:textId="77777777" w:rsidTr="00051C0D">
        <w:trPr>
          <w:trHeight w:val="291"/>
        </w:trPr>
        <w:tc>
          <w:tcPr>
            <w:tcW w:w="1863" w:type="dxa"/>
            <w:noWrap/>
            <w:hideMark/>
          </w:tcPr>
          <w:p w14:paraId="207FD52E"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Mode</w:t>
            </w:r>
          </w:p>
        </w:tc>
        <w:tc>
          <w:tcPr>
            <w:tcW w:w="1124" w:type="dxa"/>
            <w:noWrap/>
            <w:hideMark/>
          </w:tcPr>
          <w:p w14:paraId="63220446"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28</w:t>
            </w:r>
          </w:p>
        </w:tc>
        <w:tc>
          <w:tcPr>
            <w:tcW w:w="1863" w:type="dxa"/>
            <w:noWrap/>
            <w:hideMark/>
          </w:tcPr>
          <w:p w14:paraId="2B0AE4F9"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Mode</w:t>
            </w:r>
          </w:p>
        </w:tc>
        <w:tc>
          <w:tcPr>
            <w:tcW w:w="1124" w:type="dxa"/>
            <w:noWrap/>
            <w:hideMark/>
          </w:tcPr>
          <w:p w14:paraId="5BFEDB61"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w:t>
            </w:r>
          </w:p>
        </w:tc>
        <w:tc>
          <w:tcPr>
            <w:tcW w:w="1863" w:type="dxa"/>
            <w:noWrap/>
            <w:hideMark/>
          </w:tcPr>
          <w:p w14:paraId="5B32F78C"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Mode</w:t>
            </w:r>
          </w:p>
        </w:tc>
        <w:tc>
          <w:tcPr>
            <w:tcW w:w="1184" w:type="dxa"/>
            <w:noWrap/>
            <w:hideMark/>
          </w:tcPr>
          <w:p w14:paraId="4D4F917F"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399</w:t>
            </w:r>
          </w:p>
        </w:tc>
      </w:tr>
      <w:tr w:rsidR="009D6207" w:rsidRPr="00F01654" w14:paraId="7DAAD87D" w14:textId="77777777" w:rsidTr="00051C0D">
        <w:trPr>
          <w:trHeight w:val="291"/>
        </w:trPr>
        <w:tc>
          <w:tcPr>
            <w:tcW w:w="1863" w:type="dxa"/>
            <w:noWrap/>
            <w:hideMark/>
          </w:tcPr>
          <w:p w14:paraId="528A74CB"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Deviation</w:t>
            </w:r>
          </w:p>
        </w:tc>
        <w:tc>
          <w:tcPr>
            <w:tcW w:w="1124" w:type="dxa"/>
            <w:noWrap/>
            <w:hideMark/>
          </w:tcPr>
          <w:p w14:paraId="24AF66F7"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15.11723</w:t>
            </w:r>
          </w:p>
        </w:tc>
        <w:tc>
          <w:tcPr>
            <w:tcW w:w="1863" w:type="dxa"/>
            <w:noWrap/>
            <w:hideMark/>
          </w:tcPr>
          <w:p w14:paraId="780DE127"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Deviation</w:t>
            </w:r>
          </w:p>
        </w:tc>
        <w:tc>
          <w:tcPr>
            <w:tcW w:w="1124" w:type="dxa"/>
            <w:noWrap/>
            <w:hideMark/>
          </w:tcPr>
          <w:p w14:paraId="478383B0"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0.094088</w:t>
            </w:r>
          </w:p>
        </w:tc>
        <w:tc>
          <w:tcPr>
            <w:tcW w:w="1863" w:type="dxa"/>
            <w:noWrap/>
            <w:hideMark/>
          </w:tcPr>
          <w:p w14:paraId="1B5FCDC8"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Standard Deviation</w:t>
            </w:r>
          </w:p>
        </w:tc>
        <w:tc>
          <w:tcPr>
            <w:tcW w:w="1184" w:type="dxa"/>
            <w:noWrap/>
            <w:hideMark/>
          </w:tcPr>
          <w:p w14:paraId="45663923"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268.5822</w:t>
            </w:r>
          </w:p>
        </w:tc>
      </w:tr>
      <w:tr w:rsidR="009D6207" w:rsidRPr="00F01654" w14:paraId="325291D5" w14:textId="77777777" w:rsidTr="00051C0D">
        <w:trPr>
          <w:trHeight w:val="291"/>
        </w:trPr>
        <w:tc>
          <w:tcPr>
            <w:tcW w:w="1863" w:type="dxa"/>
            <w:noWrap/>
            <w:hideMark/>
          </w:tcPr>
          <w:p w14:paraId="1E403F61"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Sample Variance</w:t>
            </w:r>
          </w:p>
        </w:tc>
        <w:tc>
          <w:tcPr>
            <w:tcW w:w="1124" w:type="dxa"/>
            <w:noWrap/>
            <w:hideMark/>
          </w:tcPr>
          <w:p w14:paraId="21CC2B68"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228.5307</w:t>
            </w:r>
          </w:p>
        </w:tc>
        <w:tc>
          <w:tcPr>
            <w:tcW w:w="1863" w:type="dxa"/>
            <w:noWrap/>
            <w:hideMark/>
          </w:tcPr>
          <w:p w14:paraId="30A9ECFB"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Sample Variance</w:t>
            </w:r>
          </w:p>
        </w:tc>
        <w:tc>
          <w:tcPr>
            <w:tcW w:w="1124" w:type="dxa"/>
            <w:noWrap/>
            <w:hideMark/>
          </w:tcPr>
          <w:p w14:paraId="01F51581"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0.008853</w:t>
            </w:r>
          </w:p>
        </w:tc>
        <w:tc>
          <w:tcPr>
            <w:tcW w:w="1863" w:type="dxa"/>
            <w:noWrap/>
            <w:hideMark/>
          </w:tcPr>
          <w:p w14:paraId="3246B1CF"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Sample Variance</w:t>
            </w:r>
          </w:p>
        </w:tc>
        <w:tc>
          <w:tcPr>
            <w:tcW w:w="1184" w:type="dxa"/>
            <w:noWrap/>
            <w:hideMark/>
          </w:tcPr>
          <w:p w14:paraId="5D2011AA"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72136.38</w:t>
            </w:r>
          </w:p>
        </w:tc>
      </w:tr>
      <w:tr w:rsidR="009D6207" w:rsidRPr="00F01654" w14:paraId="2DF94D46" w14:textId="77777777" w:rsidTr="00051C0D">
        <w:trPr>
          <w:trHeight w:val="291"/>
        </w:trPr>
        <w:tc>
          <w:tcPr>
            <w:tcW w:w="1863" w:type="dxa"/>
            <w:noWrap/>
            <w:hideMark/>
          </w:tcPr>
          <w:p w14:paraId="24B16183"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Kurtosis</w:t>
            </w:r>
          </w:p>
        </w:tc>
        <w:tc>
          <w:tcPr>
            <w:tcW w:w="1124" w:type="dxa"/>
            <w:noWrap/>
            <w:hideMark/>
          </w:tcPr>
          <w:p w14:paraId="43F69CDB"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-0.1587</w:t>
            </w:r>
          </w:p>
        </w:tc>
        <w:tc>
          <w:tcPr>
            <w:tcW w:w="1863" w:type="dxa"/>
            <w:noWrap/>
            <w:hideMark/>
          </w:tcPr>
          <w:p w14:paraId="66EC5539"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Kurtosis</w:t>
            </w:r>
          </w:p>
        </w:tc>
        <w:tc>
          <w:tcPr>
            <w:tcW w:w="1124" w:type="dxa"/>
            <w:noWrap/>
            <w:hideMark/>
          </w:tcPr>
          <w:p w14:paraId="138E597B"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475.3566</w:t>
            </w:r>
          </w:p>
        </w:tc>
        <w:tc>
          <w:tcPr>
            <w:tcW w:w="1863" w:type="dxa"/>
            <w:noWrap/>
            <w:hideMark/>
          </w:tcPr>
          <w:p w14:paraId="570B7B21"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Kurtosis</w:t>
            </w:r>
          </w:p>
        </w:tc>
        <w:tc>
          <w:tcPr>
            <w:tcW w:w="1184" w:type="dxa"/>
            <w:noWrap/>
            <w:hideMark/>
          </w:tcPr>
          <w:p w14:paraId="6E7F8AB6"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1.768676</w:t>
            </w:r>
          </w:p>
        </w:tc>
      </w:tr>
      <w:tr w:rsidR="009D6207" w:rsidRPr="00F01654" w14:paraId="01F20168" w14:textId="77777777" w:rsidTr="00051C0D">
        <w:trPr>
          <w:trHeight w:val="291"/>
        </w:trPr>
        <w:tc>
          <w:tcPr>
            <w:tcW w:w="1863" w:type="dxa"/>
            <w:noWrap/>
            <w:hideMark/>
          </w:tcPr>
          <w:p w14:paraId="5016324C"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Skewness</w:t>
            </w:r>
          </w:p>
        </w:tc>
        <w:tc>
          <w:tcPr>
            <w:tcW w:w="1124" w:type="dxa"/>
            <w:noWrap/>
            <w:hideMark/>
          </w:tcPr>
          <w:p w14:paraId="7E946C77"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0.72916</w:t>
            </w:r>
          </w:p>
        </w:tc>
        <w:tc>
          <w:tcPr>
            <w:tcW w:w="1863" w:type="dxa"/>
            <w:noWrap/>
            <w:hideMark/>
          </w:tcPr>
          <w:p w14:paraId="1F120FC9"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Skewness</w:t>
            </w:r>
          </w:p>
        </w:tc>
        <w:tc>
          <w:tcPr>
            <w:tcW w:w="1124" w:type="dxa"/>
            <w:noWrap/>
            <w:hideMark/>
          </w:tcPr>
          <w:p w14:paraId="12F463EB"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19.4509</w:t>
            </w:r>
          </w:p>
        </w:tc>
        <w:tc>
          <w:tcPr>
            <w:tcW w:w="1863" w:type="dxa"/>
            <w:noWrap/>
            <w:hideMark/>
          </w:tcPr>
          <w:p w14:paraId="44A9F64D"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Skewness</w:t>
            </w:r>
          </w:p>
        </w:tc>
        <w:tc>
          <w:tcPr>
            <w:tcW w:w="1184" w:type="dxa"/>
            <w:noWrap/>
            <w:hideMark/>
          </w:tcPr>
          <w:p w14:paraId="475AD033"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1.052904</w:t>
            </w:r>
          </w:p>
        </w:tc>
      </w:tr>
      <w:tr w:rsidR="009D6207" w:rsidRPr="00F01654" w14:paraId="2D95AFE8" w14:textId="77777777" w:rsidTr="00051C0D">
        <w:trPr>
          <w:trHeight w:val="291"/>
        </w:trPr>
        <w:tc>
          <w:tcPr>
            <w:tcW w:w="1863" w:type="dxa"/>
            <w:noWrap/>
            <w:hideMark/>
          </w:tcPr>
          <w:p w14:paraId="3C2CB432"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Range</w:t>
            </w:r>
          </w:p>
        </w:tc>
        <w:tc>
          <w:tcPr>
            <w:tcW w:w="1124" w:type="dxa"/>
            <w:noWrap/>
            <w:hideMark/>
          </w:tcPr>
          <w:p w14:paraId="1A09AB99"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60</w:t>
            </w:r>
          </w:p>
        </w:tc>
        <w:tc>
          <w:tcPr>
            <w:tcW w:w="1863" w:type="dxa"/>
            <w:noWrap/>
            <w:hideMark/>
          </w:tcPr>
          <w:p w14:paraId="0008D75D"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Range</w:t>
            </w:r>
          </w:p>
        </w:tc>
        <w:tc>
          <w:tcPr>
            <w:tcW w:w="1124" w:type="dxa"/>
            <w:noWrap/>
            <w:hideMark/>
          </w:tcPr>
          <w:p w14:paraId="6E3AC8E6"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4</w:t>
            </w:r>
          </w:p>
        </w:tc>
        <w:tc>
          <w:tcPr>
            <w:tcW w:w="1863" w:type="dxa"/>
            <w:noWrap/>
            <w:hideMark/>
          </w:tcPr>
          <w:p w14:paraId="603A0FA6"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Range</w:t>
            </w:r>
          </w:p>
        </w:tc>
        <w:tc>
          <w:tcPr>
            <w:tcW w:w="1184" w:type="dxa"/>
            <w:noWrap/>
            <w:hideMark/>
          </w:tcPr>
          <w:p w14:paraId="2E7730BE"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2807</w:t>
            </w:r>
          </w:p>
        </w:tc>
      </w:tr>
      <w:tr w:rsidR="009D6207" w:rsidRPr="00F01654" w14:paraId="4FEA4AC5" w14:textId="77777777" w:rsidTr="00051C0D">
        <w:trPr>
          <w:trHeight w:val="291"/>
        </w:trPr>
        <w:tc>
          <w:tcPr>
            <w:tcW w:w="1863" w:type="dxa"/>
            <w:noWrap/>
            <w:hideMark/>
          </w:tcPr>
          <w:p w14:paraId="628A2AAD"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Minimum</w:t>
            </w:r>
          </w:p>
        </w:tc>
        <w:tc>
          <w:tcPr>
            <w:tcW w:w="1124" w:type="dxa"/>
            <w:noWrap/>
            <w:hideMark/>
          </w:tcPr>
          <w:p w14:paraId="69940F0E"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18</w:t>
            </w:r>
          </w:p>
        </w:tc>
        <w:tc>
          <w:tcPr>
            <w:tcW w:w="1863" w:type="dxa"/>
            <w:noWrap/>
            <w:hideMark/>
          </w:tcPr>
          <w:p w14:paraId="70126E9D"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Minimum</w:t>
            </w:r>
          </w:p>
        </w:tc>
        <w:tc>
          <w:tcPr>
            <w:tcW w:w="1124" w:type="dxa"/>
            <w:noWrap/>
            <w:hideMark/>
          </w:tcPr>
          <w:p w14:paraId="0E2A77C5"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w:t>
            </w:r>
          </w:p>
        </w:tc>
        <w:tc>
          <w:tcPr>
            <w:tcW w:w="1863" w:type="dxa"/>
            <w:noWrap/>
            <w:hideMark/>
          </w:tcPr>
          <w:p w14:paraId="0E41886D"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Minimum</w:t>
            </w:r>
          </w:p>
        </w:tc>
        <w:tc>
          <w:tcPr>
            <w:tcW w:w="1184" w:type="dxa"/>
            <w:noWrap/>
            <w:hideMark/>
          </w:tcPr>
          <w:p w14:paraId="031B787F"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229</w:t>
            </w:r>
          </w:p>
        </w:tc>
      </w:tr>
      <w:tr w:rsidR="009D6207" w:rsidRPr="00F01654" w14:paraId="64DF03A2" w14:textId="77777777" w:rsidTr="00051C0D">
        <w:trPr>
          <w:trHeight w:val="291"/>
        </w:trPr>
        <w:tc>
          <w:tcPr>
            <w:tcW w:w="1863" w:type="dxa"/>
            <w:noWrap/>
            <w:hideMark/>
          </w:tcPr>
          <w:p w14:paraId="6A434EF8"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Maximum</w:t>
            </w:r>
          </w:p>
        </w:tc>
        <w:tc>
          <w:tcPr>
            <w:tcW w:w="1124" w:type="dxa"/>
            <w:noWrap/>
            <w:hideMark/>
          </w:tcPr>
          <w:p w14:paraId="3339640D"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78</w:t>
            </w:r>
          </w:p>
        </w:tc>
        <w:tc>
          <w:tcPr>
            <w:tcW w:w="1863" w:type="dxa"/>
            <w:noWrap/>
            <w:hideMark/>
          </w:tcPr>
          <w:p w14:paraId="3BC0060A"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Maximum</w:t>
            </w:r>
          </w:p>
        </w:tc>
        <w:tc>
          <w:tcPr>
            <w:tcW w:w="1124" w:type="dxa"/>
            <w:noWrap/>
            <w:hideMark/>
          </w:tcPr>
          <w:p w14:paraId="50B473C4"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5</w:t>
            </w:r>
          </w:p>
        </w:tc>
        <w:tc>
          <w:tcPr>
            <w:tcW w:w="1863" w:type="dxa"/>
            <w:noWrap/>
            <w:hideMark/>
          </w:tcPr>
          <w:p w14:paraId="35CA00A4"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Maximum</w:t>
            </w:r>
          </w:p>
        </w:tc>
        <w:tc>
          <w:tcPr>
            <w:tcW w:w="1184" w:type="dxa"/>
            <w:noWrap/>
            <w:hideMark/>
          </w:tcPr>
          <w:p w14:paraId="218776A3"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3036</w:t>
            </w:r>
          </w:p>
        </w:tc>
      </w:tr>
      <w:tr w:rsidR="009D6207" w:rsidRPr="00F01654" w14:paraId="7C5E45D9" w14:textId="77777777" w:rsidTr="00051C0D">
        <w:trPr>
          <w:trHeight w:val="291"/>
        </w:trPr>
        <w:tc>
          <w:tcPr>
            <w:tcW w:w="1863" w:type="dxa"/>
            <w:noWrap/>
            <w:hideMark/>
          </w:tcPr>
          <w:p w14:paraId="5A9B5570"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Sum</w:t>
            </w:r>
          </w:p>
        </w:tc>
        <w:tc>
          <w:tcPr>
            <w:tcW w:w="1124" w:type="dxa"/>
            <w:noWrap/>
            <w:hideMark/>
          </w:tcPr>
          <w:p w14:paraId="14297FA2"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1226250</w:t>
            </w:r>
          </w:p>
        </w:tc>
        <w:tc>
          <w:tcPr>
            <w:tcW w:w="1863" w:type="dxa"/>
            <w:noWrap/>
            <w:hideMark/>
          </w:tcPr>
          <w:p w14:paraId="17122A71"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Sum</w:t>
            </w:r>
          </w:p>
        </w:tc>
        <w:tc>
          <w:tcPr>
            <w:tcW w:w="1124" w:type="dxa"/>
            <w:noWrap/>
            <w:hideMark/>
          </w:tcPr>
          <w:p w14:paraId="2EF2FA8F"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31237</w:t>
            </w:r>
          </w:p>
        </w:tc>
        <w:tc>
          <w:tcPr>
            <w:tcW w:w="1863" w:type="dxa"/>
            <w:noWrap/>
            <w:hideMark/>
          </w:tcPr>
          <w:p w14:paraId="3A82FAB2"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Sum</w:t>
            </w:r>
          </w:p>
        </w:tc>
        <w:tc>
          <w:tcPr>
            <w:tcW w:w="1184" w:type="dxa"/>
            <w:noWrap/>
            <w:hideMark/>
          </w:tcPr>
          <w:p w14:paraId="4DD841B9"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21176377</w:t>
            </w:r>
          </w:p>
        </w:tc>
      </w:tr>
      <w:tr w:rsidR="009D6207" w:rsidRPr="00F01654" w14:paraId="2BB5A5EC" w14:textId="77777777" w:rsidTr="00051C0D">
        <w:trPr>
          <w:trHeight w:val="303"/>
        </w:trPr>
        <w:tc>
          <w:tcPr>
            <w:tcW w:w="1863" w:type="dxa"/>
            <w:noWrap/>
            <w:hideMark/>
          </w:tcPr>
          <w:p w14:paraId="47AA8866"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Count</w:t>
            </w:r>
          </w:p>
        </w:tc>
        <w:tc>
          <w:tcPr>
            <w:tcW w:w="1124" w:type="dxa"/>
            <w:noWrap/>
            <w:hideMark/>
          </w:tcPr>
          <w:p w14:paraId="743F808D"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31047</w:t>
            </w:r>
          </w:p>
        </w:tc>
        <w:tc>
          <w:tcPr>
            <w:tcW w:w="1863" w:type="dxa"/>
            <w:noWrap/>
            <w:hideMark/>
          </w:tcPr>
          <w:p w14:paraId="433396B6"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Count</w:t>
            </w:r>
          </w:p>
        </w:tc>
        <w:tc>
          <w:tcPr>
            <w:tcW w:w="1124" w:type="dxa"/>
            <w:noWrap/>
            <w:hideMark/>
          </w:tcPr>
          <w:p w14:paraId="2D2996C4"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31047</w:t>
            </w:r>
          </w:p>
        </w:tc>
        <w:tc>
          <w:tcPr>
            <w:tcW w:w="1863" w:type="dxa"/>
            <w:noWrap/>
            <w:hideMark/>
          </w:tcPr>
          <w:p w14:paraId="2F899E18" w14:textId="77777777" w:rsidR="009D6207" w:rsidRPr="00F01654" w:rsidRDefault="009D6207" w:rsidP="00F01654">
            <w:pPr>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Count</w:t>
            </w:r>
          </w:p>
        </w:tc>
        <w:tc>
          <w:tcPr>
            <w:tcW w:w="1184" w:type="dxa"/>
            <w:noWrap/>
            <w:hideMark/>
          </w:tcPr>
          <w:p w14:paraId="4D82BDBC" w14:textId="77777777" w:rsidR="009D6207" w:rsidRPr="00F01654" w:rsidRDefault="009D6207" w:rsidP="00F01654">
            <w:pPr>
              <w:jc w:val="right"/>
              <w:rPr>
                <w:rFonts w:ascii="Calibri" w:eastAsia="Times New Roman" w:hAnsi="Calibri" w:cs="Calibri"/>
                <w:color w:val="000000"/>
                <w:kern w:val="0"/>
                <w:lang w:eastAsia="en-IN"/>
                <w14:ligatures w14:val="none"/>
              </w:rPr>
            </w:pPr>
            <w:r w:rsidRPr="00F01654">
              <w:rPr>
                <w:rFonts w:ascii="Calibri" w:eastAsia="Times New Roman" w:hAnsi="Calibri" w:cs="Calibri"/>
                <w:color w:val="000000"/>
                <w:kern w:val="0"/>
                <w:lang w:eastAsia="en-IN"/>
                <w14:ligatures w14:val="none"/>
              </w:rPr>
              <w:t>31047</w:t>
            </w:r>
          </w:p>
        </w:tc>
      </w:tr>
    </w:tbl>
    <w:p w14:paraId="68D2E1D3" w14:textId="77777777" w:rsidR="00B17AD5" w:rsidRDefault="00B17AD5" w:rsidP="008C7800">
      <w:pPr>
        <w:spacing w:before="160" w:after="80"/>
        <w:ind w:right="-46"/>
        <w:jc w:val="both"/>
        <w:rPr>
          <w:rFonts w:ascii="Times New Roman" w:eastAsia="Times New Roman" w:hAnsi="Times New Roman" w:cs="Times New Roman"/>
          <w:kern w:val="0"/>
          <w:sz w:val="36"/>
          <w:szCs w:val="36"/>
          <w:lang w:val="en-US"/>
          <w14:ligatures w14:val="none"/>
        </w:rPr>
      </w:pPr>
    </w:p>
    <w:p w14:paraId="747E69A3" w14:textId="77777777" w:rsidR="00B17AD5" w:rsidRDefault="00B17AD5" w:rsidP="008C7800">
      <w:pPr>
        <w:spacing w:before="160" w:after="80"/>
        <w:ind w:right="-46"/>
        <w:jc w:val="both"/>
        <w:rPr>
          <w:rFonts w:ascii="Times New Roman" w:eastAsia="Times New Roman" w:hAnsi="Times New Roman" w:cs="Times New Roman"/>
          <w:kern w:val="0"/>
          <w:sz w:val="36"/>
          <w:szCs w:val="36"/>
          <w:lang w:val="en-US"/>
          <w14:ligatures w14:val="none"/>
        </w:rPr>
      </w:pPr>
    </w:p>
    <w:p w14:paraId="281005CE" w14:textId="7D2E4E4A" w:rsidR="009D6207" w:rsidRDefault="009D6207" w:rsidP="008C7800">
      <w:pPr>
        <w:spacing w:before="160" w:after="80"/>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lastRenderedPageBreak/>
        <w:t>Correlation</w:t>
      </w:r>
    </w:p>
    <w:p w14:paraId="00C83093" w14:textId="14E073C5" w:rsidR="0064160D" w:rsidRPr="0064160D" w:rsidRDefault="003C18B1" w:rsidP="008C7800">
      <w:pPr>
        <w:spacing w:after="80"/>
        <w:ind w:right="-46"/>
        <w:jc w:val="both"/>
        <w:rPr>
          <w:rFonts w:ascii="Times New Roman" w:eastAsia="Times New Roman" w:hAnsi="Times New Roman" w:cs="Times New Roman"/>
          <w:kern w:val="0"/>
          <w:sz w:val="24"/>
          <w:szCs w:val="24"/>
          <w:lang w:val="en-US"/>
          <w14:ligatures w14:val="none"/>
        </w:rPr>
      </w:pPr>
      <w:r w:rsidRPr="003C18B1">
        <w:rPr>
          <w:rFonts w:ascii="Times New Roman" w:eastAsia="Times New Roman" w:hAnsi="Times New Roman" w:cs="Times New Roman"/>
          <w:kern w:val="0"/>
          <w:sz w:val="24"/>
          <w:szCs w:val="24"/>
          <w:lang w:val="en-US"/>
          <w14:ligatures w14:val="none"/>
        </w:rPr>
        <w:t>The correlation matrix reveals the relationships between Age, Qty (quantity), and Amount variables. Firstly, Age shows an almost negligible positive correlation with Qty, with a correlation coefficient of around 0.0049, indicating an extremely weak association. Similarly, the correlation between Age and Amount is also very weak, standing at approximately 0.0035. Conversely, there appears to be a slightly stronger positive correlation, though still weak, between Qty and Amount, with a correlation coefficient of about 0.1724. This suggests that as the quantity ordered increases, there's a modest increase in the total amount. Overall, these correlation values signify subtle connections between the variables, with the quantity ordered having the most notable influence on the total amount compared to Age.</w:t>
      </w:r>
    </w:p>
    <w:tbl>
      <w:tblPr>
        <w:tblStyle w:val="TableGrid"/>
        <w:tblW w:w="9018" w:type="dxa"/>
        <w:tblLook w:val="04A0" w:firstRow="1" w:lastRow="0" w:firstColumn="1" w:lastColumn="0" w:noHBand="0" w:noVBand="1"/>
      </w:tblPr>
      <w:tblGrid>
        <w:gridCol w:w="2150"/>
        <w:gridCol w:w="2359"/>
        <w:gridCol w:w="2359"/>
        <w:gridCol w:w="2150"/>
      </w:tblGrid>
      <w:tr w:rsidR="009D6207" w:rsidRPr="000C7E12" w14:paraId="2A1FD158" w14:textId="77777777" w:rsidTr="00B17AD5">
        <w:trPr>
          <w:trHeight w:val="295"/>
        </w:trPr>
        <w:tc>
          <w:tcPr>
            <w:tcW w:w="2150" w:type="dxa"/>
            <w:noWrap/>
            <w:hideMark/>
          </w:tcPr>
          <w:p w14:paraId="09BB767F" w14:textId="77777777" w:rsidR="009D6207" w:rsidRPr="000C7E12" w:rsidRDefault="009D6207" w:rsidP="000C7E12">
            <w:pPr>
              <w:jc w:val="center"/>
              <w:rPr>
                <w:rFonts w:ascii="Calibri" w:eastAsia="Times New Roman" w:hAnsi="Calibri" w:cs="Calibri"/>
                <w:i/>
                <w:iCs/>
                <w:color w:val="000000"/>
                <w:kern w:val="0"/>
                <w:lang w:eastAsia="en-IN"/>
                <w14:ligatures w14:val="none"/>
              </w:rPr>
            </w:pPr>
            <w:r w:rsidRPr="000C7E12">
              <w:rPr>
                <w:rFonts w:ascii="Calibri" w:eastAsia="Times New Roman" w:hAnsi="Calibri" w:cs="Calibri"/>
                <w:i/>
                <w:iCs/>
                <w:color w:val="000000"/>
                <w:kern w:val="0"/>
                <w:lang w:eastAsia="en-IN"/>
                <w14:ligatures w14:val="none"/>
              </w:rPr>
              <w:t> </w:t>
            </w:r>
          </w:p>
        </w:tc>
        <w:tc>
          <w:tcPr>
            <w:tcW w:w="2359" w:type="dxa"/>
            <w:noWrap/>
            <w:hideMark/>
          </w:tcPr>
          <w:p w14:paraId="77BDA4A0" w14:textId="55DA931A" w:rsidR="009D6207" w:rsidRPr="000C7E12" w:rsidRDefault="00331464" w:rsidP="000C7E12">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Age</w:t>
            </w:r>
          </w:p>
        </w:tc>
        <w:tc>
          <w:tcPr>
            <w:tcW w:w="2359" w:type="dxa"/>
            <w:noWrap/>
            <w:hideMark/>
          </w:tcPr>
          <w:p w14:paraId="41617AB2" w14:textId="04F2E37E" w:rsidR="009D6207" w:rsidRPr="000C7E12" w:rsidRDefault="00331464" w:rsidP="000C7E12">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2150" w:type="dxa"/>
            <w:noWrap/>
            <w:hideMark/>
          </w:tcPr>
          <w:p w14:paraId="53ACE025" w14:textId="6C4D399D" w:rsidR="009D6207" w:rsidRPr="000C7E12" w:rsidRDefault="00331464" w:rsidP="000C7E12">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r>
      <w:tr w:rsidR="009D6207" w:rsidRPr="000C7E12" w14:paraId="18E68C9A" w14:textId="77777777" w:rsidTr="00B17AD5">
        <w:trPr>
          <w:trHeight w:val="295"/>
        </w:trPr>
        <w:tc>
          <w:tcPr>
            <w:tcW w:w="2150" w:type="dxa"/>
            <w:noWrap/>
            <w:hideMark/>
          </w:tcPr>
          <w:p w14:paraId="21AEF802" w14:textId="29758B48" w:rsidR="009D6207" w:rsidRPr="000C7E12" w:rsidRDefault="003C18B1" w:rsidP="000C7E12">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Age</w:t>
            </w:r>
          </w:p>
        </w:tc>
        <w:tc>
          <w:tcPr>
            <w:tcW w:w="2359" w:type="dxa"/>
            <w:noWrap/>
            <w:hideMark/>
          </w:tcPr>
          <w:p w14:paraId="506D32CD" w14:textId="77777777" w:rsidR="009D6207" w:rsidRPr="000C7E12" w:rsidRDefault="009D6207" w:rsidP="000C7E12">
            <w:pPr>
              <w:jc w:val="right"/>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1</w:t>
            </w:r>
          </w:p>
        </w:tc>
        <w:tc>
          <w:tcPr>
            <w:tcW w:w="2359" w:type="dxa"/>
            <w:noWrap/>
            <w:hideMark/>
          </w:tcPr>
          <w:p w14:paraId="0842C6A8" w14:textId="77777777" w:rsidR="009D6207" w:rsidRPr="000C7E12" w:rsidRDefault="009D6207" w:rsidP="000C7E12">
            <w:pPr>
              <w:jc w:val="right"/>
              <w:rPr>
                <w:rFonts w:ascii="Calibri" w:eastAsia="Times New Roman" w:hAnsi="Calibri" w:cs="Calibri"/>
                <w:color w:val="000000"/>
                <w:kern w:val="0"/>
                <w:lang w:eastAsia="en-IN"/>
                <w14:ligatures w14:val="none"/>
              </w:rPr>
            </w:pPr>
          </w:p>
        </w:tc>
        <w:tc>
          <w:tcPr>
            <w:tcW w:w="2150" w:type="dxa"/>
            <w:noWrap/>
            <w:hideMark/>
          </w:tcPr>
          <w:p w14:paraId="04CBC8E4" w14:textId="77777777" w:rsidR="009D6207" w:rsidRPr="000C7E12" w:rsidRDefault="009D6207" w:rsidP="000C7E12">
            <w:pPr>
              <w:rPr>
                <w:rFonts w:ascii="Times New Roman" w:eastAsia="Times New Roman" w:hAnsi="Times New Roman" w:cs="Times New Roman"/>
                <w:kern w:val="0"/>
                <w:sz w:val="20"/>
                <w:szCs w:val="20"/>
                <w:lang w:eastAsia="en-IN"/>
                <w14:ligatures w14:val="none"/>
              </w:rPr>
            </w:pPr>
          </w:p>
        </w:tc>
      </w:tr>
      <w:tr w:rsidR="009D6207" w:rsidRPr="000C7E12" w14:paraId="0DF9875C" w14:textId="77777777" w:rsidTr="00B17AD5">
        <w:trPr>
          <w:trHeight w:val="295"/>
        </w:trPr>
        <w:tc>
          <w:tcPr>
            <w:tcW w:w="2150" w:type="dxa"/>
            <w:noWrap/>
            <w:hideMark/>
          </w:tcPr>
          <w:p w14:paraId="5FACA525" w14:textId="4B46F7CD" w:rsidR="009D6207" w:rsidRPr="000C7E12" w:rsidRDefault="003C18B1" w:rsidP="000C7E12">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2359" w:type="dxa"/>
            <w:noWrap/>
            <w:hideMark/>
          </w:tcPr>
          <w:p w14:paraId="7D4854EE" w14:textId="77777777" w:rsidR="009D6207" w:rsidRPr="000C7E12" w:rsidRDefault="009D6207" w:rsidP="000C7E12">
            <w:pPr>
              <w:jc w:val="right"/>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0.004884</w:t>
            </w:r>
          </w:p>
        </w:tc>
        <w:tc>
          <w:tcPr>
            <w:tcW w:w="2359" w:type="dxa"/>
            <w:noWrap/>
            <w:hideMark/>
          </w:tcPr>
          <w:p w14:paraId="5AEF1C28" w14:textId="77777777" w:rsidR="009D6207" w:rsidRPr="000C7E12" w:rsidRDefault="009D6207" w:rsidP="000C7E12">
            <w:pPr>
              <w:jc w:val="right"/>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1</w:t>
            </w:r>
          </w:p>
        </w:tc>
        <w:tc>
          <w:tcPr>
            <w:tcW w:w="2150" w:type="dxa"/>
            <w:noWrap/>
            <w:hideMark/>
          </w:tcPr>
          <w:p w14:paraId="22180160" w14:textId="77777777" w:rsidR="009D6207" w:rsidRPr="000C7E12" w:rsidRDefault="009D6207" w:rsidP="000C7E12">
            <w:pPr>
              <w:jc w:val="right"/>
              <w:rPr>
                <w:rFonts w:ascii="Calibri" w:eastAsia="Times New Roman" w:hAnsi="Calibri" w:cs="Calibri"/>
                <w:color w:val="000000"/>
                <w:kern w:val="0"/>
                <w:lang w:eastAsia="en-IN"/>
                <w14:ligatures w14:val="none"/>
              </w:rPr>
            </w:pPr>
          </w:p>
        </w:tc>
      </w:tr>
      <w:tr w:rsidR="009D6207" w:rsidRPr="000C7E12" w14:paraId="41D59F58" w14:textId="77777777" w:rsidTr="00B17AD5">
        <w:trPr>
          <w:trHeight w:val="308"/>
        </w:trPr>
        <w:tc>
          <w:tcPr>
            <w:tcW w:w="2150" w:type="dxa"/>
            <w:noWrap/>
            <w:hideMark/>
          </w:tcPr>
          <w:p w14:paraId="38CA92D7" w14:textId="07CA94F3" w:rsidR="009D6207" w:rsidRPr="000C7E12" w:rsidRDefault="003C18B1" w:rsidP="000C7E12">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2359" w:type="dxa"/>
            <w:noWrap/>
            <w:hideMark/>
          </w:tcPr>
          <w:p w14:paraId="4E700158" w14:textId="77777777" w:rsidR="009D6207" w:rsidRPr="000C7E12" w:rsidRDefault="009D6207" w:rsidP="000C7E12">
            <w:pPr>
              <w:jc w:val="right"/>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0.003522</w:t>
            </w:r>
          </w:p>
        </w:tc>
        <w:tc>
          <w:tcPr>
            <w:tcW w:w="2359" w:type="dxa"/>
            <w:noWrap/>
            <w:hideMark/>
          </w:tcPr>
          <w:p w14:paraId="39F0727F" w14:textId="77777777" w:rsidR="009D6207" w:rsidRPr="000C7E12" w:rsidRDefault="009D6207" w:rsidP="000C7E12">
            <w:pPr>
              <w:jc w:val="right"/>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0.172377</w:t>
            </w:r>
          </w:p>
        </w:tc>
        <w:tc>
          <w:tcPr>
            <w:tcW w:w="2150" w:type="dxa"/>
            <w:noWrap/>
            <w:hideMark/>
          </w:tcPr>
          <w:p w14:paraId="586550B2" w14:textId="77777777" w:rsidR="009D6207" w:rsidRPr="000C7E12" w:rsidRDefault="009D6207" w:rsidP="000C7E12">
            <w:pPr>
              <w:jc w:val="right"/>
              <w:rPr>
                <w:rFonts w:ascii="Calibri" w:eastAsia="Times New Roman" w:hAnsi="Calibri" w:cs="Calibri"/>
                <w:color w:val="000000"/>
                <w:kern w:val="0"/>
                <w:lang w:eastAsia="en-IN"/>
                <w14:ligatures w14:val="none"/>
              </w:rPr>
            </w:pPr>
            <w:r w:rsidRPr="000C7E12">
              <w:rPr>
                <w:rFonts w:ascii="Calibri" w:eastAsia="Times New Roman" w:hAnsi="Calibri" w:cs="Calibri"/>
                <w:color w:val="000000"/>
                <w:kern w:val="0"/>
                <w:lang w:eastAsia="en-IN"/>
                <w14:ligatures w14:val="none"/>
              </w:rPr>
              <w:t>1</w:t>
            </w:r>
          </w:p>
        </w:tc>
      </w:tr>
    </w:tbl>
    <w:p w14:paraId="3B4ED546" w14:textId="77777777" w:rsidR="009D6207" w:rsidRDefault="009D6207" w:rsidP="000F14E6">
      <w:pPr>
        <w:ind w:right="-46"/>
        <w:jc w:val="both"/>
      </w:pPr>
    </w:p>
    <w:p w14:paraId="0FBBAA85" w14:textId="77777777" w:rsidR="00802AD2" w:rsidRDefault="00802AD2" w:rsidP="001E6E12">
      <w:pPr>
        <w:spacing w:before="160" w:after="80" w:line="240" w:lineRule="auto"/>
        <w:jc w:val="both"/>
        <w:rPr>
          <w:rFonts w:ascii="Times New Roman" w:hAnsi="Times New Roman" w:cs="Times New Roman"/>
          <w:sz w:val="36"/>
          <w:szCs w:val="36"/>
        </w:rPr>
      </w:pPr>
    </w:p>
    <w:p w14:paraId="5F806ECB" w14:textId="354F1F32" w:rsidR="00F94A44" w:rsidRDefault="00F94A44" w:rsidP="001E6E12">
      <w:pPr>
        <w:spacing w:before="160" w:after="80" w:line="240" w:lineRule="auto"/>
        <w:jc w:val="both"/>
        <w:rPr>
          <w:rFonts w:ascii="Times New Roman" w:hAnsi="Times New Roman" w:cs="Times New Roman"/>
          <w:sz w:val="36"/>
          <w:szCs w:val="36"/>
        </w:rPr>
      </w:pPr>
    </w:p>
    <w:p w14:paraId="376C808E" w14:textId="77777777" w:rsidR="00F94A44" w:rsidRDefault="00F94A44">
      <w:pPr>
        <w:rPr>
          <w:rFonts w:ascii="Times New Roman" w:hAnsi="Times New Roman" w:cs="Times New Roman"/>
          <w:sz w:val="36"/>
          <w:szCs w:val="36"/>
        </w:rPr>
      </w:pPr>
      <w:r>
        <w:rPr>
          <w:rFonts w:ascii="Times New Roman" w:hAnsi="Times New Roman" w:cs="Times New Roman"/>
          <w:sz w:val="36"/>
          <w:szCs w:val="36"/>
        </w:rPr>
        <w:br w:type="page"/>
      </w:r>
    </w:p>
    <w:p w14:paraId="494D4B50" w14:textId="5CA3A70F" w:rsidR="00F94A44" w:rsidRPr="009058F8" w:rsidRDefault="0019441A" w:rsidP="00F94A44">
      <w:pPr>
        <w:spacing w:before="160" w:after="80" w:line="240" w:lineRule="auto"/>
        <w:jc w:val="center"/>
        <w:rPr>
          <w:rFonts w:ascii="Times New Roman" w:hAnsi="Times New Roman" w:cs="Times New Roman"/>
          <w:sz w:val="48"/>
          <w:szCs w:val="48"/>
        </w:rPr>
      </w:pPr>
      <w:r>
        <w:rPr>
          <w:rFonts w:ascii="Times New Roman" w:hAnsi="Times New Roman" w:cs="Times New Roman"/>
          <w:sz w:val="48"/>
          <w:szCs w:val="48"/>
        </w:rPr>
        <w:lastRenderedPageBreak/>
        <w:t xml:space="preserve">Airline Shares </w:t>
      </w:r>
      <w:r w:rsidR="00F94A44" w:rsidRPr="009058F8">
        <w:rPr>
          <w:rFonts w:ascii="Times New Roman" w:hAnsi="Times New Roman" w:cs="Times New Roman"/>
          <w:sz w:val="48"/>
          <w:szCs w:val="48"/>
        </w:rPr>
        <w:t>Forecast</w:t>
      </w:r>
      <w:r>
        <w:rPr>
          <w:rFonts w:ascii="Times New Roman" w:hAnsi="Times New Roman" w:cs="Times New Roman"/>
          <w:sz w:val="48"/>
          <w:szCs w:val="48"/>
        </w:rPr>
        <w:t xml:space="preserve"> Analysis</w:t>
      </w:r>
    </w:p>
    <w:p w14:paraId="42F61AD1" w14:textId="6DE8530E" w:rsidR="004B17BF" w:rsidRPr="00ED4758" w:rsidRDefault="00ED4758" w:rsidP="00ED4758">
      <w:pPr>
        <w:spacing w:before="160" w:after="80" w:line="240" w:lineRule="auto"/>
        <w:rPr>
          <w:rFonts w:ascii="Times New Roman" w:hAnsi="Times New Roman" w:cs="Times New Roman"/>
          <w:sz w:val="24"/>
          <w:szCs w:val="24"/>
        </w:rPr>
      </w:pPr>
      <w:r>
        <w:rPr>
          <w:rFonts w:ascii="Times New Roman" w:hAnsi="Times New Roman" w:cs="Times New Roman"/>
          <w:sz w:val="24"/>
          <w:szCs w:val="24"/>
        </w:rPr>
        <w:t>The Shares datas</w:t>
      </w:r>
      <w:r w:rsidR="00E4131F">
        <w:rPr>
          <w:rFonts w:ascii="Times New Roman" w:hAnsi="Times New Roman" w:cs="Times New Roman"/>
          <w:sz w:val="24"/>
          <w:szCs w:val="24"/>
        </w:rPr>
        <w:t>et of Air</w:t>
      </w:r>
      <w:r w:rsidR="009E45BB">
        <w:rPr>
          <w:rFonts w:ascii="Times New Roman" w:hAnsi="Times New Roman" w:cs="Times New Roman"/>
          <w:sz w:val="24"/>
          <w:szCs w:val="24"/>
        </w:rPr>
        <w:t>line(Emirates)</w:t>
      </w:r>
      <w:r w:rsidR="00E4131F">
        <w:rPr>
          <w:rFonts w:ascii="Times New Roman" w:hAnsi="Times New Roman" w:cs="Times New Roman"/>
          <w:sz w:val="24"/>
          <w:szCs w:val="24"/>
        </w:rPr>
        <w:t xml:space="preserve"> showing the time series forecasting of shares from year </w:t>
      </w:r>
      <w:r w:rsidR="00FB1617">
        <w:rPr>
          <w:rFonts w:ascii="Times New Roman" w:hAnsi="Times New Roman" w:cs="Times New Roman"/>
          <w:sz w:val="24"/>
          <w:szCs w:val="24"/>
        </w:rPr>
        <w:t xml:space="preserve">2016 to 2050 having the known shares of date </w:t>
      </w:r>
      <w:r w:rsidR="005E6AFF">
        <w:rPr>
          <w:rFonts w:ascii="Times New Roman" w:hAnsi="Times New Roman" w:cs="Times New Roman"/>
          <w:sz w:val="24"/>
          <w:szCs w:val="24"/>
        </w:rPr>
        <w:t>series from 2009 to 2015.</w:t>
      </w:r>
    </w:p>
    <w:tbl>
      <w:tblPr>
        <w:tblW w:w="9067" w:type="dxa"/>
        <w:tblLook w:val="04A0" w:firstRow="1" w:lastRow="0" w:firstColumn="1" w:lastColumn="0" w:noHBand="0" w:noVBand="1"/>
      </w:tblPr>
      <w:tblGrid>
        <w:gridCol w:w="1340"/>
        <w:gridCol w:w="2000"/>
        <w:gridCol w:w="1714"/>
        <w:gridCol w:w="2029"/>
        <w:gridCol w:w="1984"/>
      </w:tblGrid>
      <w:tr w:rsidR="00864FEA" w:rsidRPr="00864FEA" w14:paraId="65F6AA0B"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5B9BD5" w:fill="5B9BD5"/>
            <w:noWrap/>
            <w:vAlign w:val="bottom"/>
            <w:hideMark/>
          </w:tcPr>
          <w:p w14:paraId="13A4B069" w14:textId="77777777" w:rsidR="00864FEA" w:rsidRPr="00864FEA" w:rsidRDefault="00864FEA" w:rsidP="00864FEA">
            <w:pPr>
              <w:spacing w:after="0" w:line="240" w:lineRule="auto"/>
              <w:rPr>
                <w:rFonts w:ascii="Calibri" w:eastAsia="Times New Roman" w:hAnsi="Calibri" w:cs="Calibri"/>
                <w:b/>
                <w:bCs/>
                <w:color w:val="FFFFFF"/>
                <w:kern w:val="0"/>
                <w:lang w:eastAsia="en-IN"/>
                <w14:ligatures w14:val="none"/>
              </w:rPr>
            </w:pPr>
            <w:r w:rsidRPr="00864FEA">
              <w:rPr>
                <w:rFonts w:ascii="Calibri" w:eastAsia="Times New Roman" w:hAnsi="Calibri" w:cs="Calibri"/>
                <w:b/>
                <w:bCs/>
                <w:color w:val="FFFFFF"/>
                <w:kern w:val="0"/>
                <w:lang w:eastAsia="en-IN"/>
                <w14:ligatures w14:val="none"/>
              </w:rPr>
              <w:t>Date</w:t>
            </w:r>
          </w:p>
        </w:tc>
        <w:tc>
          <w:tcPr>
            <w:tcW w:w="2000" w:type="dxa"/>
            <w:tcBorders>
              <w:top w:val="single" w:sz="4" w:space="0" w:color="9BC2E6"/>
              <w:left w:val="nil"/>
              <w:bottom w:val="single" w:sz="4" w:space="0" w:color="9BC2E6"/>
              <w:right w:val="nil"/>
            </w:tcBorders>
            <w:shd w:val="clear" w:color="5B9BD5" w:fill="5B9BD5"/>
            <w:noWrap/>
            <w:vAlign w:val="bottom"/>
            <w:hideMark/>
          </w:tcPr>
          <w:p w14:paraId="30105D86" w14:textId="6A52D740" w:rsidR="00864FEA" w:rsidRPr="00864FEA" w:rsidRDefault="00864FEA" w:rsidP="00864FEA">
            <w:pPr>
              <w:spacing w:after="0" w:line="240" w:lineRule="auto"/>
              <w:rPr>
                <w:rFonts w:ascii="Calibri" w:eastAsia="Times New Roman" w:hAnsi="Calibri" w:cs="Calibri"/>
                <w:b/>
                <w:bCs/>
                <w:color w:val="FFFFFF"/>
                <w:kern w:val="0"/>
                <w:lang w:eastAsia="en-IN"/>
                <w14:ligatures w14:val="none"/>
              </w:rPr>
            </w:pPr>
            <w:r w:rsidRPr="00864FEA">
              <w:rPr>
                <w:rFonts w:ascii="Calibri" w:eastAsia="Times New Roman" w:hAnsi="Calibri" w:cs="Calibri"/>
                <w:b/>
                <w:bCs/>
                <w:color w:val="FFFFFF"/>
                <w:kern w:val="0"/>
                <w:lang w:eastAsia="en-IN"/>
                <w14:ligatures w14:val="none"/>
              </w:rPr>
              <w:t>Air</w:t>
            </w:r>
            <w:r w:rsidR="009E45BB">
              <w:rPr>
                <w:rFonts w:ascii="Calibri" w:eastAsia="Times New Roman" w:hAnsi="Calibri" w:cs="Calibri"/>
                <w:b/>
                <w:bCs/>
                <w:color w:val="FFFFFF"/>
                <w:kern w:val="0"/>
                <w:lang w:eastAsia="en-IN"/>
                <w14:ligatures w14:val="none"/>
              </w:rPr>
              <w:t>line</w:t>
            </w:r>
            <w:r w:rsidRPr="00864FEA">
              <w:rPr>
                <w:rFonts w:ascii="Calibri" w:eastAsia="Times New Roman" w:hAnsi="Calibri" w:cs="Calibri"/>
                <w:b/>
                <w:bCs/>
                <w:color w:val="FFFFFF"/>
                <w:kern w:val="0"/>
                <w:lang w:eastAsia="en-IN"/>
                <w14:ligatures w14:val="none"/>
              </w:rPr>
              <w:t xml:space="preserve"> Shares</w:t>
            </w:r>
          </w:p>
        </w:tc>
        <w:tc>
          <w:tcPr>
            <w:tcW w:w="1714" w:type="dxa"/>
            <w:tcBorders>
              <w:top w:val="single" w:sz="4" w:space="0" w:color="9BC2E6"/>
              <w:left w:val="nil"/>
              <w:bottom w:val="single" w:sz="4" w:space="0" w:color="9BC2E6"/>
              <w:right w:val="nil"/>
            </w:tcBorders>
            <w:shd w:val="clear" w:color="5B9BD5" w:fill="5B9BD5"/>
            <w:noWrap/>
            <w:vAlign w:val="bottom"/>
            <w:hideMark/>
          </w:tcPr>
          <w:p w14:paraId="7EE0AC0D" w14:textId="59A83C21" w:rsidR="00864FEA" w:rsidRPr="00864FEA" w:rsidRDefault="00864FEA" w:rsidP="00864FEA">
            <w:pPr>
              <w:spacing w:after="0" w:line="240" w:lineRule="auto"/>
              <w:rPr>
                <w:rFonts w:ascii="Calibri" w:eastAsia="Times New Roman" w:hAnsi="Calibri" w:cs="Calibri"/>
                <w:b/>
                <w:bCs/>
                <w:color w:val="FFFFFF"/>
                <w:kern w:val="0"/>
                <w:lang w:eastAsia="en-IN"/>
                <w14:ligatures w14:val="none"/>
              </w:rPr>
            </w:pPr>
            <w:r w:rsidRPr="00864FEA">
              <w:rPr>
                <w:rFonts w:ascii="Calibri" w:eastAsia="Times New Roman" w:hAnsi="Calibri" w:cs="Calibri"/>
                <w:b/>
                <w:bCs/>
                <w:color w:val="FFFFFF"/>
                <w:kern w:val="0"/>
                <w:lang w:eastAsia="en-IN"/>
                <w14:ligatures w14:val="none"/>
              </w:rPr>
              <w:t>Forecast(</w:t>
            </w:r>
            <w:r w:rsidR="009E45BB">
              <w:rPr>
                <w:rFonts w:ascii="Calibri" w:eastAsia="Times New Roman" w:hAnsi="Calibri" w:cs="Calibri"/>
                <w:b/>
                <w:bCs/>
                <w:color w:val="FFFFFF"/>
                <w:kern w:val="0"/>
                <w:lang w:eastAsia="en-IN"/>
                <w14:ligatures w14:val="none"/>
              </w:rPr>
              <w:t>Airline</w:t>
            </w:r>
            <w:r w:rsidRPr="00864FEA">
              <w:rPr>
                <w:rFonts w:ascii="Calibri" w:eastAsia="Times New Roman" w:hAnsi="Calibri" w:cs="Calibri"/>
                <w:b/>
                <w:bCs/>
                <w:color w:val="FFFFFF"/>
                <w:kern w:val="0"/>
                <w:lang w:eastAsia="en-IN"/>
                <w14:ligatures w14:val="none"/>
              </w:rPr>
              <w:t xml:space="preserve"> Shares)</w:t>
            </w:r>
          </w:p>
        </w:tc>
        <w:tc>
          <w:tcPr>
            <w:tcW w:w="2029" w:type="dxa"/>
            <w:tcBorders>
              <w:top w:val="single" w:sz="4" w:space="0" w:color="9BC2E6"/>
              <w:left w:val="nil"/>
              <w:bottom w:val="single" w:sz="4" w:space="0" w:color="9BC2E6"/>
              <w:right w:val="nil"/>
            </w:tcBorders>
            <w:shd w:val="clear" w:color="5B9BD5" w:fill="5B9BD5"/>
            <w:noWrap/>
            <w:vAlign w:val="bottom"/>
            <w:hideMark/>
          </w:tcPr>
          <w:p w14:paraId="0C356EC7" w14:textId="758F6A80" w:rsidR="00864FEA" w:rsidRPr="00864FEA" w:rsidRDefault="00864FEA" w:rsidP="00864FEA">
            <w:pPr>
              <w:spacing w:after="0" w:line="240" w:lineRule="auto"/>
              <w:rPr>
                <w:rFonts w:ascii="Calibri" w:eastAsia="Times New Roman" w:hAnsi="Calibri" w:cs="Calibri"/>
                <w:b/>
                <w:bCs/>
                <w:color w:val="FFFFFF"/>
                <w:kern w:val="0"/>
                <w:lang w:eastAsia="en-IN"/>
                <w14:ligatures w14:val="none"/>
              </w:rPr>
            </w:pPr>
            <w:r w:rsidRPr="00864FEA">
              <w:rPr>
                <w:rFonts w:ascii="Calibri" w:eastAsia="Times New Roman" w:hAnsi="Calibri" w:cs="Calibri"/>
                <w:b/>
                <w:bCs/>
                <w:color w:val="FFFFFF"/>
                <w:kern w:val="0"/>
                <w:lang w:eastAsia="en-IN"/>
                <w14:ligatures w14:val="none"/>
              </w:rPr>
              <w:t>Lower Confidence Bound(</w:t>
            </w:r>
            <w:r w:rsidR="009E45BB">
              <w:rPr>
                <w:rFonts w:ascii="Calibri" w:eastAsia="Times New Roman" w:hAnsi="Calibri" w:cs="Calibri"/>
                <w:b/>
                <w:bCs/>
                <w:color w:val="FFFFFF"/>
                <w:kern w:val="0"/>
                <w:lang w:eastAsia="en-IN"/>
                <w14:ligatures w14:val="none"/>
              </w:rPr>
              <w:t>Airline</w:t>
            </w:r>
            <w:r w:rsidRPr="00864FEA">
              <w:rPr>
                <w:rFonts w:ascii="Calibri" w:eastAsia="Times New Roman" w:hAnsi="Calibri" w:cs="Calibri"/>
                <w:b/>
                <w:bCs/>
                <w:color w:val="FFFFFF"/>
                <w:kern w:val="0"/>
                <w:lang w:eastAsia="en-IN"/>
                <w14:ligatures w14:val="none"/>
              </w:rPr>
              <w:t xml:space="preserve"> Shares)</w:t>
            </w:r>
          </w:p>
        </w:tc>
        <w:tc>
          <w:tcPr>
            <w:tcW w:w="1984" w:type="dxa"/>
            <w:tcBorders>
              <w:top w:val="single" w:sz="4" w:space="0" w:color="9BC2E6"/>
              <w:left w:val="nil"/>
              <w:bottom w:val="single" w:sz="4" w:space="0" w:color="9BC2E6"/>
              <w:right w:val="single" w:sz="4" w:space="0" w:color="9BC2E6"/>
            </w:tcBorders>
            <w:shd w:val="clear" w:color="5B9BD5" w:fill="5B9BD5"/>
            <w:noWrap/>
            <w:vAlign w:val="bottom"/>
            <w:hideMark/>
          </w:tcPr>
          <w:p w14:paraId="78E78C1A" w14:textId="7E4FC02D" w:rsidR="00864FEA" w:rsidRPr="00864FEA" w:rsidRDefault="00864FEA" w:rsidP="00864FEA">
            <w:pPr>
              <w:spacing w:after="0" w:line="240" w:lineRule="auto"/>
              <w:rPr>
                <w:rFonts w:ascii="Calibri" w:eastAsia="Times New Roman" w:hAnsi="Calibri" w:cs="Calibri"/>
                <w:b/>
                <w:bCs/>
                <w:color w:val="FFFFFF"/>
                <w:kern w:val="0"/>
                <w:lang w:eastAsia="en-IN"/>
                <w14:ligatures w14:val="none"/>
              </w:rPr>
            </w:pPr>
            <w:r w:rsidRPr="00864FEA">
              <w:rPr>
                <w:rFonts w:ascii="Calibri" w:eastAsia="Times New Roman" w:hAnsi="Calibri" w:cs="Calibri"/>
                <w:b/>
                <w:bCs/>
                <w:color w:val="FFFFFF"/>
                <w:kern w:val="0"/>
                <w:lang w:eastAsia="en-IN"/>
                <w14:ligatures w14:val="none"/>
              </w:rPr>
              <w:t>Upper Confidence Bound(</w:t>
            </w:r>
            <w:r w:rsidR="009E45BB">
              <w:rPr>
                <w:rFonts w:ascii="Calibri" w:eastAsia="Times New Roman" w:hAnsi="Calibri" w:cs="Calibri"/>
                <w:b/>
                <w:bCs/>
                <w:color w:val="FFFFFF"/>
                <w:kern w:val="0"/>
                <w:lang w:eastAsia="en-IN"/>
                <w14:ligatures w14:val="none"/>
              </w:rPr>
              <w:t>Airline</w:t>
            </w:r>
            <w:r w:rsidRPr="00864FEA">
              <w:rPr>
                <w:rFonts w:ascii="Calibri" w:eastAsia="Times New Roman" w:hAnsi="Calibri" w:cs="Calibri"/>
                <w:b/>
                <w:bCs/>
                <w:color w:val="FFFFFF"/>
                <w:kern w:val="0"/>
                <w:lang w:eastAsia="en-IN"/>
                <w14:ligatures w14:val="none"/>
              </w:rPr>
              <w:t xml:space="preserve"> Shares)</w:t>
            </w:r>
          </w:p>
        </w:tc>
      </w:tr>
      <w:tr w:rsidR="00864FEA" w:rsidRPr="00864FEA" w14:paraId="0EF860CE"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2E657B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Jan-09</w:t>
            </w:r>
          </w:p>
        </w:tc>
        <w:tc>
          <w:tcPr>
            <w:tcW w:w="2000" w:type="dxa"/>
            <w:tcBorders>
              <w:top w:val="single" w:sz="4" w:space="0" w:color="9BC2E6"/>
              <w:left w:val="nil"/>
              <w:bottom w:val="single" w:sz="4" w:space="0" w:color="9BC2E6"/>
              <w:right w:val="nil"/>
            </w:tcBorders>
            <w:shd w:val="clear" w:color="DDEBF7" w:fill="DDEBF7"/>
            <w:noWrap/>
            <w:vAlign w:val="bottom"/>
            <w:hideMark/>
          </w:tcPr>
          <w:p w14:paraId="19BFDAA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26,44,539</w:t>
            </w:r>
          </w:p>
        </w:tc>
        <w:tc>
          <w:tcPr>
            <w:tcW w:w="1714" w:type="dxa"/>
            <w:tcBorders>
              <w:top w:val="single" w:sz="4" w:space="0" w:color="9BC2E6"/>
              <w:left w:val="nil"/>
              <w:bottom w:val="single" w:sz="4" w:space="0" w:color="9BC2E6"/>
              <w:right w:val="nil"/>
            </w:tcBorders>
            <w:shd w:val="clear" w:color="DDEBF7" w:fill="DDEBF7"/>
            <w:noWrap/>
            <w:vAlign w:val="bottom"/>
            <w:hideMark/>
          </w:tcPr>
          <w:p w14:paraId="703403F8"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16892FFE"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2802D028"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550D99EC"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69A6833E"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Feb-09</w:t>
            </w:r>
          </w:p>
        </w:tc>
        <w:tc>
          <w:tcPr>
            <w:tcW w:w="2000" w:type="dxa"/>
            <w:tcBorders>
              <w:top w:val="single" w:sz="4" w:space="0" w:color="9BC2E6"/>
              <w:left w:val="nil"/>
              <w:bottom w:val="single" w:sz="4" w:space="0" w:color="9BC2E6"/>
              <w:right w:val="nil"/>
            </w:tcBorders>
            <w:shd w:val="clear" w:color="auto" w:fill="auto"/>
            <w:noWrap/>
            <w:vAlign w:val="bottom"/>
            <w:hideMark/>
          </w:tcPr>
          <w:p w14:paraId="3405DB8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23,59,800</w:t>
            </w:r>
          </w:p>
        </w:tc>
        <w:tc>
          <w:tcPr>
            <w:tcW w:w="1714" w:type="dxa"/>
            <w:tcBorders>
              <w:top w:val="single" w:sz="4" w:space="0" w:color="9BC2E6"/>
              <w:left w:val="nil"/>
              <w:bottom w:val="single" w:sz="4" w:space="0" w:color="9BC2E6"/>
              <w:right w:val="nil"/>
            </w:tcBorders>
            <w:shd w:val="clear" w:color="auto" w:fill="auto"/>
            <w:noWrap/>
            <w:vAlign w:val="bottom"/>
            <w:hideMark/>
          </w:tcPr>
          <w:p w14:paraId="5FC2D8F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510AC4FD"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2533F368"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0F1A929F"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05D6D4F8"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Mar-09</w:t>
            </w:r>
          </w:p>
        </w:tc>
        <w:tc>
          <w:tcPr>
            <w:tcW w:w="2000" w:type="dxa"/>
            <w:tcBorders>
              <w:top w:val="single" w:sz="4" w:space="0" w:color="9BC2E6"/>
              <w:left w:val="nil"/>
              <w:bottom w:val="single" w:sz="4" w:space="0" w:color="9BC2E6"/>
              <w:right w:val="nil"/>
            </w:tcBorders>
            <w:shd w:val="clear" w:color="DDEBF7" w:fill="DDEBF7"/>
            <w:noWrap/>
            <w:vAlign w:val="bottom"/>
            <w:hideMark/>
          </w:tcPr>
          <w:p w14:paraId="1DB4E698"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29,25,918</w:t>
            </w:r>
          </w:p>
        </w:tc>
        <w:tc>
          <w:tcPr>
            <w:tcW w:w="1714" w:type="dxa"/>
            <w:tcBorders>
              <w:top w:val="single" w:sz="4" w:space="0" w:color="9BC2E6"/>
              <w:left w:val="nil"/>
              <w:bottom w:val="single" w:sz="4" w:space="0" w:color="9BC2E6"/>
              <w:right w:val="nil"/>
            </w:tcBorders>
            <w:shd w:val="clear" w:color="DDEBF7" w:fill="DDEBF7"/>
            <w:noWrap/>
            <w:vAlign w:val="bottom"/>
            <w:hideMark/>
          </w:tcPr>
          <w:p w14:paraId="3FFF070C"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35BE292F"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5B3EB109"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4D1770DF"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097783E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Apr-09</w:t>
            </w:r>
          </w:p>
        </w:tc>
        <w:tc>
          <w:tcPr>
            <w:tcW w:w="2000" w:type="dxa"/>
            <w:tcBorders>
              <w:top w:val="single" w:sz="4" w:space="0" w:color="9BC2E6"/>
              <w:left w:val="nil"/>
              <w:bottom w:val="single" w:sz="4" w:space="0" w:color="9BC2E6"/>
              <w:right w:val="nil"/>
            </w:tcBorders>
            <w:shd w:val="clear" w:color="auto" w:fill="auto"/>
            <w:noWrap/>
            <w:vAlign w:val="bottom"/>
            <w:hideMark/>
          </w:tcPr>
          <w:p w14:paraId="490BF9D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30,24,973</w:t>
            </w:r>
          </w:p>
        </w:tc>
        <w:tc>
          <w:tcPr>
            <w:tcW w:w="1714" w:type="dxa"/>
            <w:tcBorders>
              <w:top w:val="single" w:sz="4" w:space="0" w:color="9BC2E6"/>
              <w:left w:val="nil"/>
              <w:bottom w:val="single" w:sz="4" w:space="0" w:color="9BC2E6"/>
              <w:right w:val="nil"/>
            </w:tcBorders>
            <w:shd w:val="clear" w:color="auto" w:fill="auto"/>
            <w:noWrap/>
            <w:vAlign w:val="bottom"/>
            <w:hideMark/>
          </w:tcPr>
          <w:p w14:paraId="6B7CFE3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3531F5B3"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58ABACF7"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27FBDC40"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114458EE"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Nov-09</w:t>
            </w:r>
          </w:p>
        </w:tc>
        <w:tc>
          <w:tcPr>
            <w:tcW w:w="2000" w:type="dxa"/>
            <w:tcBorders>
              <w:top w:val="single" w:sz="4" w:space="0" w:color="9BC2E6"/>
              <w:left w:val="nil"/>
              <w:bottom w:val="single" w:sz="4" w:space="0" w:color="9BC2E6"/>
              <w:right w:val="nil"/>
            </w:tcBorders>
            <w:shd w:val="clear" w:color="DDEBF7" w:fill="DDEBF7"/>
            <w:noWrap/>
            <w:vAlign w:val="bottom"/>
            <w:hideMark/>
          </w:tcPr>
          <w:p w14:paraId="06146F0B"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29,71,484</w:t>
            </w:r>
          </w:p>
        </w:tc>
        <w:tc>
          <w:tcPr>
            <w:tcW w:w="1714" w:type="dxa"/>
            <w:tcBorders>
              <w:top w:val="single" w:sz="4" w:space="0" w:color="9BC2E6"/>
              <w:left w:val="nil"/>
              <w:bottom w:val="single" w:sz="4" w:space="0" w:color="9BC2E6"/>
              <w:right w:val="nil"/>
            </w:tcBorders>
            <w:shd w:val="clear" w:color="DDEBF7" w:fill="DDEBF7"/>
            <w:noWrap/>
            <w:vAlign w:val="bottom"/>
            <w:hideMark/>
          </w:tcPr>
          <w:p w14:paraId="58F49E8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3B72C7AF"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3D635D37"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4E9B6716"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043E3854"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Jan-10</w:t>
            </w:r>
          </w:p>
        </w:tc>
        <w:tc>
          <w:tcPr>
            <w:tcW w:w="2000" w:type="dxa"/>
            <w:tcBorders>
              <w:top w:val="single" w:sz="4" w:space="0" w:color="9BC2E6"/>
              <w:left w:val="nil"/>
              <w:bottom w:val="single" w:sz="4" w:space="0" w:color="9BC2E6"/>
              <w:right w:val="nil"/>
            </w:tcBorders>
            <w:shd w:val="clear" w:color="DDEBF7" w:fill="DDEBF7"/>
            <w:noWrap/>
            <w:vAlign w:val="bottom"/>
            <w:hideMark/>
          </w:tcPr>
          <w:p w14:paraId="620396D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27,85,466</w:t>
            </w:r>
          </w:p>
        </w:tc>
        <w:tc>
          <w:tcPr>
            <w:tcW w:w="1714" w:type="dxa"/>
            <w:tcBorders>
              <w:top w:val="single" w:sz="4" w:space="0" w:color="9BC2E6"/>
              <w:left w:val="nil"/>
              <w:bottom w:val="single" w:sz="4" w:space="0" w:color="9BC2E6"/>
              <w:right w:val="nil"/>
            </w:tcBorders>
            <w:shd w:val="clear" w:color="DDEBF7" w:fill="DDEBF7"/>
            <w:noWrap/>
            <w:vAlign w:val="bottom"/>
            <w:hideMark/>
          </w:tcPr>
          <w:p w14:paraId="3EBE123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1CCDA199"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17BD275A"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72D2167A"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3ACE8418"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Feb-10</w:t>
            </w:r>
          </w:p>
        </w:tc>
        <w:tc>
          <w:tcPr>
            <w:tcW w:w="2000" w:type="dxa"/>
            <w:tcBorders>
              <w:top w:val="single" w:sz="4" w:space="0" w:color="9BC2E6"/>
              <w:left w:val="nil"/>
              <w:bottom w:val="single" w:sz="4" w:space="0" w:color="9BC2E6"/>
              <w:right w:val="nil"/>
            </w:tcBorders>
            <w:shd w:val="clear" w:color="auto" w:fill="auto"/>
            <w:noWrap/>
            <w:vAlign w:val="bottom"/>
            <w:hideMark/>
          </w:tcPr>
          <w:p w14:paraId="1FAE630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25,15,361</w:t>
            </w:r>
          </w:p>
        </w:tc>
        <w:tc>
          <w:tcPr>
            <w:tcW w:w="1714" w:type="dxa"/>
            <w:tcBorders>
              <w:top w:val="single" w:sz="4" w:space="0" w:color="9BC2E6"/>
              <w:left w:val="nil"/>
              <w:bottom w:val="single" w:sz="4" w:space="0" w:color="9BC2E6"/>
              <w:right w:val="nil"/>
            </w:tcBorders>
            <w:shd w:val="clear" w:color="auto" w:fill="auto"/>
            <w:noWrap/>
            <w:vAlign w:val="bottom"/>
            <w:hideMark/>
          </w:tcPr>
          <w:p w14:paraId="001A33B4"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083E354B"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558F3ADD"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45BD0E63"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00B52DF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Mar-10</w:t>
            </w:r>
          </w:p>
        </w:tc>
        <w:tc>
          <w:tcPr>
            <w:tcW w:w="2000" w:type="dxa"/>
            <w:tcBorders>
              <w:top w:val="single" w:sz="4" w:space="0" w:color="9BC2E6"/>
              <w:left w:val="nil"/>
              <w:bottom w:val="single" w:sz="4" w:space="0" w:color="9BC2E6"/>
              <w:right w:val="nil"/>
            </w:tcBorders>
            <w:shd w:val="clear" w:color="DDEBF7" w:fill="DDEBF7"/>
            <w:noWrap/>
            <w:vAlign w:val="bottom"/>
            <w:hideMark/>
          </w:tcPr>
          <w:p w14:paraId="41B07ED8"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31,05,958</w:t>
            </w:r>
          </w:p>
        </w:tc>
        <w:tc>
          <w:tcPr>
            <w:tcW w:w="1714" w:type="dxa"/>
            <w:tcBorders>
              <w:top w:val="single" w:sz="4" w:space="0" w:color="9BC2E6"/>
              <w:left w:val="nil"/>
              <w:bottom w:val="single" w:sz="4" w:space="0" w:color="9BC2E6"/>
              <w:right w:val="nil"/>
            </w:tcBorders>
            <w:shd w:val="clear" w:color="DDEBF7" w:fill="DDEBF7"/>
            <w:noWrap/>
            <w:vAlign w:val="bottom"/>
            <w:hideMark/>
          </w:tcPr>
          <w:p w14:paraId="2AFF0DD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15C1FF11"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4E62F77B"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38FB6AE6"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67F0EF7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Nov-10</w:t>
            </w:r>
          </w:p>
        </w:tc>
        <w:tc>
          <w:tcPr>
            <w:tcW w:w="2000" w:type="dxa"/>
            <w:tcBorders>
              <w:top w:val="single" w:sz="4" w:space="0" w:color="9BC2E6"/>
              <w:left w:val="nil"/>
              <w:bottom w:val="single" w:sz="4" w:space="0" w:color="9BC2E6"/>
              <w:right w:val="nil"/>
            </w:tcBorders>
            <w:shd w:val="clear" w:color="DDEBF7" w:fill="DDEBF7"/>
            <w:noWrap/>
            <w:vAlign w:val="bottom"/>
            <w:hideMark/>
          </w:tcPr>
          <w:p w14:paraId="211F6A9F"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31,63,659</w:t>
            </w:r>
          </w:p>
        </w:tc>
        <w:tc>
          <w:tcPr>
            <w:tcW w:w="1714" w:type="dxa"/>
            <w:tcBorders>
              <w:top w:val="single" w:sz="4" w:space="0" w:color="9BC2E6"/>
              <w:left w:val="nil"/>
              <w:bottom w:val="single" w:sz="4" w:space="0" w:color="9BC2E6"/>
              <w:right w:val="nil"/>
            </w:tcBorders>
            <w:shd w:val="clear" w:color="DDEBF7" w:fill="DDEBF7"/>
            <w:noWrap/>
            <w:vAlign w:val="bottom"/>
            <w:hideMark/>
          </w:tcPr>
          <w:p w14:paraId="4D4A06B0"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2BEF7F3B"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1DF0C67D"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5C45EB75"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2AC1C39D"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Jan-11</w:t>
            </w:r>
          </w:p>
        </w:tc>
        <w:tc>
          <w:tcPr>
            <w:tcW w:w="2000" w:type="dxa"/>
            <w:tcBorders>
              <w:top w:val="single" w:sz="4" w:space="0" w:color="9BC2E6"/>
              <w:left w:val="nil"/>
              <w:bottom w:val="single" w:sz="4" w:space="0" w:color="9BC2E6"/>
              <w:right w:val="nil"/>
            </w:tcBorders>
            <w:shd w:val="clear" w:color="DDEBF7" w:fill="DDEBF7"/>
            <w:noWrap/>
            <w:vAlign w:val="bottom"/>
            <w:hideMark/>
          </w:tcPr>
          <w:p w14:paraId="667A24FD"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28,83,810</w:t>
            </w:r>
          </w:p>
        </w:tc>
        <w:tc>
          <w:tcPr>
            <w:tcW w:w="1714" w:type="dxa"/>
            <w:tcBorders>
              <w:top w:val="single" w:sz="4" w:space="0" w:color="9BC2E6"/>
              <w:left w:val="nil"/>
              <w:bottom w:val="single" w:sz="4" w:space="0" w:color="9BC2E6"/>
              <w:right w:val="nil"/>
            </w:tcBorders>
            <w:shd w:val="clear" w:color="DDEBF7" w:fill="DDEBF7"/>
            <w:noWrap/>
            <w:vAlign w:val="bottom"/>
            <w:hideMark/>
          </w:tcPr>
          <w:p w14:paraId="76E9FEA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09DA8F4E"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20B85FF5"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516A0E3A"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0166BCD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Feb-11</w:t>
            </w:r>
          </w:p>
        </w:tc>
        <w:tc>
          <w:tcPr>
            <w:tcW w:w="2000" w:type="dxa"/>
            <w:tcBorders>
              <w:top w:val="single" w:sz="4" w:space="0" w:color="9BC2E6"/>
              <w:left w:val="nil"/>
              <w:bottom w:val="single" w:sz="4" w:space="0" w:color="9BC2E6"/>
              <w:right w:val="nil"/>
            </w:tcBorders>
            <w:shd w:val="clear" w:color="auto" w:fill="auto"/>
            <w:noWrap/>
            <w:vAlign w:val="bottom"/>
            <w:hideMark/>
          </w:tcPr>
          <w:p w14:paraId="5D67A66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26,10,667</w:t>
            </w:r>
          </w:p>
        </w:tc>
        <w:tc>
          <w:tcPr>
            <w:tcW w:w="1714" w:type="dxa"/>
            <w:tcBorders>
              <w:top w:val="single" w:sz="4" w:space="0" w:color="9BC2E6"/>
              <w:left w:val="nil"/>
              <w:bottom w:val="single" w:sz="4" w:space="0" w:color="9BC2E6"/>
              <w:right w:val="nil"/>
            </w:tcBorders>
            <w:shd w:val="clear" w:color="auto" w:fill="auto"/>
            <w:noWrap/>
            <w:vAlign w:val="bottom"/>
            <w:hideMark/>
          </w:tcPr>
          <w:p w14:paraId="6C67818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59E1019E"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2807E1B1"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040E222D"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6CB0B97C"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Mar-11</w:t>
            </w:r>
          </w:p>
        </w:tc>
        <w:tc>
          <w:tcPr>
            <w:tcW w:w="2000" w:type="dxa"/>
            <w:tcBorders>
              <w:top w:val="single" w:sz="4" w:space="0" w:color="9BC2E6"/>
              <w:left w:val="nil"/>
              <w:bottom w:val="single" w:sz="4" w:space="0" w:color="9BC2E6"/>
              <w:right w:val="nil"/>
            </w:tcBorders>
            <w:shd w:val="clear" w:color="DDEBF7" w:fill="DDEBF7"/>
            <w:noWrap/>
            <w:vAlign w:val="bottom"/>
            <w:hideMark/>
          </w:tcPr>
          <w:p w14:paraId="52C8B1E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31,29,205</w:t>
            </w:r>
          </w:p>
        </w:tc>
        <w:tc>
          <w:tcPr>
            <w:tcW w:w="1714" w:type="dxa"/>
            <w:tcBorders>
              <w:top w:val="single" w:sz="4" w:space="0" w:color="9BC2E6"/>
              <w:left w:val="nil"/>
              <w:bottom w:val="single" w:sz="4" w:space="0" w:color="9BC2E6"/>
              <w:right w:val="nil"/>
            </w:tcBorders>
            <w:shd w:val="clear" w:color="DDEBF7" w:fill="DDEBF7"/>
            <w:noWrap/>
            <w:vAlign w:val="bottom"/>
            <w:hideMark/>
          </w:tcPr>
          <w:p w14:paraId="785D951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392DEA67"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318630E2"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589FF2E3"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2D41C42F"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Apr-11</w:t>
            </w:r>
          </w:p>
        </w:tc>
        <w:tc>
          <w:tcPr>
            <w:tcW w:w="2000" w:type="dxa"/>
            <w:tcBorders>
              <w:top w:val="single" w:sz="4" w:space="0" w:color="9BC2E6"/>
              <w:left w:val="nil"/>
              <w:bottom w:val="single" w:sz="4" w:space="0" w:color="9BC2E6"/>
              <w:right w:val="nil"/>
            </w:tcBorders>
            <w:shd w:val="clear" w:color="auto" w:fill="auto"/>
            <w:noWrap/>
            <w:vAlign w:val="bottom"/>
            <w:hideMark/>
          </w:tcPr>
          <w:p w14:paraId="4F0FFC84"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32,00,527</w:t>
            </w:r>
          </w:p>
        </w:tc>
        <w:tc>
          <w:tcPr>
            <w:tcW w:w="1714" w:type="dxa"/>
            <w:tcBorders>
              <w:top w:val="single" w:sz="4" w:space="0" w:color="9BC2E6"/>
              <w:left w:val="nil"/>
              <w:bottom w:val="single" w:sz="4" w:space="0" w:color="9BC2E6"/>
              <w:right w:val="nil"/>
            </w:tcBorders>
            <w:shd w:val="clear" w:color="auto" w:fill="auto"/>
            <w:noWrap/>
            <w:vAlign w:val="bottom"/>
            <w:hideMark/>
          </w:tcPr>
          <w:p w14:paraId="33572BB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32341A0A"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13D7CB53"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22242030"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62B1828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Apr-12</w:t>
            </w:r>
          </w:p>
        </w:tc>
        <w:tc>
          <w:tcPr>
            <w:tcW w:w="2000" w:type="dxa"/>
            <w:tcBorders>
              <w:top w:val="single" w:sz="4" w:space="0" w:color="9BC2E6"/>
              <w:left w:val="nil"/>
              <w:bottom w:val="single" w:sz="4" w:space="0" w:color="9BC2E6"/>
              <w:right w:val="nil"/>
            </w:tcBorders>
            <w:shd w:val="clear" w:color="auto" w:fill="auto"/>
            <w:noWrap/>
            <w:vAlign w:val="bottom"/>
            <w:hideMark/>
          </w:tcPr>
          <w:p w14:paraId="4EE8A07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35,63,007</w:t>
            </w:r>
          </w:p>
        </w:tc>
        <w:tc>
          <w:tcPr>
            <w:tcW w:w="1714" w:type="dxa"/>
            <w:tcBorders>
              <w:top w:val="single" w:sz="4" w:space="0" w:color="9BC2E6"/>
              <w:left w:val="nil"/>
              <w:bottom w:val="single" w:sz="4" w:space="0" w:color="9BC2E6"/>
              <w:right w:val="nil"/>
            </w:tcBorders>
            <w:shd w:val="clear" w:color="auto" w:fill="auto"/>
            <w:noWrap/>
            <w:vAlign w:val="bottom"/>
            <w:hideMark/>
          </w:tcPr>
          <w:p w14:paraId="4D6032D8"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7E8B64DA"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44A8FDF9"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1973C53D"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5EF3860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May-12</w:t>
            </w:r>
          </w:p>
        </w:tc>
        <w:tc>
          <w:tcPr>
            <w:tcW w:w="2000" w:type="dxa"/>
            <w:tcBorders>
              <w:top w:val="single" w:sz="4" w:space="0" w:color="9BC2E6"/>
              <w:left w:val="nil"/>
              <w:bottom w:val="single" w:sz="4" w:space="0" w:color="9BC2E6"/>
              <w:right w:val="nil"/>
            </w:tcBorders>
            <w:shd w:val="clear" w:color="DDEBF7" w:fill="DDEBF7"/>
            <w:noWrap/>
            <w:vAlign w:val="bottom"/>
            <w:hideMark/>
          </w:tcPr>
          <w:p w14:paraId="3F69F4BD"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38,20,570</w:t>
            </w:r>
          </w:p>
        </w:tc>
        <w:tc>
          <w:tcPr>
            <w:tcW w:w="1714" w:type="dxa"/>
            <w:tcBorders>
              <w:top w:val="single" w:sz="4" w:space="0" w:color="9BC2E6"/>
              <w:left w:val="nil"/>
              <w:bottom w:val="single" w:sz="4" w:space="0" w:color="9BC2E6"/>
              <w:right w:val="nil"/>
            </w:tcBorders>
            <w:shd w:val="clear" w:color="DDEBF7" w:fill="DDEBF7"/>
            <w:noWrap/>
            <w:vAlign w:val="bottom"/>
            <w:hideMark/>
          </w:tcPr>
          <w:p w14:paraId="5EDEDEF5"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271C5737"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054A9647"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2B7BB171"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7879561F"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Oct-12</w:t>
            </w:r>
          </w:p>
        </w:tc>
        <w:tc>
          <w:tcPr>
            <w:tcW w:w="2000" w:type="dxa"/>
            <w:tcBorders>
              <w:top w:val="single" w:sz="4" w:space="0" w:color="9BC2E6"/>
              <w:left w:val="nil"/>
              <w:bottom w:val="single" w:sz="4" w:space="0" w:color="9BC2E6"/>
              <w:right w:val="nil"/>
            </w:tcBorders>
            <w:shd w:val="clear" w:color="auto" w:fill="auto"/>
            <w:noWrap/>
            <w:vAlign w:val="bottom"/>
            <w:hideMark/>
          </w:tcPr>
          <w:p w14:paraId="61E9D85F"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38,44,987</w:t>
            </w:r>
          </w:p>
        </w:tc>
        <w:tc>
          <w:tcPr>
            <w:tcW w:w="1714" w:type="dxa"/>
            <w:tcBorders>
              <w:top w:val="single" w:sz="4" w:space="0" w:color="9BC2E6"/>
              <w:left w:val="nil"/>
              <w:bottom w:val="single" w:sz="4" w:space="0" w:color="9BC2E6"/>
              <w:right w:val="nil"/>
            </w:tcBorders>
            <w:shd w:val="clear" w:color="auto" w:fill="auto"/>
            <w:noWrap/>
            <w:vAlign w:val="bottom"/>
            <w:hideMark/>
          </w:tcPr>
          <w:p w14:paraId="631EB11E"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2B7DA85D"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0EB0B0CF"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224FE337"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353176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Nov-12</w:t>
            </w:r>
          </w:p>
        </w:tc>
        <w:tc>
          <w:tcPr>
            <w:tcW w:w="2000" w:type="dxa"/>
            <w:tcBorders>
              <w:top w:val="single" w:sz="4" w:space="0" w:color="9BC2E6"/>
              <w:left w:val="nil"/>
              <w:bottom w:val="single" w:sz="4" w:space="0" w:color="9BC2E6"/>
              <w:right w:val="nil"/>
            </w:tcBorders>
            <w:shd w:val="clear" w:color="DDEBF7" w:fill="DDEBF7"/>
            <w:noWrap/>
            <w:vAlign w:val="bottom"/>
            <w:hideMark/>
          </w:tcPr>
          <w:p w14:paraId="65B51AE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34,78,890</w:t>
            </w:r>
          </w:p>
        </w:tc>
        <w:tc>
          <w:tcPr>
            <w:tcW w:w="1714" w:type="dxa"/>
            <w:tcBorders>
              <w:top w:val="single" w:sz="4" w:space="0" w:color="9BC2E6"/>
              <w:left w:val="nil"/>
              <w:bottom w:val="single" w:sz="4" w:space="0" w:color="9BC2E6"/>
              <w:right w:val="nil"/>
            </w:tcBorders>
            <w:shd w:val="clear" w:color="DDEBF7" w:fill="DDEBF7"/>
            <w:noWrap/>
            <w:vAlign w:val="bottom"/>
            <w:hideMark/>
          </w:tcPr>
          <w:p w14:paraId="6FD656B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0CC90D1D"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1808BD39"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059BC365"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6DCC6E9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Dec-12</w:t>
            </w:r>
          </w:p>
        </w:tc>
        <w:tc>
          <w:tcPr>
            <w:tcW w:w="2000" w:type="dxa"/>
            <w:tcBorders>
              <w:top w:val="single" w:sz="4" w:space="0" w:color="9BC2E6"/>
              <w:left w:val="nil"/>
              <w:bottom w:val="single" w:sz="4" w:space="0" w:color="9BC2E6"/>
              <w:right w:val="nil"/>
            </w:tcBorders>
            <w:shd w:val="clear" w:color="auto" w:fill="auto"/>
            <w:noWrap/>
            <w:vAlign w:val="bottom"/>
            <w:hideMark/>
          </w:tcPr>
          <w:p w14:paraId="56BBD79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34,43,039</w:t>
            </w:r>
          </w:p>
        </w:tc>
        <w:tc>
          <w:tcPr>
            <w:tcW w:w="1714" w:type="dxa"/>
            <w:tcBorders>
              <w:top w:val="single" w:sz="4" w:space="0" w:color="9BC2E6"/>
              <w:left w:val="nil"/>
              <w:bottom w:val="single" w:sz="4" w:space="0" w:color="9BC2E6"/>
              <w:right w:val="nil"/>
            </w:tcBorders>
            <w:shd w:val="clear" w:color="auto" w:fill="auto"/>
            <w:noWrap/>
            <w:vAlign w:val="bottom"/>
            <w:hideMark/>
          </w:tcPr>
          <w:p w14:paraId="7F49DCC5"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4FA75E83"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62E1A59F"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45F79B04"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3A3AC1E"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Jan-13</w:t>
            </w:r>
          </w:p>
        </w:tc>
        <w:tc>
          <w:tcPr>
            <w:tcW w:w="2000" w:type="dxa"/>
            <w:tcBorders>
              <w:top w:val="single" w:sz="4" w:space="0" w:color="9BC2E6"/>
              <w:left w:val="nil"/>
              <w:bottom w:val="single" w:sz="4" w:space="0" w:color="9BC2E6"/>
              <w:right w:val="nil"/>
            </w:tcBorders>
            <w:shd w:val="clear" w:color="DDEBF7" w:fill="DDEBF7"/>
            <w:noWrap/>
            <w:vAlign w:val="bottom"/>
            <w:hideMark/>
          </w:tcPr>
          <w:p w14:paraId="790EDE1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32,04,637</w:t>
            </w:r>
          </w:p>
        </w:tc>
        <w:tc>
          <w:tcPr>
            <w:tcW w:w="1714" w:type="dxa"/>
            <w:tcBorders>
              <w:top w:val="single" w:sz="4" w:space="0" w:color="9BC2E6"/>
              <w:left w:val="nil"/>
              <w:bottom w:val="single" w:sz="4" w:space="0" w:color="9BC2E6"/>
              <w:right w:val="nil"/>
            </w:tcBorders>
            <w:shd w:val="clear" w:color="DDEBF7" w:fill="DDEBF7"/>
            <w:noWrap/>
            <w:vAlign w:val="bottom"/>
            <w:hideMark/>
          </w:tcPr>
          <w:p w14:paraId="4A6B782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17EDD2AE"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19B81483"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3F522ECB"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4702AF7C"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Feb-13</w:t>
            </w:r>
          </w:p>
        </w:tc>
        <w:tc>
          <w:tcPr>
            <w:tcW w:w="2000" w:type="dxa"/>
            <w:tcBorders>
              <w:top w:val="single" w:sz="4" w:space="0" w:color="9BC2E6"/>
              <w:left w:val="nil"/>
              <w:bottom w:val="single" w:sz="4" w:space="0" w:color="9BC2E6"/>
              <w:right w:val="nil"/>
            </w:tcBorders>
            <w:shd w:val="clear" w:color="auto" w:fill="auto"/>
            <w:noWrap/>
            <w:vAlign w:val="bottom"/>
            <w:hideMark/>
          </w:tcPr>
          <w:p w14:paraId="4D130961"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29,66,477</w:t>
            </w:r>
          </w:p>
        </w:tc>
        <w:tc>
          <w:tcPr>
            <w:tcW w:w="1714" w:type="dxa"/>
            <w:tcBorders>
              <w:top w:val="single" w:sz="4" w:space="0" w:color="9BC2E6"/>
              <w:left w:val="nil"/>
              <w:bottom w:val="single" w:sz="4" w:space="0" w:color="9BC2E6"/>
              <w:right w:val="nil"/>
            </w:tcBorders>
            <w:shd w:val="clear" w:color="auto" w:fill="auto"/>
            <w:noWrap/>
            <w:vAlign w:val="bottom"/>
            <w:hideMark/>
          </w:tcPr>
          <w:p w14:paraId="6E5BA634"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4D03FC2C"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2CEDF163"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50ADB73B"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7468CFD0"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Jul-13</w:t>
            </w:r>
          </w:p>
        </w:tc>
        <w:tc>
          <w:tcPr>
            <w:tcW w:w="2000" w:type="dxa"/>
            <w:tcBorders>
              <w:top w:val="single" w:sz="4" w:space="0" w:color="9BC2E6"/>
              <w:left w:val="nil"/>
              <w:bottom w:val="single" w:sz="4" w:space="0" w:color="9BC2E6"/>
              <w:right w:val="nil"/>
            </w:tcBorders>
            <w:shd w:val="clear" w:color="DDEBF7" w:fill="DDEBF7"/>
            <w:noWrap/>
            <w:vAlign w:val="bottom"/>
            <w:hideMark/>
          </w:tcPr>
          <w:p w14:paraId="73F943A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41,76,486</w:t>
            </w:r>
          </w:p>
        </w:tc>
        <w:tc>
          <w:tcPr>
            <w:tcW w:w="1714" w:type="dxa"/>
            <w:tcBorders>
              <w:top w:val="single" w:sz="4" w:space="0" w:color="9BC2E6"/>
              <w:left w:val="nil"/>
              <w:bottom w:val="single" w:sz="4" w:space="0" w:color="9BC2E6"/>
              <w:right w:val="nil"/>
            </w:tcBorders>
            <w:shd w:val="clear" w:color="DDEBF7" w:fill="DDEBF7"/>
            <w:noWrap/>
            <w:vAlign w:val="bottom"/>
            <w:hideMark/>
          </w:tcPr>
          <w:p w14:paraId="3CA4C5C4"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DDEBF7" w:fill="DDEBF7"/>
            <w:noWrap/>
            <w:vAlign w:val="bottom"/>
            <w:hideMark/>
          </w:tcPr>
          <w:p w14:paraId="1843CC4B"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7C0115C9"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19424E30"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335B2BF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Aug-13</w:t>
            </w:r>
          </w:p>
        </w:tc>
        <w:tc>
          <w:tcPr>
            <w:tcW w:w="2000" w:type="dxa"/>
            <w:tcBorders>
              <w:top w:val="single" w:sz="4" w:space="0" w:color="9BC2E6"/>
              <w:left w:val="nil"/>
              <w:bottom w:val="single" w:sz="4" w:space="0" w:color="9BC2E6"/>
              <w:right w:val="nil"/>
            </w:tcBorders>
            <w:shd w:val="clear" w:color="auto" w:fill="auto"/>
            <w:noWrap/>
            <w:vAlign w:val="bottom"/>
            <w:hideMark/>
          </w:tcPr>
          <w:p w14:paraId="4BB2CB9E"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43,47,059</w:t>
            </w:r>
          </w:p>
        </w:tc>
        <w:tc>
          <w:tcPr>
            <w:tcW w:w="1714" w:type="dxa"/>
            <w:tcBorders>
              <w:top w:val="single" w:sz="4" w:space="0" w:color="9BC2E6"/>
              <w:left w:val="nil"/>
              <w:bottom w:val="single" w:sz="4" w:space="0" w:color="9BC2E6"/>
              <w:right w:val="nil"/>
            </w:tcBorders>
            <w:shd w:val="clear" w:color="auto" w:fill="auto"/>
            <w:noWrap/>
            <w:vAlign w:val="bottom"/>
            <w:hideMark/>
          </w:tcPr>
          <w:p w14:paraId="253A564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4A0C8828"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5DD0405E"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r>
      <w:tr w:rsidR="00864FEA" w:rsidRPr="00864FEA" w14:paraId="3662C633"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1FBE3A7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Sep-13</w:t>
            </w:r>
          </w:p>
        </w:tc>
        <w:tc>
          <w:tcPr>
            <w:tcW w:w="2000" w:type="dxa"/>
            <w:tcBorders>
              <w:top w:val="single" w:sz="4" w:space="0" w:color="9BC2E6"/>
              <w:left w:val="nil"/>
              <w:bottom w:val="single" w:sz="4" w:space="0" w:color="9BC2E6"/>
              <w:right w:val="nil"/>
            </w:tcBorders>
            <w:shd w:val="clear" w:color="DDEBF7" w:fill="DDEBF7"/>
            <w:noWrap/>
            <w:vAlign w:val="bottom"/>
            <w:hideMark/>
          </w:tcPr>
          <w:p w14:paraId="5FD5B574"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37,81,168</w:t>
            </w:r>
          </w:p>
        </w:tc>
        <w:tc>
          <w:tcPr>
            <w:tcW w:w="1714" w:type="dxa"/>
            <w:tcBorders>
              <w:top w:val="single" w:sz="4" w:space="0" w:color="9BC2E6"/>
              <w:left w:val="nil"/>
              <w:bottom w:val="single" w:sz="4" w:space="0" w:color="9BC2E6"/>
              <w:right w:val="nil"/>
            </w:tcBorders>
            <w:shd w:val="clear" w:color="DDEBF7" w:fill="DDEBF7"/>
            <w:noWrap/>
            <w:vAlign w:val="bottom"/>
            <w:hideMark/>
          </w:tcPr>
          <w:p w14:paraId="249F154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37,81,168</w:t>
            </w:r>
          </w:p>
        </w:tc>
        <w:tc>
          <w:tcPr>
            <w:tcW w:w="2029" w:type="dxa"/>
            <w:tcBorders>
              <w:top w:val="single" w:sz="4" w:space="0" w:color="9BC2E6"/>
              <w:left w:val="nil"/>
              <w:bottom w:val="single" w:sz="4" w:space="0" w:color="9BC2E6"/>
              <w:right w:val="nil"/>
            </w:tcBorders>
            <w:shd w:val="clear" w:color="DDEBF7" w:fill="DDEBF7"/>
            <w:noWrap/>
            <w:vAlign w:val="bottom"/>
            <w:hideMark/>
          </w:tcPr>
          <w:p w14:paraId="05FF50F5"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37,81,168</w:t>
            </w: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2ED1818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37,81,168</w:t>
            </w:r>
          </w:p>
        </w:tc>
      </w:tr>
      <w:tr w:rsidR="00864FEA" w:rsidRPr="00864FEA" w14:paraId="562CAD44"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065A682D"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Oct-13</w:t>
            </w:r>
          </w:p>
        </w:tc>
        <w:tc>
          <w:tcPr>
            <w:tcW w:w="2000" w:type="dxa"/>
            <w:tcBorders>
              <w:top w:val="single" w:sz="4" w:space="0" w:color="9BC2E6"/>
              <w:left w:val="nil"/>
              <w:bottom w:val="single" w:sz="4" w:space="0" w:color="9BC2E6"/>
              <w:right w:val="nil"/>
            </w:tcBorders>
            <w:shd w:val="clear" w:color="auto" w:fill="auto"/>
            <w:noWrap/>
            <w:vAlign w:val="bottom"/>
            <w:hideMark/>
          </w:tcPr>
          <w:p w14:paraId="555B2B10"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auto" w:fill="auto"/>
            <w:noWrap/>
            <w:vAlign w:val="bottom"/>
            <w:hideMark/>
          </w:tcPr>
          <w:p w14:paraId="258FDECE" w14:textId="77777777" w:rsidR="00864FEA" w:rsidRPr="00864FEA" w:rsidRDefault="00864FEA" w:rsidP="00864FEA">
            <w:pPr>
              <w:spacing w:after="0" w:line="240" w:lineRule="auto"/>
              <w:rPr>
                <w:rFonts w:ascii="Times New Roman" w:eastAsia="Times New Roman" w:hAnsi="Times New Roman" w:cs="Times New Roman"/>
                <w:kern w:val="0"/>
                <w:sz w:val="20"/>
                <w:szCs w:val="20"/>
                <w:lang w:eastAsia="en-IN"/>
                <w14:ligatures w14:val="none"/>
              </w:rPr>
            </w:pPr>
          </w:p>
        </w:tc>
        <w:tc>
          <w:tcPr>
            <w:tcW w:w="2029" w:type="dxa"/>
            <w:tcBorders>
              <w:top w:val="single" w:sz="4" w:space="0" w:color="9BC2E6"/>
              <w:left w:val="nil"/>
              <w:bottom w:val="single" w:sz="4" w:space="0" w:color="9BC2E6"/>
              <w:right w:val="nil"/>
            </w:tcBorders>
            <w:shd w:val="clear" w:color="auto" w:fill="auto"/>
            <w:noWrap/>
            <w:vAlign w:val="bottom"/>
            <w:hideMark/>
          </w:tcPr>
          <w:p w14:paraId="1B633E15"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-1,62,369</w:t>
            </w: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49517CC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r>
      <w:tr w:rsidR="00864FEA" w:rsidRPr="00864FEA" w14:paraId="76BB8CFC"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0AFFF4C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Nov-13</w:t>
            </w:r>
          </w:p>
        </w:tc>
        <w:tc>
          <w:tcPr>
            <w:tcW w:w="2000" w:type="dxa"/>
            <w:tcBorders>
              <w:top w:val="single" w:sz="4" w:space="0" w:color="9BC2E6"/>
              <w:left w:val="nil"/>
              <w:bottom w:val="single" w:sz="4" w:space="0" w:color="9BC2E6"/>
              <w:right w:val="nil"/>
            </w:tcBorders>
            <w:shd w:val="clear" w:color="DDEBF7" w:fill="DDEBF7"/>
            <w:noWrap/>
            <w:vAlign w:val="bottom"/>
            <w:hideMark/>
          </w:tcPr>
          <w:p w14:paraId="185E3F6D"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DDEBF7" w:fill="DDEBF7"/>
            <w:noWrap/>
            <w:vAlign w:val="bottom"/>
            <w:hideMark/>
          </w:tcPr>
          <w:p w14:paraId="72B3F6DC"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35,62,680</w:t>
            </w:r>
          </w:p>
        </w:tc>
        <w:tc>
          <w:tcPr>
            <w:tcW w:w="2029" w:type="dxa"/>
            <w:tcBorders>
              <w:top w:val="single" w:sz="4" w:space="0" w:color="9BC2E6"/>
              <w:left w:val="nil"/>
              <w:bottom w:val="single" w:sz="4" w:space="0" w:color="9BC2E6"/>
              <w:right w:val="nil"/>
            </w:tcBorders>
            <w:shd w:val="clear" w:color="DDEBF7" w:fill="DDEBF7"/>
            <w:noWrap/>
            <w:vAlign w:val="bottom"/>
            <w:hideMark/>
          </w:tcPr>
          <w:p w14:paraId="7D1253F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33,95,234</w:t>
            </w: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432B7F3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37,30,125</w:t>
            </w:r>
          </w:p>
        </w:tc>
      </w:tr>
      <w:tr w:rsidR="00864FEA" w:rsidRPr="00864FEA" w14:paraId="3C4DAF27"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141C8800"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Dec-13</w:t>
            </w:r>
          </w:p>
        </w:tc>
        <w:tc>
          <w:tcPr>
            <w:tcW w:w="2000" w:type="dxa"/>
            <w:tcBorders>
              <w:top w:val="single" w:sz="4" w:space="0" w:color="9BC2E6"/>
              <w:left w:val="nil"/>
              <w:bottom w:val="single" w:sz="4" w:space="0" w:color="9BC2E6"/>
              <w:right w:val="nil"/>
            </w:tcBorders>
            <w:shd w:val="clear" w:color="auto" w:fill="auto"/>
            <w:noWrap/>
            <w:vAlign w:val="bottom"/>
            <w:hideMark/>
          </w:tcPr>
          <w:p w14:paraId="259A239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auto" w:fill="auto"/>
            <w:noWrap/>
            <w:vAlign w:val="bottom"/>
            <w:hideMark/>
          </w:tcPr>
          <w:p w14:paraId="25535B0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36,33,798</w:t>
            </w:r>
          </w:p>
        </w:tc>
        <w:tc>
          <w:tcPr>
            <w:tcW w:w="2029" w:type="dxa"/>
            <w:tcBorders>
              <w:top w:val="single" w:sz="4" w:space="0" w:color="9BC2E6"/>
              <w:left w:val="nil"/>
              <w:bottom w:val="single" w:sz="4" w:space="0" w:color="9BC2E6"/>
              <w:right w:val="nil"/>
            </w:tcBorders>
            <w:shd w:val="clear" w:color="auto" w:fill="auto"/>
            <w:noWrap/>
            <w:vAlign w:val="bottom"/>
            <w:hideMark/>
          </w:tcPr>
          <w:p w14:paraId="09D7DDDC"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34,61,388</w:t>
            </w: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3966EAE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38,06,209</w:t>
            </w:r>
          </w:p>
        </w:tc>
      </w:tr>
      <w:tr w:rsidR="00864FEA" w:rsidRPr="00864FEA" w14:paraId="2109CA69"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0B4536D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Jan-14</w:t>
            </w:r>
          </w:p>
        </w:tc>
        <w:tc>
          <w:tcPr>
            <w:tcW w:w="2000" w:type="dxa"/>
            <w:tcBorders>
              <w:top w:val="single" w:sz="4" w:space="0" w:color="9BC2E6"/>
              <w:left w:val="nil"/>
              <w:bottom w:val="single" w:sz="4" w:space="0" w:color="9BC2E6"/>
              <w:right w:val="nil"/>
            </w:tcBorders>
            <w:shd w:val="clear" w:color="DDEBF7" w:fill="DDEBF7"/>
            <w:noWrap/>
            <w:vAlign w:val="bottom"/>
            <w:hideMark/>
          </w:tcPr>
          <w:p w14:paraId="7955E7D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DDEBF7" w:fill="DDEBF7"/>
            <w:noWrap/>
            <w:vAlign w:val="bottom"/>
            <w:hideMark/>
          </w:tcPr>
          <w:p w14:paraId="6FAC081B"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33,66,457</w:t>
            </w:r>
          </w:p>
        </w:tc>
        <w:tc>
          <w:tcPr>
            <w:tcW w:w="2029" w:type="dxa"/>
            <w:tcBorders>
              <w:top w:val="single" w:sz="4" w:space="0" w:color="9BC2E6"/>
              <w:left w:val="nil"/>
              <w:bottom w:val="single" w:sz="4" w:space="0" w:color="9BC2E6"/>
              <w:right w:val="nil"/>
            </w:tcBorders>
            <w:shd w:val="clear" w:color="DDEBF7" w:fill="DDEBF7"/>
            <w:noWrap/>
            <w:vAlign w:val="bottom"/>
            <w:hideMark/>
          </w:tcPr>
          <w:p w14:paraId="35BFEE51"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31,89,182</w:t>
            </w: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1F2672AB"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35,43,732</w:t>
            </w:r>
          </w:p>
        </w:tc>
      </w:tr>
      <w:tr w:rsidR="00864FEA" w:rsidRPr="00864FEA" w14:paraId="732C3699"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0FA6F224"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Feb-14</w:t>
            </w:r>
          </w:p>
        </w:tc>
        <w:tc>
          <w:tcPr>
            <w:tcW w:w="2000" w:type="dxa"/>
            <w:tcBorders>
              <w:top w:val="single" w:sz="4" w:space="0" w:color="9BC2E6"/>
              <w:left w:val="nil"/>
              <w:bottom w:val="single" w:sz="4" w:space="0" w:color="9BC2E6"/>
              <w:right w:val="nil"/>
            </w:tcBorders>
            <w:shd w:val="clear" w:color="auto" w:fill="auto"/>
            <w:noWrap/>
            <w:vAlign w:val="bottom"/>
            <w:hideMark/>
          </w:tcPr>
          <w:p w14:paraId="12A41A4F"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auto" w:fill="auto"/>
            <w:noWrap/>
            <w:vAlign w:val="bottom"/>
            <w:hideMark/>
          </w:tcPr>
          <w:p w14:paraId="3C920A4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31,10,903</w:t>
            </w:r>
          </w:p>
        </w:tc>
        <w:tc>
          <w:tcPr>
            <w:tcW w:w="2029" w:type="dxa"/>
            <w:tcBorders>
              <w:top w:val="single" w:sz="4" w:space="0" w:color="9BC2E6"/>
              <w:left w:val="nil"/>
              <w:bottom w:val="single" w:sz="4" w:space="0" w:color="9BC2E6"/>
              <w:right w:val="nil"/>
            </w:tcBorders>
            <w:shd w:val="clear" w:color="auto" w:fill="auto"/>
            <w:noWrap/>
            <w:vAlign w:val="bottom"/>
            <w:hideMark/>
          </w:tcPr>
          <w:p w14:paraId="49A083B5"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29,28,857</w:t>
            </w: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2DE988A7"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32,92,949</w:t>
            </w:r>
          </w:p>
        </w:tc>
      </w:tr>
      <w:tr w:rsidR="00864FEA" w:rsidRPr="00864FEA" w14:paraId="1FF7A54B"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38C50FAB"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Apr-15</w:t>
            </w:r>
          </w:p>
        </w:tc>
        <w:tc>
          <w:tcPr>
            <w:tcW w:w="2000" w:type="dxa"/>
            <w:tcBorders>
              <w:top w:val="single" w:sz="4" w:space="0" w:color="9BC2E6"/>
              <w:left w:val="nil"/>
              <w:bottom w:val="single" w:sz="4" w:space="0" w:color="9BC2E6"/>
              <w:right w:val="nil"/>
            </w:tcBorders>
            <w:shd w:val="clear" w:color="auto" w:fill="auto"/>
            <w:noWrap/>
            <w:vAlign w:val="bottom"/>
            <w:hideMark/>
          </w:tcPr>
          <w:p w14:paraId="7AF6DF2C"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auto" w:fill="auto"/>
            <w:noWrap/>
            <w:vAlign w:val="bottom"/>
            <w:hideMark/>
          </w:tcPr>
          <w:p w14:paraId="6BDC82D5"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38,39,280</w:t>
            </w:r>
          </w:p>
        </w:tc>
        <w:tc>
          <w:tcPr>
            <w:tcW w:w="2029" w:type="dxa"/>
            <w:tcBorders>
              <w:top w:val="single" w:sz="4" w:space="0" w:color="9BC2E6"/>
              <w:left w:val="nil"/>
              <w:bottom w:val="single" w:sz="4" w:space="0" w:color="9BC2E6"/>
              <w:right w:val="nil"/>
            </w:tcBorders>
            <w:shd w:val="clear" w:color="auto" w:fill="auto"/>
            <w:noWrap/>
            <w:vAlign w:val="bottom"/>
            <w:hideMark/>
          </w:tcPr>
          <w:p w14:paraId="05941C4B"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35,97,219</w:t>
            </w: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1E0E26E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40,81,340</w:t>
            </w:r>
          </w:p>
        </w:tc>
      </w:tr>
      <w:tr w:rsidR="00864FEA" w:rsidRPr="00864FEA" w14:paraId="68BFE8BA"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17D5133D"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Sep-15</w:t>
            </w:r>
          </w:p>
        </w:tc>
        <w:tc>
          <w:tcPr>
            <w:tcW w:w="2000" w:type="dxa"/>
            <w:tcBorders>
              <w:top w:val="single" w:sz="4" w:space="0" w:color="9BC2E6"/>
              <w:left w:val="nil"/>
              <w:bottom w:val="single" w:sz="4" w:space="0" w:color="9BC2E6"/>
              <w:right w:val="nil"/>
            </w:tcBorders>
            <w:shd w:val="clear" w:color="DDEBF7" w:fill="DDEBF7"/>
            <w:noWrap/>
            <w:vAlign w:val="bottom"/>
            <w:hideMark/>
          </w:tcPr>
          <w:p w14:paraId="644FC6F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DDEBF7" w:fill="DDEBF7"/>
            <w:noWrap/>
            <w:vAlign w:val="bottom"/>
            <w:hideMark/>
          </w:tcPr>
          <w:p w14:paraId="63905688"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41,26,863</w:t>
            </w:r>
          </w:p>
        </w:tc>
        <w:tc>
          <w:tcPr>
            <w:tcW w:w="2029" w:type="dxa"/>
            <w:tcBorders>
              <w:top w:val="single" w:sz="4" w:space="0" w:color="9BC2E6"/>
              <w:left w:val="nil"/>
              <w:bottom w:val="single" w:sz="4" w:space="0" w:color="9BC2E6"/>
              <w:right w:val="nil"/>
            </w:tcBorders>
            <w:shd w:val="clear" w:color="DDEBF7" w:fill="DDEBF7"/>
            <w:noWrap/>
            <w:vAlign w:val="bottom"/>
            <w:hideMark/>
          </w:tcPr>
          <w:p w14:paraId="33547BB8"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38,65,432</w:t>
            </w: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4B1B134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43,88,294</w:t>
            </w:r>
          </w:p>
        </w:tc>
      </w:tr>
      <w:tr w:rsidR="00864FEA" w:rsidRPr="00864FEA" w14:paraId="6858CC5F"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2550288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Sep-20</w:t>
            </w:r>
          </w:p>
        </w:tc>
        <w:tc>
          <w:tcPr>
            <w:tcW w:w="2000" w:type="dxa"/>
            <w:tcBorders>
              <w:top w:val="single" w:sz="4" w:space="0" w:color="9BC2E6"/>
              <w:left w:val="nil"/>
              <w:bottom w:val="single" w:sz="4" w:space="0" w:color="9BC2E6"/>
              <w:right w:val="nil"/>
            </w:tcBorders>
            <w:shd w:val="clear" w:color="auto" w:fill="auto"/>
            <w:noWrap/>
            <w:vAlign w:val="bottom"/>
            <w:hideMark/>
          </w:tcPr>
          <w:p w14:paraId="0F2F6750"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auto" w:fill="auto"/>
            <w:noWrap/>
            <w:vAlign w:val="bottom"/>
            <w:hideMark/>
          </w:tcPr>
          <w:p w14:paraId="289B183E"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49,93,668</w:t>
            </w:r>
          </w:p>
        </w:tc>
        <w:tc>
          <w:tcPr>
            <w:tcW w:w="2029" w:type="dxa"/>
            <w:tcBorders>
              <w:top w:val="single" w:sz="4" w:space="0" w:color="9BC2E6"/>
              <w:left w:val="nil"/>
              <w:bottom w:val="single" w:sz="4" w:space="0" w:color="9BC2E6"/>
              <w:right w:val="nil"/>
            </w:tcBorders>
            <w:shd w:val="clear" w:color="auto" w:fill="auto"/>
            <w:noWrap/>
            <w:vAlign w:val="bottom"/>
            <w:hideMark/>
          </w:tcPr>
          <w:p w14:paraId="60FDD47E"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45,29,269</w:t>
            </w: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04CDDB0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54,58,066</w:t>
            </w:r>
          </w:p>
        </w:tc>
      </w:tr>
      <w:tr w:rsidR="00864FEA" w:rsidRPr="00864FEA" w14:paraId="00DB9225"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31A54C21"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Sep-25</w:t>
            </w:r>
          </w:p>
        </w:tc>
        <w:tc>
          <w:tcPr>
            <w:tcW w:w="2000" w:type="dxa"/>
            <w:tcBorders>
              <w:top w:val="single" w:sz="4" w:space="0" w:color="9BC2E6"/>
              <w:left w:val="nil"/>
              <w:bottom w:val="single" w:sz="4" w:space="0" w:color="9BC2E6"/>
              <w:right w:val="nil"/>
            </w:tcBorders>
            <w:shd w:val="clear" w:color="DDEBF7" w:fill="DDEBF7"/>
            <w:noWrap/>
            <w:vAlign w:val="bottom"/>
            <w:hideMark/>
          </w:tcPr>
          <w:p w14:paraId="2D664BE1"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DDEBF7" w:fill="DDEBF7"/>
            <w:noWrap/>
            <w:vAlign w:val="bottom"/>
            <w:hideMark/>
          </w:tcPr>
          <w:p w14:paraId="4879D1ED"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58,60,472</w:t>
            </w:r>
          </w:p>
        </w:tc>
        <w:tc>
          <w:tcPr>
            <w:tcW w:w="2029" w:type="dxa"/>
            <w:tcBorders>
              <w:top w:val="single" w:sz="4" w:space="0" w:color="9BC2E6"/>
              <w:left w:val="nil"/>
              <w:bottom w:val="single" w:sz="4" w:space="0" w:color="9BC2E6"/>
              <w:right w:val="nil"/>
            </w:tcBorders>
            <w:shd w:val="clear" w:color="DDEBF7" w:fill="DDEBF7"/>
            <w:noWrap/>
            <w:vAlign w:val="bottom"/>
            <w:hideMark/>
          </w:tcPr>
          <w:p w14:paraId="04774D1D"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52,07,346</w:t>
            </w: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6FD6071B"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65,13,598</w:t>
            </w:r>
          </w:p>
        </w:tc>
      </w:tr>
      <w:tr w:rsidR="00864FEA" w:rsidRPr="00864FEA" w14:paraId="080242F4"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02824852"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Sep-30</w:t>
            </w:r>
          </w:p>
        </w:tc>
        <w:tc>
          <w:tcPr>
            <w:tcW w:w="2000" w:type="dxa"/>
            <w:tcBorders>
              <w:top w:val="single" w:sz="4" w:space="0" w:color="9BC2E6"/>
              <w:left w:val="nil"/>
              <w:bottom w:val="single" w:sz="4" w:space="0" w:color="9BC2E6"/>
              <w:right w:val="nil"/>
            </w:tcBorders>
            <w:shd w:val="clear" w:color="auto" w:fill="auto"/>
            <w:noWrap/>
            <w:vAlign w:val="bottom"/>
            <w:hideMark/>
          </w:tcPr>
          <w:p w14:paraId="5B1D3214"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auto" w:fill="auto"/>
            <w:noWrap/>
            <w:vAlign w:val="bottom"/>
            <w:hideMark/>
          </w:tcPr>
          <w:p w14:paraId="0A1708C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67,27,277</w:t>
            </w:r>
          </w:p>
        </w:tc>
        <w:tc>
          <w:tcPr>
            <w:tcW w:w="2029" w:type="dxa"/>
            <w:tcBorders>
              <w:top w:val="single" w:sz="4" w:space="0" w:color="9BC2E6"/>
              <w:left w:val="nil"/>
              <w:bottom w:val="single" w:sz="4" w:space="0" w:color="9BC2E6"/>
              <w:right w:val="nil"/>
            </w:tcBorders>
            <w:shd w:val="clear" w:color="auto" w:fill="auto"/>
            <w:noWrap/>
            <w:vAlign w:val="bottom"/>
            <w:hideMark/>
          </w:tcPr>
          <w:p w14:paraId="30B7E3C1"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58,83,194</w:t>
            </w: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19A91E7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75,71,361</w:t>
            </w:r>
          </w:p>
        </w:tc>
      </w:tr>
      <w:tr w:rsidR="00864FEA" w:rsidRPr="00864FEA" w14:paraId="66B58DB7"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59CF32F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Sep-35</w:t>
            </w:r>
          </w:p>
        </w:tc>
        <w:tc>
          <w:tcPr>
            <w:tcW w:w="2000" w:type="dxa"/>
            <w:tcBorders>
              <w:top w:val="single" w:sz="4" w:space="0" w:color="9BC2E6"/>
              <w:left w:val="nil"/>
              <w:bottom w:val="single" w:sz="4" w:space="0" w:color="9BC2E6"/>
              <w:right w:val="nil"/>
            </w:tcBorders>
            <w:shd w:val="clear" w:color="DDEBF7" w:fill="DDEBF7"/>
            <w:noWrap/>
            <w:vAlign w:val="bottom"/>
            <w:hideMark/>
          </w:tcPr>
          <w:p w14:paraId="7CE289D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DDEBF7" w:fill="DDEBF7"/>
            <w:noWrap/>
            <w:vAlign w:val="bottom"/>
            <w:hideMark/>
          </w:tcPr>
          <w:p w14:paraId="19CED6B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75,94,082</w:t>
            </w:r>
          </w:p>
        </w:tc>
        <w:tc>
          <w:tcPr>
            <w:tcW w:w="2029" w:type="dxa"/>
            <w:tcBorders>
              <w:top w:val="single" w:sz="4" w:space="0" w:color="9BC2E6"/>
              <w:left w:val="nil"/>
              <w:bottom w:val="single" w:sz="4" w:space="0" w:color="9BC2E6"/>
              <w:right w:val="nil"/>
            </w:tcBorders>
            <w:shd w:val="clear" w:color="DDEBF7" w:fill="DDEBF7"/>
            <w:noWrap/>
            <w:vAlign w:val="bottom"/>
            <w:hideMark/>
          </w:tcPr>
          <w:p w14:paraId="2F1033F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65,52,552</w:t>
            </w: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1BA6BD3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86,35,611</w:t>
            </w:r>
          </w:p>
        </w:tc>
      </w:tr>
      <w:tr w:rsidR="00864FEA" w:rsidRPr="00864FEA" w14:paraId="000F936B"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5E0AA22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Sep-40</w:t>
            </w:r>
          </w:p>
        </w:tc>
        <w:tc>
          <w:tcPr>
            <w:tcW w:w="2000" w:type="dxa"/>
            <w:tcBorders>
              <w:top w:val="single" w:sz="4" w:space="0" w:color="9BC2E6"/>
              <w:left w:val="nil"/>
              <w:bottom w:val="single" w:sz="4" w:space="0" w:color="9BC2E6"/>
              <w:right w:val="nil"/>
            </w:tcBorders>
            <w:shd w:val="clear" w:color="auto" w:fill="auto"/>
            <w:noWrap/>
            <w:vAlign w:val="bottom"/>
            <w:hideMark/>
          </w:tcPr>
          <w:p w14:paraId="58FBE25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auto" w:fill="auto"/>
            <w:noWrap/>
            <w:vAlign w:val="bottom"/>
            <w:hideMark/>
          </w:tcPr>
          <w:p w14:paraId="5226656A"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84,60,887</w:t>
            </w:r>
          </w:p>
        </w:tc>
        <w:tc>
          <w:tcPr>
            <w:tcW w:w="2029" w:type="dxa"/>
            <w:tcBorders>
              <w:top w:val="single" w:sz="4" w:space="0" w:color="9BC2E6"/>
              <w:left w:val="nil"/>
              <w:bottom w:val="single" w:sz="4" w:space="0" w:color="9BC2E6"/>
              <w:right w:val="nil"/>
            </w:tcBorders>
            <w:shd w:val="clear" w:color="auto" w:fill="auto"/>
            <w:noWrap/>
            <w:vAlign w:val="bottom"/>
            <w:hideMark/>
          </w:tcPr>
          <w:p w14:paraId="260D767D"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72,13,929</w:t>
            </w: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6D87713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97,07,844</w:t>
            </w:r>
          </w:p>
        </w:tc>
      </w:tr>
      <w:tr w:rsidR="00864FEA" w:rsidRPr="00864FEA" w14:paraId="2D7C76D7"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70971F26"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Sep-45</w:t>
            </w:r>
          </w:p>
        </w:tc>
        <w:tc>
          <w:tcPr>
            <w:tcW w:w="2000" w:type="dxa"/>
            <w:tcBorders>
              <w:top w:val="single" w:sz="4" w:space="0" w:color="9BC2E6"/>
              <w:left w:val="nil"/>
              <w:bottom w:val="single" w:sz="4" w:space="0" w:color="9BC2E6"/>
              <w:right w:val="nil"/>
            </w:tcBorders>
            <w:shd w:val="clear" w:color="DDEBF7" w:fill="DDEBF7"/>
            <w:noWrap/>
            <w:vAlign w:val="bottom"/>
            <w:hideMark/>
          </w:tcPr>
          <w:p w14:paraId="7092E63F"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DDEBF7" w:fill="DDEBF7"/>
            <w:noWrap/>
            <w:vAlign w:val="bottom"/>
            <w:hideMark/>
          </w:tcPr>
          <w:p w14:paraId="4E97E6A9"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93,27,691</w:t>
            </w:r>
          </w:p>
        </w:tc>
        <w:tc>
          <w:tcPr>
            <w:tcW w:w="2029" w:type="dxa"/>
            <w:tcBorders>
              <w:top w:val="single" w:sz="4" w:space="0" w:color="9BC2E6"/>
              <w:left w:val="nil"/>
              <w:bottom w:val="single" w:sz="4" w:space="0" w:color="9BC2E6"/>
              <w:right w:val="nil"/>
            </w:tcBorders>
            <w:shd w:val="clear" w:color="DDEBF7" w:fill="DDEBF7"/>
            <w:noWrap/>
            <w:vAlign w:val="bottom"/>
            <w:hideMark/>
          </w:tcPr>
          <w:p w14:paraId="3478D14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78,66,787</w:t>
            </w:r>
          </w:p>
        </w:tc>
        <w:tc>
          <w:tcPr>
            <w:tcW w:w="1984" w:type="dxa"/>
            <w:tcBorders>
              <w:top w:val="single" w:sz="4" w:space="0" w:color="9BC2E6"/>
              <w:left w:val="nil"/>
              <w:bottom w:val="single" w:sz="4" w:space="0" w:color="9BC2E6"/>
              <w:right w:val="single" w:sz="4" w:space="0" w:color="9BC2E6"/>
            </w:tcBorders>
            <w:shd w:val="clear" w:color="DDEBF7" w:fill="DDEBF7"/>
            <w:noWrap/>
            <w:vAlign w:val="bottom"/>
            <w:hideMark/>
          </w:tcPr>
          <w:p w14:paraId="1A00D87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1,07,88,596</w:t>
            </w:r>
          </w:p>
        </w:tc>
      </w:tr>
      <w:tr w:rsidR="00864FEA" w:rsidRPr="00864FEA" w14:paraId="227F0DB9" w14:textId="77777777" w:rsidTr="001E6B60">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1AE7DF63"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Sep-50</w:t>
            </w:r>
          </w:p>
        </w:tc>
        <w:tc>
          <w:tcPr>
            <w:tcW w:w="2000" w:type="dxa"/>
            <w:tcBorders>
              <w:top w:val="single" w:sz="4" w:space="0" w:color="9BC2E6"/>
              <w:left w:val="nil"/>
              <w:bottom w:val="single" w:sz="4" w:space="0" w:color="9BC2E6"/>
              <w:right w:val="nil"/>
            </w:tcBorders>
            <w:shd w:val="clear" w:color="auto" w:fill="auto"/>
            <w:noWrap/>
            <w:vAlign w:val="bottom"/>
            <w:hideMark/>
          </w:tcPr>
          <w:p w14:paraId="4C71A52B"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p>
        </w:tc>
        <w:tc>
          <w:tcPr>
            <w:tcW w:w="1714" w:type="dxa"/>
            <w:tcBorders>
              <w:top w:val="single" w:sz="4" w:space="0" w:color="9BC2E6"/>
              <w:left w:val="nil"/>
              <w:bottom w:val="single" w:sz="4" w:space="0" w:color="9BC2E6"/>
              <w:right w:val="nil"/>
            </w:tcBorders>
            <w:shd w:val="clear" w:color="auto" w:fill="auto"/>
            <w:noWrap/>
            <w:vAlign w:val="bottom"/>
            <w:hideMark/>
          </w:tcPr>
          <w:p w14:paraId="3EDA320C"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1,01,94,496</w:t>
            </w:r>
          </w:p>
        </w:tc>
        <w:tc>
          <w:tcPr>
            <w:tcW w:w="2029" w:type="dxa"/>
            <w:tcBorders>
              <w:top w:val="single" w:sz="4" w:space="0" w:color="9BC2E6"/>
              <w:left w:val="nil"/>
              <w:bottom w:val="single" w:sz="4" w:space="0" w:color="9BC2E6"/>
              <w:right w:val="nil"/>
            </w:tcBorders>
            <w:shd w:val="clear" w:color="auto" w:fill="auto"/>
            <w:noWrap/>
            <w:vAlign w:val="bottom"/>
            <w:hideMark/>
          </w:tcPr>
          <w:p w14:paraId="53BEBE84"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85,10,985</w:t>
            </w:r>
          </w:p>
        </w:tc>
        <w:tc>
          <w:tcPr>
            <w:tcW w:w="1984" w:type="dxa"/>
            <w:tcBorders>
              <w:top w:val="single" w:sz="4" w:space="0" w:color="9BC2E6"/>
              <w:left w:val="nil"/>
              <w:bottom w:val="single" w:sz="4" w:space="0" w:color="9BC2E6"/>
              <w:right w:val="single" w:sz="4" w:space="0" w:color="9BC2E6"/>
            </w:tcBorders>
            <w:shd w:val="clear" w:color="auto" w:fill="auto"/>
            <w:noWrap/>
            <w:vAlign w:val="bottom"/>
            <w:hideMark/>
          </w:tcPr>
          <w:p w14:paraId="579FA4B8" w14:textId="77777777" w:rsidR="00864FEA" w:rsidRPr="00864FEA" w:rsidRDefault="00864FEA" w:rsidP="00864FEA">
            <w:pPr>
              <w:spacing w:after="0" w:line="240" w:lineRule="auto"/>
              <w:jc w:val="right"/>
              <w:rPr>
                <w:rFonts w:ascii="Calibri" w:eastAsia="Times New Roman" w:hAnsi="Calibri" w:cs="Calibri"/>
                <w:color w:val="000000"/>
                <w:kern w:val="0"/>
                <w:lang w:eastAsia="en-IN"/>
                <w14:ligatures w14:val="none"/>
              </w:rPr>
            </w:pPr>
            <w:r w:rsidRPr="00864FEA">
              <w:rPr>
                <w:rFonts w:ascii="Calibri" w:eastAsia="Times New Roman" w:hAnsi="Calibri" w:cs="Calibri"/>
                <w:color w:val="000000"/>
                <w:kern w:val="0"/>
                <w:lang w:eastAsia="en-IN"/>
                <w14:ligatures w14:val="none"/>
              </w:rPr>
              <w:t>1,18,78,007</w:t>
            </w:r>
          </w:p>
        </w:tc>
      </w:tr>
    </w:tbl>
    <w:p w14:paraId="780149B0" w14:textId="53D48D47" w:rsidR="006022B3" w:rsidRDefault="006022B3" w:rsidP="006022B3">
      <w:pPr>
        <w:spacing w:before="160" w:after="80" w:line="240" w:lineRule="auto"/>
        <w:ind w:left="-709"/>
        <w:jc w:val="both"/>
        <w:rPr>
          <w:rFonts w:ascii="Times New Roman" w:hAnsi="Times New Roman" w:cs="Times New Roman"/>
          <w:sz w:val="24"/>
          <w:szCs w:val="24"/>
        </w:rPr>
      </w:pPr>
      <w:r w:rsidRPr="002F1EA3">
        <w:rPr>
          <w:rFonts w:ascii="Times New Roman" w:hAnsi="Times New Roman" w:cs="Times New Roman"/>
          <w:sz w:val="24"/>
          <w:szCs w:val="24"/>
        </w:rPr>
        <w:t xml:space="preserve">The forecast sheet provides predicted values for </w:t>
      </w:r>
      <w:r w:rsidR="009E45BB">
        <w:rPr>
          <w:rFonts w:ascii="Times New Roman" w:hAnsi="Times New Roman" w:cs="Times New Roman"/>
          <w:sz w:val="24"/>
          <w:szCs w:val="24"/>
        </w:rPr>
        <w:t>Airline</w:t>
      </w:r>
      <w:r w:rsidRPr="002F1EA3">
        <w:rPr>
          <w:rFonts w:ascii="Times New Roman" w:hAnsi="Times New Roman" w:cs="Times New Roman"/>
          <w:sz w:val="24"/>
          <w:szCs w:val="24"/>
        </w:rPr>
        <w:t xml:space="preserve"> Shares from January 2009 to September 2015, with additional projections for September 2020, 2025, 2030, 2035, 2040, </w:t>
      </w:r>
      <w:r w:rsidR="009557EA">
        <w:rPr>
          <w:rFonts w:ascii="Times New Roman" w:hAnsi="Times New Roman" w:cs="Times New Roman"/>
          <w:sz w:val="24"/>
          <w:szCs w:val="24"/>
        </w:rPr>
        <w:t xml:space="preserve">2045 </w:t>
      </w:r>
      <w:r w:rsidRPr="002F1EA3">
        <w:rPr>
          <w:rFonts w:ascii="Times New Roman" w:hAnsi="Times New Roman" w:cs="Times New Roman"/>
          <w:sz w:val="24"/>
          <w:szCs w:val="24"/>
        </w:rPr>
        <w:t>and 205</w:t>
      </w:r>
      <w:r w:rsidR="009557EA">
        <w:rPr>
          <w:rFonts w:ascii="Times New Roman" w:hAnsi="Times New Roman" w:cs="Times New Roman"/>
          <w:sz w:val="24"/>
          <w:szCs w:val="24"/>
        </w:rPr>
        <w:t>0</w:t>
      </w:r>
      <w:r w:rsidRPr="002F1EA3">
        <w:rPr>
          <w:rFonts w:ascii="Times New Roman" w:hAnsi="Times New Roman" w:cs="Times New Roman"/>
          <w:sz w:val="24"/>
          <w:szCs w:val="24"/>
        </w:rPr>
        <w:t xml:space="preserve">. These </w:t>
      </w:r>
      <w:r w:rsidRPr="002F1EA3">
        <w:rPr>
          <w:rFonts w:ascii="Times New Roman" w:hAnsi="Times New Roman" w:cs="Times New Roman"/>
          <w:sz w:val="24"/>
          <w:szCs w:val="24"/>
        </w:rPr>
        <w:lastRenderedPageBreak/>
        <w:t xml:space="preserve">forecasts are complemented by Lower and Upper Confidence Bounds, indicating the range of expected values with a certain level of confidence. The data allows for insight into expected trends and potential variability in </w:t>
      </w:r>
      <w:r w:rsidR="009E45BB">
        <w:rPr>
          <w:rFonts w:ascii="Times New Roman" w:hAnsi="Times New Roman" w:cs="Times New Roman"/>
          <w:sz w:val="24"/>
          <w:szCs w:val="24"/>
        </w:rPr>
        <w:t>Airline</w:t>
      </w:r>
      <w:r w:rsidRPr="002F1EA3">
        <w:rPr>
          <w:rFonts w:ascii="Times New Roman" w:hAnsi="Times New Roman" w:cs="Times New Roman"/>
          <w:sz w:val="24"/>
          <w:szCs w:val="24"/>
        </w:rPr>
        <w:t xml:space="preserve"> Shares over the specified </w:t>
      </w:r>
      <w:proofErr w:type="gramStart"/>
      <w:r w:rsidRPr="002F1EA3">
        <w:rPr>
          <w:rFonts w:ascii="Times New Roman" w:hAnsi="Times New Roman" w:cs="Times New Roman"/>
          <w:sz w:val="24"/>
          <w:szCs w:val="24"/>
        </w:rPr>
        <w:t>time period</w:t>
      </w:r>
      <w:proofErr w:type="gramEnd"/>
      <w:r w:rsidRPr="002F1EA3">
        <w:rPr>
          <w:rFonts w:ascii="Times New Roman" w:hAnsi="Times New Roman" w:cs="Times New Roman"/>
          <w:sz w:val="24"/>
          <w:szCs w:val="24"/>
        </w:rPr>
        <w:t>.</w:t>
      </w:r>
    </w:p>
    <w:p w14:paraId="3E61ECC6" w14:textId="1B3A8C1C" w:rsidR="004019C2" w:rsidRPr="00583B40" w:rsidRDefault="00303020" w:rsidP="00583B40">
      <w:pPr>
        <w:spacing w:before="160" w:after="80" w:line="240" w:lineRule="auto"/>
        <w:ind w:left="-709"/>
        <w:jc w:val="both"/>
        <w:rPr>
          <w:rFonts w:ascii="Times New Roman" w:hAnsi="Times New Roman" w:cs="Times New Roman"/>
          <w:sz w:val="24"/>
          <w:szCs w:val="24"/>
        </w:rPr>
      </w:pPr>
      <w:r w:rsidRPr="00303020">
        <w:rPr>
          <w:rFonts w:ascii="Times New Roman" w:hAnsi="Times New Roman" w:cs="Times New Roman"/>
          <w:sz w:val="24"/>
          <w:szCs w:val="24"/>
        </w:rPr>
        <w:t xml:space="preserve">The forecasted </w:t>
      </w:r>
      <w:r w:rsidR="009E45BB">
        <w:rPr>
          <w:rFonts w:ascii="Times New Roman" w:hAnsi="Times New Roman" w:cs="Times New Roman"/>
          <w:sz w:val="24"/>
          <w:szCs w:val="24"/>
        </w:rPr>
        <w:t>Airline</w:t>
      </w:r>
      <w:r w:rsidRPr="00303020">
        <w:rPr>
          <w:rFonts w:ascii="Times New Roman" w:hAnsi="Times New Roman" w:cs="Times New Roman"/>
          <w:sz w:val="24"/>
          <w:szCs w:val="24"/>
        </w:rPr>
        <w:t xml:space="preserve"> Shares span a wide range of values across various years, providing insight into the expected trends in </w:t>
      </w:r>
      <w:r w:rsidR="009E45BB">
        <w:rPr>
          <w:rFonts w:ascii="Times New Roman" w:hAnsi="Times New Roman" w:cs="Times New Roman"/>
          <w:sz w:val="24"/>
          <w:szCs w:val="24"/>
        </w:rPr>
        <w:t>Airline</w:t>
      </w:r>
      <w:r w:rsidRPr="00303020">
        <w:rPr>
          <w:rFonts w:ascii="Times New Roman" w:hAnsi="Times New Roman" w:cs="Times New Roman"/>
          <w:sz w:val="24"/>
          <w:szCs w:val="24"/>
        </w:rPr>
        <w:t xml:space="preserve"> traffic. For instance, the predicted shares for September 2020, 2025, 2030, 2035, 2040, and 2045 are 49,93,668; 58,60,472; 67,27,277; 75,94,082; 84,60,887; and 93,27,691, respectively</w:t>
      </w:r>
      <w:r w:rsidR="008A3F8A">
        <w:rPr>
          <w:rFonts w:ascii="Times New Roman" w:hAnsi="Times New Roman" w:cs="Times New Roman"/>
          <w:sz w:val="24"/>
          <w:szCs w:val="24"/>
        </w:rPr>
        <w:t xml:space="preserve"> and for the 2050 it’s 1,01,94,496</w:t>
      </w:r>
      <w:r w:rsidRPr="00303020">
        <w:rPr>
          <w:rFonts w:ascii="Times New Roman" w:hAnsi="Times New Roman" w:cs="Times New Roman"/>
          <w:sz w:val="24"/>
          <w:szCs w:val="24"/>
        </w:rPr>
        <w:t xml:space="preserve">. These values indicate a steady increase in </w:t>
      </w:r>
      <w:r w:rsidR="009E45BB">
        <w:rPr>
          <w:rFonts w:ascii="Times New Roman" w:hAnsi="Times New Roman" w:cs="Times New Roman"/>
          <w:sz w:val="24"/>
          <w:szCs w:val="24"/>
        </w:rPr>
        <w:t>Airline</w:t>
      </w:r>
      <w:r w:rsidRPr="00303020">
        <w:rPr>
          <w:rFonts w:ascii="Times New Roman" w:hAnsi="Times New Roman" w:cs="Times New Roman"/>
          <w:sz w:val="24"/>
          <w:szCs w:val="24"/>
        </w:rPr>
        <w:t xml:space="preserve"> shares over the years, suggesting a sustained growth trajectory in air travel demand. Additionally, the Lower and Upper Confidence Bounds offer a range of potential values around these predictions, highlighting the uncertainty inherent in forecasting future trends in </w:t>
      </w:r>
      <w:r w:rsidR="009E45BB">
        <w:rPr>
          <w:rFonts w:ascii="Times New Roman" w:hAnsi="Times New Roman" w:cs="Times New Roman"/>
          <w:sz w:val="24"/>
          <w:szCs w:val="24"/>
        </w:rPr>
        <w:t>Airline</w:t>
      </w:r>
      <w:r w:rsidRPr="00303020">
        <w:rPr>
          <w:rFonts w:ascii="Times New Roman" w:hAnsi="Times New Roman" w:cs="Times New Roman"/>
          <w:sz w:val="24"/>
          <w:szCs w:val="24"/>
        </w:rPr>
        <w:t xml:space="preserve"> shares.</w:t>
      </w:r>
    </w:p>
    <w:p w14:paraId="03D1631F" w14:textId="5EC172E7" w:rsidR="00526105" w:rsidRDefault="004B17BF" w:rsidP="009B7FEE">
      <w:pPr>
        <w:spacing w:before="160" w:line="240" w:lineRule="auto"/>
        <w:ind w:left="-709"/>
        <w:jc w:val="center"/>
        <w:rPr>
          <w:rFonts w:ascii="Times New Roman" w:hAnsi="Times New Roman" w:cs="Times New Roman"/>
          <w:sz w:val="36"/>
          <w:szCs w:val="36"/>
        </w:rPr>
      </w:pPr>
      <w:r>
        <w:rPr>
          <w:noProof/>
        </w:rPr>
        <w:drawing>
          <wp:inline distT="0" distB="0" distL="0" distR="0" wp14:anchorId="20FEA7E9" wp14:editId="32683A1F">
            <wp:extent cx="6126480" cy="4224655"/>
            <wp:effectExtent l="0" t="0" r="7620" b="4445"/>
            <wp:docPr id="1839796662" name="Chart 1">
              <a:extLst xmlns:a="http://schemas.openxmlformats.org/drawingml/2006/main">
                <a:ext uri="{FF2B5EF4-FFF2-40B4-BE49-F238E27FC236}">
                  <a16:creationId xmlns:a16="http://schemas.microsoft.com/office/drawing/2014/main" id="{CC0AB13A-AD6A-442A-BDB3-F916383E19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88A3F68" w14:textId="223F4C6B" w:rsidR="009B7FEE" w:rsidRDefault="009B7FEE" w:rsidP="009B7FEE">
      <w:pPr>
        <w:spacing w:before="160" w:after="8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The Graph shows the </w:t>
      </w:r>
      <w:r w:rsidR="009E45BB">
        <w:rPr>
          <w:rFonts w:ascii="Times New Roman" w:hAnsi="Times New Roman" w:cs="Times New Roman"/>
          <w:sz w:val="24"/>
          <w:szCs w:val="24"/>
        </w:rPr>
        <w:t>Airline</w:t>
      </w:r>
      <w:r w:rsidR="00FE76BE">
        <w:rPr>
          <w:rFonts w:ascii="Times New Roman" w:hAnsi="Times New Roman" w:cs="Times New Roman"/>
          <w:sz w:val="24"/>
          <w:szCs w:val="24"/>
        </w:rPr>
        <w:t xml:space="preserve"> shares, forecast, lower bound, upper bound</w:t>
      </w:r>
      <w:r w:rsidR="004D1F37">
        <w:rPr>
          <w:rFonts w:ascii="Times New Roman" w:hAnsi="Times New Roman" w:cs="Times New Roman"/>
          <w:sz w:val="24"/>
          <w:szCs w:val="24"/>
        </w:rPr>
        <w:t>.</w:t>
      </w:r>
      <w:r w:rsidR="00FE76BE">
        <w:rPr>
          <w:rFonts w:ascii="Times New Roman" w:hAnsi="Times New Roman" w:cs="Times New Roman"/>
          <w:sz w:val="24"/>
          <w:szCs w:val="24"/>
        </w:rPr>
        <w:t xml:space="preserve"> </w:t>
      </w:r>
      <w:r w:rsidR="004D1F37" w:rsidRPr="004D1F37">
        <w:rPr>
          <w:rFonts w:ascii="Times New Roman" w:hAnsi="Times New Roman" w:cs="Times New Roman"/>
          <w:sz w:val="24"/>
          <w:szCs w:val="24"/>
        </w:rPr>
        <w:t xml:space="preserve">The line graph visually represents the variation in </w:t>
      </w:r>
      <w:r w:rsidR="009E45BB">
        <w:rPr>
          <w:rFonts w:ascii="Times New Roman" w:hAnsi="Times New Roman" w:cs="Times New Roman"/>
          <w:sz w:val="24"/>
          <w:szCs w:val="24"/>
        </w:rPr>
        <w:t>Airline</w:t>
      </w:r>
      <w:r w:rsidR="004D1F37" w:rsidRPr="004D1F37">
        <w:rPr>
          <w:rFonts w:ascii="Times New Roman" w:hAnsi="Times New Roman" w:cs="Times New Roman"/>
          <w:sz w:val="24"/>
          <w:szCs w:val="24"/>
        </w:rPr>
        <w:t xml:space="preserve"> Shares over time. The graph illustrates a clear upward trend in </w:t>
      </w:r>
      <w:r w:rsidR="009E45BB">
        <w:rPr>
          <w:rFonts w:ascii="Times New Roman" w:hAnsi="Times New Roman" w:cs="Times New Roman"/>
          <w:sz w:val="24"/>
          <w:szCs w:val="24"/>
        </w:rPr>
        <w:t>Airline</w:t>
      </w:r>
      <w:r w:rsidR="004D1F37" w:rsidRPr="004D1F37">
        <w:rPr>
          <w:rFonts w:ascii="Times New Roman" w:hAnsi="Times New Roman" w:cs="Times New Roman"/>
          <w:sz w:val="24"/>
          <w:szCs w:val="24"/>
        </w:rPr>
        <w:t xml:space="preserve"> shares from 2009 to 2050, with occasional fluctuations reflecting changes in air travel demand. Particularly notable is the significant increase in shares projected for the coming decades, indicating a robust growth trajectory in </w:t>
      </w:r>
      <w:r w:rsidR="009E45BB">
        <w:rPr>
          <w:rFonts w:ascii="Times New Roman" w:hAnsi="Times New Roman" w:cs="Times New Roman"/>
          <w:sz w:val="24"/>
          <w:szCs w:val="24"/>
        </w:rPr>
        <w:t>Airline</w:t>
      </w:r>
      <w:r w:rsidR="004D1F37" w:rsidRPr="004D1F37">
        <w:rPr>
          <w:rFonts w:ascii="Times New Roman" w:hAnsi="Times New Roman" w:cs="Times New Roman"/>
          <w:sz w:val="24"/>
          <w:szCs w:val="24"/>
        </w:rPr>
        <w:t xml:space="preserve"> traffic. This visual representation effectively communicates the expected trends in </w:t>
      </w:r>
      <w:r w:rsidR="009E45BB">
        <w:rPr>
          <w:rFonts w:ascii="Times New Roman" w:hAnsi="Times New Roman" w:cs="Times New Roman"/>
          <w:sz w:val="24"/>
          <w:szCs w:val="24"/>
        </w:rPr>
        <w:t>Airline</w:t>
      </w:r>
      <w:r w:rsidR="004D1F37" w:rsidRPr="004D1F37">
        <w:rPr>
          <w:rFonts w:ascii="Times New Roman" w:hAnsi="Times New Roman" w:cs="Times New Roman"/>
          <w:sz w:val="24"/>
          <w:szCs w:val="24"/>
        </w:rPr>
        <w:t xml:space="preserve"> shares, showcasing the anticipated expansion in air travel activities over the forecasted period.</w:t>
      </w:r>
    </w:p>
    <w:p w14:paraId="7B692099" w14:textId="534B6E55" w:rsidR="0042215B" w:rsidRPr="009B7FEE" w:rsidRDefault="00052A8D" w:rsidP="00052A8D">
      <w:pPr>
        <w:spacing w:before="160" w:after="80" w:line="24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583B40">
        <w:rPr>
          <w:rFonts w:ascii="Times New Roman" w:hAnsi="Times New Roman" w:cs="Times New Roman"/>
          <w:sz w:val="24"/>
          <w:szCs w:val="24"/>
        </w:rPr>
        <w:t>A</w:t>
      </w:r>
      <w:r w:rsidR="0042215B" w:rsidRPr="0042215B">
        <w:rPr>
          <w:rFonts w:ascii="Times New Roman" w:hAnsi="Times New Roman" w:cs="Times New Roman"/>
          <w:sz w:val="24"/>
          <w:szCs w:val="24"/>
        </w:rPr>
        <w:t xml:space="preserve"> compelling narrative of the evolution of </w:t>
      </w:r>
      <w:r w:rsidR="009E45BB">
        <w:rPr>
          <w:rFonts w:ascii="Times New Roman" w:hAnsi="Times New Roman" w:cs="Times New Roman"/>
          <w:sz w:val="24"/>
          <w:szCs w:val="24"/>
        </w:rPr>
        <w:t>Airline</w:t>
      </w:r>
      <w:r w:rsidR="0042215B" w:rsidRPr="0042215B">
        <w:rPr>
          <w:rFonts w:ascii="Times New Roman" w:hAnsi="Times New Roman" w:cs="Times New Roman"/>
          <w:sz w:val="24"/>
          <w:szCs w:val="24"/>
        </w:rPr>
        <w:t xml:space="preserve"> shares over the specified timeline, offering insights into the dynamic nature of the aviation industry. As depicted, the consistent upward trajectory in </w:t>
      </w:r>
      <w:r w:rsidR="009E45BB">
        <w:rPr>
          <w:rFonts w:ascii="Times New Roman" w:hAnsi="Times New Roman" w:cs="Times New Roman"/>
          <w:sz w:val="24"/>
          <w:szCs w:val="24"/>
        </w:rPr>
        <w:t>Airline</w:t>
      </w:r>
      <w:r w:rsidR="0042215B" w:rsidRPr="0042215B">
        <w:rPr>
          <w:rFonts w:ascii="Times New Roman" w:hAnsi="Times New Roman" w:cs="Times New Roman"/>
          <w:sz w:val="24"/>
          <w:szCs w:val="24"/>
        </w:rPr>
        <w:t xml:space="preserve"> shares underscores the sector's resilience and enduring appeal, despite occasional fluctuations attributed to various factors such as economic conditions, technological advancements, and geopolitical events. This graphical representation serves as a valuable tool for stakeholders and decision-makers, enabling them to glean actionable insights into the future trajectory of air travel and</w:t>
      </w:r>
      <w:r w:rsidR="00AB2EBD">
        <w:rPr>
          <w:rFonts w:ascii="Times New Roman" w:hAnsi="Times New Roman" w:cs="Times New Roman"/>
          <w:sz w:val="24"/>
          <w:szCs w:val="24"/>
        </w:rPr>
        <w:t xml:space="preserve"> make </w:t>
      </w:r>
      <w:r w:rsidR="008031E5">
        <w:rPr>
          <w:rFonts w:ascii="Times New Roman" w:hAnsi="Times New Roman" w:cs="Times New Roman"/>
          <w:sz w:val="24"/>
          <w:szCs w:val="24"/>
        </w:rPr>
        <w:t xml:space="preserve">informed strategic decisions </w:t>
      </w:r>
      <w:r w:rsidR="007C794C">
        <w:rPr>
          <w:rFonts w:ascii="Times New Roman" w:hAnsi="Times New Roman" w:cs="Times New Roman"/>
          <w:sz w:val="24"/>
          <w:szCs w:val="24"/>
        </w:rPr>
        <w:t>to capitalize on</w:t>
      </w:r>
      <w:r w:rsidR="00860822">
        <w:rPr>
          <w:rFonts w:ascii="Times New Roman" w:hAnsi="Times New Roman" w:cs="Times New Roman"/>
          <w:sz w:val="24"/>
          <w:szCs w:val="24"/>
        </w:rPr>
        <w:t xml:space="preserve"> </w:t>
      </w:r>
      <w:r w:rsidR="005307F9">
        <w:rPr>
          <w:rFonts w:ascii="Times New Roman" w:hAnsi="Times New Roman" w:cs="Times New Roman"/>
          <w:sz w:val="24"/>
          <w:szCs w:val="24"/>
        </w:rPr>
        <w:t xml:space="preserve">emerging </w:t>
      </w:r>
      <w:r w:rsidR="007C794C">
        <w:rPr>
          <w:rFonts w:ascii="Times New Roman" w:hAnsi="Times New Roman" w:cs="Times New Roman"/>
          <w:sz w:val="24"/>
          <w:szCs w:val="24"/>
        </w:rPr>
        <w:t>opportunities and</w:t>
      </w:r>
      <w:r w:rsidR="00860822">
        <w:rPr>
          <w:rFonts w:ascii="Times New Roman" w:hAnsi="Times New Roman" w:cs="Times New Roman"/>
          <w:sz w:val="24"/>
          <w:szCs w:val="24"/>
        </w:rPr>
        <w:t xml:space="preserve"> potential challenges.</w:t>
      </w:r>
    </w:p>
    <w:sectPr w:rsidR="0042215B" w:rsidRPr="009B7F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7CA9A" w14:textId="77777777" w:rsidR="00FF40A5" w:rsidRDefault="00FF40A5" w:rsidP="00052A8D">
      <w:pPr>
        <w:spacing w:after="0" w:line="240" w:lineRule="auto"/>
      </w:pPr>
      <w:r>
        <w:separator/>
      </w:r>
    </w:p>
  </w:endnote>
  <w:endnote w:type="continuationSeparator" w:id="0">
    <w:p w14:paraId="4AEA4FB8" w14:textId="77777777" w:rsidR="00FF40A5" w:rsidRDefault="00FF40A5" w:rsidP="00052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266CE" w14:textId="77777777" w:rsidR="00FF40A5" w:rsidRDefault="00FF40A5" w:rsidP="00052A8D">
      <w:pPr>
        <w:spacing w:after="0" w:line="240" w:lineRule="auto"/>
      </w:pPr>
      <w:r>
        <w:separator/>
      </w:r>
    </w:p>
  </w:footnote>
  <w:footnote w:type="continuationSeparator" w:id="0">
    <w:p w14:paraId="646FE78C" w14:textId="77777777" w:rsidR="00FF40A5" w:rsidRDefault="00FF40A5" w:rsidP="00052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647"/>
    <w:multiLevelType w:val="hybridMultilevel"/>
    <w:tmpl w:val="741E3834"/>
    <w:lvl w:ilvl="0" w:tplc="9B3A9784">
      <w:start w:val="1"/>
      <w:numFmt w:val="lowerRoman"/>
      <w:lvlText w:val="%1."/>
      <w:lvlJc w:val="left"/>
      <w:pPr>
        <w:ind w:left="113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D96889E">
      <w:start w:val="1"/>
      <w:numFmt w:val="lowerLetter"/>
      <w:lvlText w:val="%2"/>
      <w:lvlJc w:val="left"/>
      <w:pPr>
        <w:ind w:left="16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0F2B8E6">
      <w:start w:val="1"/>
      <w:numFmt w:val="lowerRoman"/>
      <w:lvlText w:val="%3"/>
      <w:lvlJc w:val="left"/>
      <w:pPr>
        <w:ind w:left="23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BB88E16">
      <w:start w:val="1"/>
      <w:numFmt w:val="decimal"/>
      <w:lvlText w:val="%4"/>
      <w:lvlJc w:val="left"/>
      <w:pPr>
        <w:ind w:left="30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AB6E98C">
      <w:start w:val="1"/>
      <w:numFmt w:val="lowerLetter"/>
      <w:lvlText w:val="%5"/>
      <w:lvlJc w:val="left"/>
      <w:pPr>
        <w:ind w:left="3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330AC54">
      <w:start w:val="1"/>
      <w:numFmt w:val="lowerRoman"/>
      <w:lvlText w:val="%6"/>
      <w:lvlJc w:val="left"/>
      <w:pPr>
        <w:ind w:left="45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5AC876E">
      <w:start w:val="1"/>
      <w:numFmt w:val="decimal"/>
      <w:lvlText w:val="%7"/>
      <w:lvlJc w:val="left"/>
      <w:pPr>
        <w:ind w:left="52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5F6B1AA">
      <w:start w:val="1"/>
      <w:numFmt w:val="lowerLetter"/>
      <w:lvlText w:val="%8"/>
      <w:lvlJc w:val="left"/>
      <w:pPr>
        <w:ind w:left="59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89A9394">
      <w:start w:val="1"/>
      <w:numFmt w:val="lowerRoman"/>
      <w:lvlText w:val="%9"/>
      <w:lvlJc w:val="left"/>
      <w:pPr>
        <w:ind w:left="66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8D10ACC"/>
    <w:multiLevelType w:val="hybridMultilevel"/>
    <w:tmpl w:val="E7AE984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36941604"/>
    <w:multiLevelType w:val="hybridMultilevel"/>
    <w:tmpl w:val="E7AE9840"/>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2C41921"/>
    <w:multiLevelType w:val="hybridMultilevel"/>
    <w:tmpl w:val="76286F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230393">
    <w:abstractNumId w:val="3"/>
  </w:num>
  <w:num w:numId="2" w16cid:durableId="2045983211">
    <w:abstractNumId w:val="0"/>
  </w:num>
  <w:num w:numId="3" w16cid:durableId="1123157689">
    <w:abstractNumId w:val="1"/>
  </w:num>
  <w:num w:numId="4" w16cid:durableId="1363553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6A"/>
    <w:rsid w:val="00000541"/>
    <w:rsid w:val="0000378D"/>
    <w:rsid w:val="0001466D"/>
    <w:rsid w:val="00030610"/>
    <w:rsid w:val="000348D7"/>
    <w:rsid w:val="00036749"/>
    <w:rsid w:val="0003681E"/>
    <w:rsid w:val="00043994"/>
    <w:rsid w:val="00044E7D"/>
    <w:rsid w:val="00051843"/>
    <w:rsid w:val="00051C0D"/>
    <w:rsid w:val="00052A61"/>
    <w:rsid w:val="00052A8D"/>
    <w:rsid w:val="000531B7"/>
    <w:rsid w:val="00063148"/>
    <w:rsid w:val="00063544"/>
    <w:rsid w:val="00066181"/>
    <w:rsid w:val="00066546"/>
    <w:rsid w:val="000744B2"/>
    <w:rsid w:val="000818E0"/>
    <w:rsid w:val="000823D3"/>
    <w:rsid w:val="00092C23"/>
    <w:rsid w:val="000A309A"/>
    <w:rsid w:val="000A66F1"/>
    <w:rsid w:val="000A71A3"/>
    <w:rsid w:val="000B4CB5"/>
    <w:rsid w:val="000B57A9"/>
    <w:rsid w:val="000B7061"/>
    <w:rsid w:val="000C1C71"/>
    <w:rsid w:val="000C41D2"/>
    <w:rsid w:val="000C5DF9"/>
    <w:rsid w:val="000D2B59"/>
    <w:rsid w:val="000D6A43"/>
    <w:rsid w:val="000E6851"/>
    <w:rsid w:val="000F1EF1"/>
    <w:rsid w:val="000F4678"/>
    <w:rsid w:val="000F5108"/>
    <w:rsid w:val="000F63EE"/>
    <w:rsid w:val="000F7D54"/>
    <w:rsid w:val="00116E82"/>
    <w:rsid w:val="001240A3"/>
    <w:rsid w:val="00150AB1"/>
    <w:rsid w:val="001526CF"/>
    <w:rsid w:val="00171366"/>
    <w:rsid w:val="00175968"/>
    <w:rsid w:val="0018034E"/>
    <w:rsid w:val="00183058"/>
    <w:rsid w:val="0019441A"/>
    <w:rsid w:val="0019552E"/>
    <w:rsid w:val="00197E9F"/>
    <w:rsid w:val="001B0878"/>
    <w:rsid w:val="001B49E7"/>
    <w:rsid w:val="001B5229"/>
    <w:rsid w:val="001B5938"/>
    <w:rsid w:val="001B62EA"/>
    <w:rsid w:val="001C17B1"/>
    <w:rsid w:val="001D6E0D"/>
    <w:rsid w:val="001E5C3F"/>
    <w:rsid w:val="001E6B60"/>
    <w:rsid w:val="001E6E12"/>
    <w:rsid w:val="001F6AE9"/>
    <w:rsid w:val="002008C5"/>
    <w:rsid w:val="00206CAC"/>
    <w:rsid w:val="002167BD"/>
    <w:rsid w:val="00221903"/>
    <w:rsid w:val="00231568"/>
    <w:rsid w:val="0023229A"/>
    <w:rsid w:val="00232C19"/>
    <w:rsid w:val="002332A7"/>
    <w:rsid w:val="00254204"/>
    <w:rsid w:val="00255A3F"/>
    <w:rsid w:val="00260CF7"/>
    <w:rsid w:val="00261A62"/>
    <w:rsid w:val="00272510"/>
    <w:rsid w:val="002742D9"/>
    <w:rsid w:val="0029033A"/>
    <w:rsid w:val="002B75FB"/>
    <w:rsid w:val="002C31AA"/>
    <w:rsid w:val="002D2F40"/>
    <w:rsid w:val="002D3523"/>
    <w:rsid w:val="002E7BBF"/>
    <w:rsid w:val="002F079B"/>
    <w:rsid w:val="002F1EA3"/>
    <w:rsid w:val="0030250F"/>
    <w:rsid w:val="00303020"/>
    <w:rsid w:val="003131D6"/>
    <w:rsid w:val="0032207F"/>
    <w:rsid w:val="00326335"/>
    <w:rsid w:val="00331464"/>
    <w:rsid w:val="003405A3"/>
    <w:rsid w:val="00355628"/>
    <w:rsid w:val="003577FA"/>
    <w:rsid w:val="00361C0B"/>
    <w:rsid w:val="00367CE0"/>
    <w:rsid w:val="00377830"/>
    <w:rsid w:val="00380EB8"/>
    <w:rsid w:val="00384464"/>
    <w:rsid w:val="00397A19"/>
    <w:rsid w:val="003A3D87"/>
    <w:rsid w:val="003A73E7"/>
    <w:rsid w:val="003B0667"/>
    <w:rsid w:val="003B06B3"/>
    <w:rsid w:val="003B2495"/>
    <w:rsid w:val="003B398D"/>
    <w:rsid w:val="003B44F1"/>
    <w:rsid w:val="003B562A"/>
    <w:rsid w:val="003C0749"/>
    <w:rsid w:val="003C18B1"/>
    <w:rsid w:val="003C5786"/>
    <w:rsid w:val="003C6E15"/>
    <w:rsid w:val="003D35D9"/>
    <w:rsid w:val="003D767D"/>
    <w:rsid w:val="004019C2"/>
    <w:rsid w:val="00405A1F"/>
    <w:rsid w:val="00415B65"/>
    <w:rsid w:val="0042215B"/>
    <w:rsid w:val="00424B60"/>
    <w:rsid w:val="0043136B"/>
    <w:rsid w:val="00441DCB"/>
    <w:rsid w:val="00447C2C"/>
    <w:rsid w:val="00462D73"/>
    <w:rsid w:val="00463402"/>
    <w:rsid w:val="00473D76"/>
    <w:rsid w:val="0048349A"/>
    <w:rsid w:val="00486FE2"/>
    <w:rsid w:val="00491616"/>
    <w:rsid w:val="00494BBA"/>
    <w:rsid w:val="00495F75"/>
    <w:rsid w:val="0049655E"/>
    <w:rsid w:val="004A27D6"/>
    <w:rsid w:val="004A62A2"/>
    <w:rsid w:val="004B17BF"/>
    <w:rsid w:val="004C33A4"/>
    <w:rsid w:val="004D1F37"/>
    <w:rsid w:val="004E67E4"/>
    <w:rsid w:val="004F70D9"/>
    <w:rsid w:val="00504C2E"/>
    <w:rsid w:val="00515213"/>
    <w:rsid w:val="00526105"/>
    <w:rsid w:val="005279B6"/>
    <w:rsid w:val="005307F9"/>
    <w:rsid w:val="005360B6"/>
    <w:rsid w:val="00536909"/>
    <w:rsid w:val="0053736A"/>
    <w:rsid w:val="00540537"/>
    <w:rsid w:val="0056062F"/>
    <w:rsid w:val="005751F2"/>
    <w:rsid w:val="00576B74"/>
    <w:rsid w:val="00583B40"/>
    <w:rsid w:val="0059471A"/>
    <w:rsid w:val="005A469A"/>
    <w:rsid w:val="005B067E"/>
    <w:rsid w:val="005B0CC2"/>
    <w:rsid w:val="005B7A7E"/>
    <w:rsid w:val="005D0FBE"/>
    <w:rsid w:val="005D5440"/>
    <w:rsid w:val="005E2AF8"/>
    <w:rsid w:val="005E3374"/>
    <w:rsid w:val="005E3B82"/>
    <w:rsid w:val="005E48EB"/>
    <w:rsid w:val="005E5073"/>
    <w:rsid w:val="005E6AFF"/>
    <w:rsid w:val="006022B3"/>
    <w:rsid w:val="0061260B"/>
    <w:rsid w:val="006161D2"/>
    <w:rsid w:val="00630B67"/>
    <w:rsid w:val="006338B6"/>
    <w:rsid w:val="00634FBA"/>
    <w:rsid w:val="00636795"/>
    <w:rsid w:val="0064160D"/>
    <w:rsid w:val="0065310B"/>
    <w:rsid w:val="00653766"/>
    <w:rsid w:val="00655D2E"/>
    <w:rsid w:val="00657832"/>
    <w:rsid w:val="0066091B"/>
    <w:rsid w:val="006609ED"/>
    <w:rsid w:val="0066308A"/>
    <w:rsid w:val="00664897"/>
    <w:rsid w:val="00677BE6"/>
    <w:rsid w:val="00690EE7"/>
    <w:rsid w:val="00693691"/>
    <w:rsid w:val="00693C0F"/>
    <w:rsid w:val="006A30AA"/>
    <w:rsid w:val="006A50C0"/>
    <w:rsid w:val="006B29FF"/>
    <w:rsid w:val="006D4FCA"/>
    <w:rsid w:val="006D755A"/>
    <w:rsid w:val="006E3412"/>
    <w:rsid w:val="006F1465"/>
    <w:rsid w:val="00707B58"/>
    <w:rsid w:val="00723D9F"/>
    <w:rsid w:val="00724679"/>
    <w:rsid w:val="00725391"/>
    <w:rsid w:val="007317D1"/>
    <w:rsid w:val="00751FA4"/>
    <w:rsid w:val="007531A5"/>
    <w:rsid w:val="00756568"/>
    <w:rsid w:val="007570C0"/>
    <w:rsid w:val="00763B03"/>
    <w:rsid w:val="00766889"/>
    <w:rsid w:val="00767DFF"/>
    <w:rsid w:val="00773A25"/>
    <w:rsid w:val="0077416B"/>
    <w:rsid w:val="0078572B"/>
    <w:rsid w:val="00786B86"/>
    <w:rsid w:val="00787105"/>
    <w:rsid w:val="00796215"/>
    <w:rsid w:val="007963A1"/>
    <w:rsid w:val="007C2B1C"/>
    <w:rsid w:val="007C794C"/>
    <w:rsid w:val="007D4DB0"/>
    <w:rsid w:val="007F1B7F"/>
    <w:rsid w:val="007F38FB"/>
    <w:rsid w:val="008005E0"/>
    <w:rsid w:val="008007D8"/>
    <w:rsid w:val="00802AD2"/>
    <w:rsid w:val="008031E5"/>
    <w:rsid w:val="008051D8"/>
    <w:rsid w:val="00807C27"/>
    <w:rsid w:val="00812BDC"/>
    <w:rsid w:val="0083567C"/>
    <w:rsid w:val="00842E39"/>
    <w:rsid w:val="00846BE9"/>
    <w:rsid w:val="00852150"/>
    <w:rsid w:val="00860535"/>
    <w:rsid w:val="00860822"/>
    <w:rsid w:val="00864FEA"/>
    <w:rsid w:val="0086693C"/>
    <w:rsid w:val="00872A8F"/>
    <w:rsid w:val="00876A3E"/>
    <w:rsid w:val="00880818"/>
    <w:rsid w:val="00883840"/>
    <w:rsid w:val="00891662"/>
    <w:rsid w:val="008928C1"/>
    <w:rsid w:val="00897A69"/>
    <w:rsid w:val="00897E3B"/>
    <w:rsid w:val="008A3F8A"/>
    <w:rsid w:val="008A65DD"/>
    <w:rsid w:val="008B504D"/>
    <w:rsid w:val="008B70D6"/>
    <w:rsid w:val="008C38D9"/>
    <w:rsid w:val="008C47F7"/>
    <w:rsid w:val="008C5306"/>
    <w:rsid w:val="008C7800"/>
    <w:rsid w:val="008D56D7"/>
    <w:rsid w:val="008D61CD"/>
    <w:rsid w:val="008E2462"/>
    <w:rsid w:val="008E6BB6"/>
    <w:rsid w:val="008E73E8"/>
    <w:rsid w:val="008F0CBB"/>
    <w:rsid w:val="00902F15"/>
    <w:rsid w:val="009058F8"/>
    <w:rsid w:val="00905BC6"/>
    <w:rsid w:val="00912E67"/>
    <w:rsid w:val="009439D0"/>
    <w:rsid w:val="0094446B"/>
    <w:rsid w:val="00944C9D"/>
    <w:rsid w:val="009464F5"/>
    <w:rsid w:val="009557EA"/>
    <w:rsid w:val="009558A7"/>
    <w:rsid w:val="00956FAC"/>
    <w:rsid w:val="00965264"/>
    <w:rsid w:val="00965ECE"/>
    <w:rsid w:val="00971C5C"/>
    <w:rsid w:val="009761FC"/>
    <w:rsid w:val="0099301D"/>
    <w:rsid w:val="009A3A01"/>
    <w:rsid w:val="009A7EAB"/>
    <w:rsid w:val="009B6FF1"/>
    <w:rsid w:val="009B7FEE"/>
    <w:rsid w:val="009C03FF"/>
    <w:rsid w:val="009C5545"/>
    <w:rsid w:val="009D5BCA"/>
    <w:rsid w:val="009D6207"/>
    <w:rsid w:val="009D6C73"/>
    <w:rsid w:val="009D7F92"/>
    <w:rsid w:val="009E305E"/>
    <w:rsid w:val="009E45BB"/>
    <w:rsid w:val="009F57F2"/>
    <w:rsid w:val="009F7BDA"/>
    <w:rsid w:val="00A0764F"/>
    <w:rsid w:val="00A231C3"/>
    <w:rsid w:val="00A27845"/>
    <w:rsid w:val="00A31D8F"/>
    <w:rsid w:val="00A46A04"/>
    <w:rsid w:val="00A470BB"/>
    <w:rsid w:val="00A71329"/>
    <w:rsid w:val="00A759A0"/>
    <w:rsid w:val="00A77147"/>
    <w:rsid w:val="00A80C41"/>
    <w:rsid w:val="00A83E15"/>
    <w:rsid w:val="00A9091B"/>
    <w:rsid w:val="00AB2EBD"/>
    <w:rsid w:val="00AB7B06"/>
    <w:rsid w:val="00AC357F"/>
    <w:rsid w:val="00AC752E"/>
    <w:rsid w:val="00AE18DA"/>
    <w:rsid w:val="00AE1922"/>
    <w:rsid w:val="00AE313F"/>
    <w:rsid w:val="00AF5106"/>
    <w:rsid w:val="00AF6F1B"/>
    <w:rsid w:val="00B125DA"/>
    <w:rsid w:val="00B1424E"/>
    <w:rsid w:val="00B17AD5"/>
    <w:rsid w:val="00B25E84"/>
    <w:rsid w:val="00B30B25"/>
    <w:rsid w:val="00B36EB1"/>
    <w:rsid w:val="00B43EB7"/>
    <w:rsid w:val="00B44DF0"/>
    <w:rsid w:val="00B47BB8"/>
    <w:rsid w:val="00B529D7"/>
    <w:rsid w:val="00B67C74"/>
    <w:rsid w:val="00BA1404"/>
    <w:rsid w:val="00BA5A7A"/>
    <w:rsid w:val="00BC1745"/>
    <w:rsid w:val="00BC37CD"/>
    <w:rsid w:val="00BC4D7D"/>
    <w:rsid w:val="00BD15BD"/>
    <w:rsid w:val="00BD38C4"/>
    <w:rsid w:val="00BF0022"/>
    <w:rsid w:val="00BF508B"/>
    <w:rsid w:val="00C10662"/>
    <w:rsid w:val="00C21346"/>
    <w:rsid w:val="00C37482"/>
    <w:rsid w:val="00C43BED"/>
    <w:rsid w:val="00C515FF"/>
    <w:rsid w:val="00C55237"/>
    <w:rsid w:val="00C622AF"/>
    <w:rsid w:val="00C70D4C"/>
    <w:rsid w:val="00C71D78"/>
    <w:rsid w:val="00C74D15"/>
    <w:rsid w:val="00C83D3C"/>
    <w:rsid w:val="00C94735"/>
    <w:rsid w:val="00C94B4B"/>
    <w:rsid w:val="00C96B8F"/>
    <w:rsid w:val="00CA5C07"/>
    <w:rsid w:val="00CA6289"/>
    <w:rsid w:val="00CA7AA0"/>
    <w:rsid w:val="00CB2CFD"/>
    <w:rsid w:val="00CB4C95"/>
    <w:rsid w:val="00CC61E5"/>
    <w:rsid w:val="00CC6BFF"/>
    <w:rsid w:val="00CD0611"/>
    <w:rsid w:val="00CD2FE9"/>
    <w:rsid w:val="00CE53B7"/>
    <w:rsid w:val="00CF42C7"/>
    <w:rsid w:val="00CF7360"/>
    <w:rsid w:val="00D10793"/>
    <w:rsid w:val="00D10B70"/>
    <w:rsid w:val="00D214D3"/>
    <w:rsid w:val="00D32EA5"/>
    <w:rsid w:val="00D338B8"/>
    <w:rsid w:val="00D45ED0"/>
    <w:rsid w:val="00D50FEC"/>
    <w:rsid w:val="00D52FAB"/>
    <w:rsid w:val="00D534DC"/>
    <w:rsid w:val="00D55803"/>
    <w:rsid w:val="00D55D6B"/>
    <w:rsid w:val="00D55D7D"/>
    <w:rsid w:val="00D56862"/>
    <w:rsid w:val="00D61566"/>
    <w:rsid w:val="00D6755C"/>
    <w:rsid w:val="00D719FA"/>
    <w:rsid w:val="00D71B9D"/>
    <w:rsid w:val="00D72D59"/>
    <w:rsid w:val="00D916BA"/>
    <w:rsid w:val="00DB042E"/>
    <w:rsid w:val="00DB581E"/>
    <w:rsid w:val="00DD5C11"/>
    <w:rsid w:val="00DE1EBC"/>
    <w:rsid w:val="00DE552C"/>
    <w:rsid w:val="00DE7DEC"/>
    <w:rsid w:val="00DF69C3"/>
    <w:rsid w:val="00DF6D47"/>
    <w:rsid w:val="00E11602"/>
    <w:rsid w:val="00E132E8"/>
    <w:rsid w:val="00E13CC3"/>
    <w:rsid w:val="00E24AA4"/>
    <w:rsid w:val="00E26D13"/>
    <w:rsid w:val="00E2722B"/>
    <w:rsid w:val="00E30D80"/>
    <w:rsid w:val="00E32B2E"/>
    <w:rsid w:val="00E3379D"/>
    <w:rsid w:val="00E338E1"/>
    <w:rsid w:val="00E35205"/>
    <w:rsid w:val="00E35B5A"/>
    <w:rsid w:val="00E4131F"/>
    <w:rsid w:val="00E453D4"/>
    <w:rsid w:val="00E461DE"/>
    <w:rsid w:val="00E4672C"/>
    <w:rsid w:val="00E54926"/>
    <w:rsid w:val="00E56BA5"/>
    <w:rsid w:val="00E77D8D"/>
    <w:rsid w:val="00E91F28"/>
    <w:rsid w:val="00EB3485"/>
    <w:rsid w:val="00EC3C89"/>
    <w:rsid w:val="00EC5067"/>
    <w:rsid w:val="00EC5B65"/>
    <w:rsid w:val="00ED4758"/>
    <w:rsid w:val="00EE3405"/>
    <w:rsid w:val="00EE3E42"/>
    <w:rsid w:val="00EE5582"/>
    <w:rsid w:val="00EE6DFF"/>
    <w:rsid w:val="00F00101"/>
    <w:rsid w:val="00F00F40"/>
    <w:rsid w:val="00F020A4"/>
    <w:rsid w:val="00F07167"/>
    <w:rsid w:val="00F14B6A"/>
    <w:rsid w:val="00F166F6"/>
    <w:rsid w:val="00F4130D"/>
    <w:rsid w:val="00F43763"/>
    <w:rsid w:val="00F47F4F"/>
    <w:rsid w:val="00F514B7"/>
    <w:rsid w:val="00F52857"/>
    <w:rsid w:val="00F55236"/>
    <w:rsid w:val="00F739DA"/>
    <w:rsid w:val="00F8231B"/>
    <w:rsid w:val="00F82B59"/>
    <w:rsid w:val="00F86B74"/>
    <w:rsid w:val="00F9336D"/>
    <w:rsid w:val="00F94A44"/>
    <w:rsid w:val="00FA01D6"/>
    <w:rsid w:val="00FA05BA"/>
    <w:rsid w:val="00FA12BC"/>
    <w:rsid w:val="00FB1617"/>
    <w:rsid w:val="00FB7C29"/>
    <w:rsid w:val="00FD7010"/>
    <w:rsid w:val="00FE76BE"/>
    <w:rsid w:val="00FF0A8C"/>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F87F"/>
  <w15:chartTrackingRefBased/>
  <w15:docId w15:val="{392F07FC-29A3-4E9E-B7BF-6E053C75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7D"/>
  </w:style>
  <w:style w:type="paragraph" w:styleId="Heading1">
    <w:name w:val="heading 1"/>
    <w:basedOn w:val="Normal"/>
    <w:next w:val="Normal"/>
    <w:link w:val="Heading1Char"/>
    <w:uiPriority w:val="9"/>
    <w:qFormat/>
    <w:rsid w:val="00F14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B6A"/>
    <w:rPr>
      <w:rFonts w:eastAsiaTheme="majorEastAsia" w:cstheme="majorBidi"/>
      <w:color w:val="272727" w:themeColor="text1" w:themeTint="D8"/>
    </w:rPr>
  </w:style>
  <w:style w:type="paragraph" w:styleId="Title">
    <w:name w:val="Title"/>
    <w:basedOn w:val="Normal"/>
    <w:next w:val="Normal"/>
    <w:link w:val="TitleChar"/>
    <w:uiPriority w:val="10"/>
    <w:qFormat/>
    <w:rsid w:val="00F14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B6A"/>
    <w:pPr>
      <w:spacing w:before="160"/>
      <w:jc w:val="center"/>
    </w:pPr>
    <w:rPr>
      <w:i/>
      <w:iCs/>
      <w:color w:val="404040" w:themeColor="text1" w:themeTint="BF"/>
    </w:rPr>
  </w:style>
  <w:style w:type="character" w:customStyle="1" w:styleId="QuoteChar">
    <w:name w:val="Quote Char"/>
    <w:basedOn w:val="DefaultParagraphFont"/>
    <w:link w:val="Quote"/>
    <w:uiPriority w:val="29"/>
    <w:rsid w:val="00F14B6A"/>
    <w:rPr>
      <w:i/>
      <w:iCs/>
      <w:color w:val="404040" w:themeColor="text1" w:themeTint="BF"/>
    </w:rPr>
  </w:style>
  <w:style w:type="paragraph" w:styleId="ListParagraph">
    <w:name w:val="List Paragraph"/>
    <w:basedOn w:val="Normal"/>
    <w:uiPriority w:val="34"/>
    <w:qFormat/>
    <w:rsid w:val="00F14B6A"/>
    <w:pPr>
      <w:ind w:left="720"/>
      <w:contextualSpacing/>
    </w:pPr>
  </w:style>
  <w:style w:type="character" w:styleId="IntenseEmphasis">
    <w:name w:val="Intense Emphasis"/>
    <w:basedOn w:val="DefaultParagraphFont"/>
    <w:uiPriority w:val="21"/>
    <w:qFormat/>
    <w:rsid w:val="00F14B6A"/>
    <w:rPr>
      <w:i/>
      <w:iCs/>
      <w:color w:val="0F4761" w:themeColor="accent1" w:themeShade="BF"/>
    </w:rPr>
  </w:style>
  <w:style w:type="paragraph" w:styleId="IntenseQuote">
    <w:name w:val="Intense Quote"/>
    <w:basedOn w:val="Normal"/>
    <w:next w:val="Normal"/>
    <w:link w:val="IntenseQuoteChar"/>
    <w:uiPriority w:val="30"/>
    <w:qFormat/>
    <w:rsid w:val="00F14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B6A"/>
    <w:rPr>
      <w:i/>
      <w:iCs/>
      <w:color w:val="0F4761" w:themeColor="accent1" w:themeShade="BF"/>
    </w:rPr>
  </w:style>
  <w:style w:type="character" w:styleId="IntenseReference">
    <w:name w:val="Intense Reference"/>
    <w:basedOn w:val="DefaultParagraphFont"/>
    <w:uiPriority w:val="32"/>
    <w:qFormat/>
    <w:rsid w:val="00F14B6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0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02AD2"/>
    <w:rPr>
      <w:rFonts w:ascii="Courier New" w:eastAsia="Times New Roman" w:hAnsi="Courier New" w:cs="Courier New"/>
      <w:kern w:val="0"/>
      <w:sz w:val="20"/>
      <w:szCs w:val="20"/>
      <w:lang w:val="en-US"/>
      <w14:ligatures w14:val="none"/>
    </w:rPr>
  </w:style>
  <w:style w:type="table" w:styleId="TableGrid">
    <w:name w:val="Table Grid"/>
    <w:basedOn w:val="TableNormal"/>
    <w:uiPriority w:val="39"/>
    <w:rsid w:val="005E6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2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A8D"/>
  </w:style>
  <w:style w:type="paragraph" w:styleId="Footer">
    <w:name w:val="footer"/>
    <w:basedOn w:val="Normal"/>
    <w:link w:val="FooterChar"/>
    <w:uiPriority w:val="99"/>
    <w:unhideWhenUsed/>
    <w:rsid w:val="00052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A8D"/>
  </w:style>
  <w:style w:type="paragraph" w:styleId="TOCHeading">
    <w:name w:val="TOC Heading"/>
    <w:basedOn w:val="Heading1"/>
    <w:next w:val="Normal"/>
    <w:uiPriority w:val="39"/>
    <w:unhideWhenUsed/>
    <w:qFormat/>
    <w:rsid w:val="008D61C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D61CD"/>
    <w:pPr>
      <w:spacing w:after="100"/>
    </w:pPr>
  </w:style>
  <w:style w:type="character" w:styleId="Hyperlink">
    <w:name w:val="Hyperlink"/>
    <w:basedOn w:val="DefaultParagraphFont"/>
    <w:uiPriority w:val="99"/>
    <w:unhideWhenUsed/>
    <w:rsid w:val="008D61CD"/>
    <w:rPr>
      <w:color w:val="467886" w:themeColor="hyperlink"/>
      <w:u w:val="single"/>
    </w:rPr>
  </w:style>
  <w:style w:type="paragraph" w:styleId="TOC2">
    <w:name w:val="toc 2"/>
    <w:basedOn w:val="Normal"/>
    <w:next w:val="Normal"/>
    <w:autoRedefine/>
    <w:uiPriority w:val="39"/>
    <w:unhideWhenUsed/>
    <w:rsid w:val="001B0878"/>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83058"/>
    <w:pPr>
      <w:spacing w:after="100"/>
      <w:ind w:left="446"/>
    </w:pPr>
    <w:rPr>
      <w:rFonts w:eastAsiaTheme="minorEastAsia" w:cs="Times New Roman"/>
      <w:kern w:val="0"/>
      <w:sz w:val="36"/>
      <w:szCs w:val="36"/>
      <w:lang w:val="en-US"/>
      <w14:ligatures w14:val="none"/>
    </w:rPr>
  </w:style>
  <w:style w:type="table" w:customStyle="1" w:styleId="TableGrid0">
    <w:name w:val="TableGrid"/>
    <w:rsid w:val="00F43763"/>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1452">
      <w:bodyDiv w:val="1"/>
      <w:marLeft w:val="0"/>
      <w:marRight w:val="0"/>
      <w:marTop w:val="0"/>
      <w:marBottom w:val="0"/>
      <w:divBdr>
        <w:top w:val="none" w:sz="0" w:space="0" w:color="auto"/>
        <w:left w:val="none" w:sz="0" w:space="0" w:color="auto"/>
        <w:bottom w:val="none" w:sz="0" w:space="0" w:color="auto"/>
        <w:right w:val="none" w:sz="0" w:space="0" w:color="auto"/>
      </w:divBdr>
    </w:div>
    <w:div w:id="162428543">
      <w:bodyDiv w:val="1"/>
      <w:marLeft w:val="0"/>
      <w:marRight w:val="0"/>
      <w:marTop w:val="0"/>
      <w:marBottom w:val="0"/>
      <w:divBdr>
        <w:top w:val="none" w:sz="0" w:space="0" w:color="auto"/>
        <w:left w:val="none" w:sz="0" w:space="0" w:color="auto"/>
        <w:bottom w:val="none" w:sz="0" w:space="0" w:color="auto"/>
        <w:right w:val="none" w:sz="0" w:space="0" w:color="auto"/>
      </w:divBdr>
    </w:div>
    <w:div w:id="167908127">
      <w:bodyDiv w:val="1"/>
      <w:marLeft w:val="0"/>
      <w:marRight w:val="0"/>
      <w:marTop w:val="0"/>
      <w:marBottom w:val="0"/>
      <w:divBdr>
        <w:top w:val="none" w:sz="0" w:space="0" w:color="auto"/>
        <w:left w:val="none" w:sz="0" w:space="0" w:color="auto"/>
        <w:bottom w:val="none" w:sz="0" w:space="0" w:color="auto"/>
        <w:right w:val="none" w:sz="0" w:space="0" w:color="auto"/>
      </w:divBdr>
    </w:div>
    <w:div w:id="265382209">
      <w:bodyDiv w:val="1"/>
      <w:marLeft w:val="0"/>
      <w:marRight w:val="0"/>
      <w:marTop w:val="0"/>
      <w:marBottom w:val="0"/>
      <w:divBdr>
        <w:top w:val="none" w:sz="0" w:space="0" w:color="auto"/>
        <w:left w:val="none" w:sz="0" w:space="0" w:color="auto"/>
        <w:bottom w:val="none" w:sz="0" w:space="0" w:color="auto"/>
        <w:right w:val="none" w:sz="0" w:space="0" w:color="auto"/>
      </w:divBdr>
    </w:div>
    <w:div w:id="336808914">
      <w:bodyDiv w:val="1"/>
      <w:marLeft w:val="0"/>
      <w:marRight w:val="0"/>
      <w:marTop w:val="0"/>
      <w:marBottom w:val="0"/>
      <w:divBdr>
        <w:top w:val="none" w:sz="0" w:space="0" w:color="auto"/>
        <w:left w:val="none" w:sz="0" w:space="0" w:color="auto"/>
        <w:bottom w:val="none" w:sz="0" w:space="0" w:color="auto"/>
        <w:right w:val="none" w:sz="0" w:space="0" w:color="auto"/>
      </w:divBdr>
    </w:div>
    <w:div w:id="399906364">
      <w:bodyDiv w:val="1"/>
      <w:marLeft w:val="0"/>
      <w:marRight w:val="0"/>
      <w:marTop w:val="0"/>
      <w:marBottom w:val="0"/>
      <w:divBdr>
        <w:top w:val="none" w:sz="0" w:space="0" w:color="auto"/>
        <w:left w:val="none" w:sz="0" w:space="0" w:color="auto"/>
        <w:bottom w:val="none" w:sz="0" w:space="0" w:color="auto"/>
        <w:right w:val="none" w:sz="0" w:space="0" w:color="auto"/>
      </w:divBdr>
    </w:div>
    <w:div w:id="491022981">
      <w:bodyDiv w:val="1"/>
      <w:marLeft w:val="0"/>
      <w:marRight w:val="0"/>
      <w:marTop w:val="0"/>
      <w:marBottom w:val="0"/>
      <w:divBdr>
        <w:top w:val="none" w:sz="0" w:space="0" w:color="auto"/>
        <w:left w:val="none" w:sz="0" w:space="0" w:color="auto"/>
        <w:bottom w:val="none" w:sz="0" w:space="0" w:color="auto"/>
        <w:right w:val="none" w:sz="0" w:space="0" w:color="auto"/>
      </w:divBdr>
    </w:div>
    <w:div w:id="589970342">
      <w:bodyDiv w:val="1"/>
      <w:marLeft w:val="0"/>
      <w:marRight w:val="0"/>
      <w:marTop w:val="0"/>
      <w:marBottom w:val="0"/>
      <w:divBdr>
        <w:top w:val="none" w:sz="0" w:space="0" w:color="auto"/>
        <w:left w:val="none" w:sz="0" w:space="0" w:color="auto"/>
        <w:bottom w:val="none" w:sz="0" w:space="0" w:color="auto"/>
        <w:right w:val="none" w:sz="0" w:space="0" w:color="auto"/>
      </w:divBdr>
    </w:div>
    <w:div w:id="627976735">
      <w:bodyDiv w:val="1"/>
      <w:marLeft w:val="0"/>
      <w:marRight w:val="0"/>
      <w:marTop w:val="0"/>
      <w:marBottom w:val="0"/>
      <w:divBdr>
        <w:top w:val="none" w:sz="0" w:space="0" w:color="auto"/>
        <w:left w:val="none" w:sz="0" w:space="0" w:color="auto"/>
        <w:bottom w:val="none" w:sz="0" w:space="0" w:color="auto"/>
        <w:right w:val="none" w:sz="0" w:space="0" w:color="auto"/>
      </w:divBdr>
    </w:div>
    <w:div w:id="634718716">
      <w:bodyDiv w:val="1"/>
      <w:marLeft w:val="0"/>
      <w:marRight w:val="0"/>
      <w:marTop w:val="0"/>
      <w:marBottom w:val="0"/>
      <w:divBdr>
        <w:top w:val="none" w:sz="0" w:space="0" w:color="auto"/>
        <w:left w:val="none" w:sz="0" w:space="0" w:color="auto"/>
        <w:bottom w:val="none" w:sz="0" w:space="0" w:color="auto"/>
        <w:right w:val="none" w:sz="0" w:space="0" w:color="auto"/>
      </w:divBdr>
    </w:div>
    <w:div w:id="866481312">
      <w:bodyDiv w:val="1"/>
      <w:marLeft w:val="0"/>
      <w:marRight w:val="0"/>
      <w:marTop w:val="0"/>
      <w:marBottom w:val="0"/>
      <w:divBdr>
        <w:top w:val="none" w:sz="0" w:space="0" w:color="auto"/>
        <w:left w:val="none" w:sz="0" w:space="0" w:color="auto"/>
        <w:bottom w:val="none" w:sz="0" w:space="0" w:color="auto"/>
        <w:right w:val="none" w:sz="0" w:space="0" w:color="auto"/>
      </w:divBdr>
    </w:div>
    <w:div w:id="913785196">
      <w:bodyDiv w:val="1"/>
      <w:marLeft w:val="0"/>
      <w:marRight w:val="0"/>
      <w:marTop w:val="0"/>
      <w:marBottom w:val="0"/>
      <w:divBdr>
        <w:top w:val="none" w:sz="0" w:space="0" w:color="auto"/>
        <w:left w:val="none" w:sz="0" w:space="0" w:color="auto"/>
        <w:bottom w:val="none" w:sz="0" w:space="0" w:color="auto"/>
        <w:right w:val="none" w:sz="0" w:space="0" w:color="auto"/>
      </w:divBdr>
    </w:div>
    <w:div w:id="1104501189">
      <w:bodyDiv w:val="1"/>
      <w:marLeft w:val="0"/>
      <w:marRight w:val="0"/>
      <w:marTop w:val="0"/>
      <w:marBottom w:val="0"/>
      <w:divBdr>
        <w:top w:val="none" w:sz="0" w:space="0" w:color="auto"/>
        <w:left w:val="none" w:sz="0" w:space="0" w:color="auto"/>
        <w:bottom w:val="none" w:sz="0" w:space="0" w:color="auto"/>
        <w:right w:val="none" w:sz="0" w:space="0" w:color="auto"/>
      </w:divBdr>
    </w:div>
    <w:div w:id="1123232268">
      <w:bodyDiv w:val="1"/>
      <w:marLeft w:val="0"/>
      <w:marRight w:val="0"/>
      <w:marTop w:val="0"/>
      <w:marBottom w:val="0"/>
      <w:divBdr>
        <w:top w:val="none" w:sz="0" w:space="0" w:color="auto"/>
        <w:left w:val="none" w:sz="0" w:space="0" w:color="auto"/>
        <w:bottom w:val="none" w:sz="0" w:space="0" w:color="auto"/>
        <w:right w:val="none" w:sz="0" w:space="0" w:color="auto"/>
      </w:divBdr>
    </w:div>
    <w:div w:id="1190415335">
      <w:bodyDiv w:val="1"/>
      <w:marLeft w:val="0"/>
      <w:marRight w:val="0"/>
      <w:marTop w:val="0"/>
      <w:marBottom w:val="0"/>
      <w:divBdr>
        <w:top w:val="none" w:sz="0" w:space="0" w:color="auto"/>
        <w:left w:val="none" w:sz="0" w:space="0" w:color="auto"/>
        <w:bottom w:val="none" w:sz="0" w:space="0" w:color="auto"/>
        <w:right w:val="none" w:sz="0" w:space="0" w:color="auto"/>
      </w:divBdr>
    </w:div>
    <w:div w:id="1207645496">
      <w:bodyDiv w:val="1"/>
      <w:marLeft w:val="0"/>
      <w:marRight w:val="0"/>
      <w:marTop w:val="0"/>
      <w:marBottom w:val="0"/>
      <w:divBdr>
        <w:top w:val="none" w:sz="0" w:space="0" w:color="auto"/>
        <w:left w:val="none" w:sz="0" w:space="0" w:color="auto"/>
        <w:bottom w:val="none" w:sz="0" w:space="0" w:color="auto"/>
        <w:right w:val="none" w:sz="0" w:space="0" w:color="auto"/>
      </w:divBdr>
    </w:div>
    <w:div w:id="1232892256">
      <w:bodyDiv w:val="1"/>
      <w:marLeft w:val="0"/>
      <w:marRight w:val="0"/>
      <w:marTop w:val="0"/>
      <w:marBottom w:val="0"/>
      <w:divBdr>
        <w:top w:val="none" w:sz="0" w:space="0" w:color="auto"/>
        <w:left w:val="none" w:sz="0" w:space="0" w:color="auto"/>
        <w:bottom w:val="none" w:sz="0" w:space="0" w:color="auto"/>
        <w:right w:val="none" w:sz="0" w:space="0" w:color="auto"/>
      </w:divBdr>
    </w:div>
    <w:div w:id="1488783883">
      <w:bodyDiv w:val="1"/>
      <w:marLeft w:val="0"/>
      <w:marRight w:val="0"/>
      <w:marTop w:val="0"/>
      <w:marBottom w:val="0"/>
      <w:divBdr>
        <w:top w:val="none" w:sz="0" w:space="0" w:color="auto"/>
        <w:left w:val="none" w:sz="0" w:space="0" w:color="auto"/>
        <w:bottom w:val="none" w:sz="0" w:space="0" w:color="auto"/>
        <w:right w:val="none" w:sz="0" w:space="0" w:color="auto"/>
      </w:divBdr>
    </w:div>
    <w:div w:id="1739816485">
      <w:bodyDiv w:val="1"/>
      <w:marLeft w:val="0"/>
      <w:marRight w:val="0"/>
      <w:marTop w:val="0"/>
      <w:marBottom w:val="0"/>
      <w:divBdr>
        <w:top w:val="none" w:sz="0" w:space="0" w:color="auto"/>
        <w:left w:val="none" w:sz="0" w:space="0" w:color="auto"/>
        <w:bottom w:val="none" w:sz="0" w:space="0" w:color="auto"/>
        <w:right w:val="none" w:sz="0" w:space="0" w:color="auto"/>
      </w:divBdr>
    </w:div>
    <w:div w:id="21165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20" Type="http://schemas.openxmlformats.org/officeDocument/2006/relationships/chart" Target="charts/chart13.xml"/><Relationship Id="rId41" Type="http://schemas.openxmlformats.org/officeDocument/2006/relationships/chart" Target="charts/chart3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ary\OneDrive\Desktop\da%20lab\Car%20collection%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e66b1a6890bd1e0a/Desktop/da%20lab/Shop_Sales_Dat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https://d.docs.live.net/e66b1a6890bd1e0a/Desktop/da%20lab/Store%20Data%20Analysi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gary\Downloads\Forecast_ets_example.xlsx" TargetMode="External"/><Relationship Id="rId2" Type="http://schemas.microsoft.com/office/2011/relationships/chartColorStyle" Target="colors36.xml"/><Relationship Id="rId1" Type="http://schemas.microsoft.com/office/2011/relationships/chartStyle" Target="style36.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e66b1a6890bd1e0a/Desktop/da%20lab/Order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[Car collection data.xlsx]pivot1!PivotTable1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mileage of Chevrolet Impala to Toyota Corolla</a:t>
            </a:r>
            <a:endParaRPr lang="en-US"/>
          </a:p>
        </c:rich>
      </c:tx>
      <c:layout>
        <c:manualLayout>
          <c:xMode val="edge"/>
          <c:yMode val="edge"/>
          <c:x val="0.1406318897637795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pivot1!$C$3:$C$4</c:f>
              <c:strCache>
                <c:ptCount val="1"/>
                <c:pt idx="0">
                  <c:v>Total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pivot1!$A$5:$B$9</c:f>
              <c:multiLvlStrCache>
                <c:ptCount val="2"/>
                <c:lvl>
                  <c:pt idx="0">
                    <c:v>Impala</c:v>
                  </c:pt>
                  <c:pt idx="1">
                    <c:v>Corolla</c:v>
                  </c:pt>
                </c:lvl>
                <c:lvl>
                  <c:pt idx="0">
                    <c:v>Chevrolet</c:v>
                  </c:pt>
                  <c:pt idx="1">
                    <c:v>Toyota</c:v>
                  </c:pt>
                </c:lvl>
              </c:multiLvlStrCache>
            </c:multiLvlStrRef>
          </c:cat>
          <c:val>
            <c:numRef>
              <c:f>pivot1!$C$5:$C$9</c:f>
              <c:numCache>
                <c:formatCode>General</c:formatCode>
                <c:ptCount val="2"/>
                <c:pt idx="0">
                  <c:v>114243</c:v>
                </c:pt>
                <c:pt idx="1">
                  <c:v>92377</c:v>
                </c:pt>
              </c:numCache>
            </c:numRef>
          </c:val>
          <c:extLst>
            <c:ext xmlns:c16="http://schemas.microsoft.com/office/drawing/2014/chart" uri="{C3380CC4-5D6E-409C-BE32-E72D297353CC}">
              <c16:uniqueId val="{00000000-9735-4F05-86E4-23D2901660AB}"/>
            </c:ext>
          </c:extLst>
        </c:ser>
        <c:dLbls>
          <c:dLblPos val="outEnd"/>
          <c:showLegendKey val="0"/>
          <c:showVal val="1"/>
          <c:showCatName val="0"/>
          <c:showSerName val="0"/>
          <c:showPercent val="0"/>
          <c:showBubbleSize val="0"/>
        </c:dLbls>
        <c:gapWidth val="219"/>
        <c:overlap val="-27"/>
        <c:axId val="1340011968"/>
        <c:axId val="1339999008"/>
      </c:barChart>
      <c:catAx>
        <c:axId val="1340011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999008"/>
        <c:crosses val="autoZero"/>
        <c:auto val="1"/>
        <c:lblAlgn val="ctr"/>
        <c:lblOffset val="100"/>
        <c:noMultiLvlLbl val="0"/>
      </c:catAx>
      <c:valAx>
        <c:axId val="13399990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011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[Order_Data.xlsx]Sheet5!PivotTable5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400" b="0" i="0" u="none" strike="noStrike" cap="all" normalizeH="0" baseline="0">
                <a:effectLst/>
              </a:rPr>
              <a:t>compare the average sales of different categories and subcategories.</a:t>
            </a:r>
            <a:endParaRPr lang="en-US" sz="1400"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Sheet5!$A$4:$A$24</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Sheet5!$B$4:$B$24</c:f>
              <c:numCache>
                <c:formatCode>General</c:formatCode>
                <c:ptCount val="17"/>
                <c:pt idx="0">
                  <c:v>503.59822433628307</c:v>
                </c:pt>
                <c:pt idx="1">
                  <c:v>531.83316474464709</c:v>
                </c:pt>
                <c:pt idx="2">
                  <c:v>95.823864661654156</c:v>
                </c:pt>
                <c:pt idx="3">
                  <c:v>645.89371974522328</c:v>
                </c:pt>
                <c:pt idx="4">
                  <c:v>227.92680392156856</c:v>
                </c:pt>
                <c:pt idx="5">
                  <c:v>34.019630573248349</c:v>
                </c:pt>
                <c:pt idx="6">
                  <c:v>134.06755026809654</c:v>
                </c:pt>
                <c:pt idx="7">
                  <c:v>65.032443548387079</c:v>
                </c:pt>
                <c:pt idx="8">
                  <c:v>14.027850467289717</c:v>
                </c:pt>
                <c:pt idx="9">
                  <c:v>34.587467787114846</c:v>
                </c:pt>
                <c:pt idx="10">
                  <c:v>57.420257100149492</c:v>
                </c:pt>
                <c:pt idx="11">
                  <c:v>263.63388461538477</c:v>
                </c:pt>
                <c:pt idx="12">
                  <c:v>252.28428260869572</c:v>
                </c:pt>
                <c:pt idx="13">
                  <c:v>217.17817460317482</c:v>
                </c:pt>
                <c:pt idx="14">
                  <c:v>2215.8802121212116</c:v>
                </c:pt>
                <c:pt idx="15">
                  <c:v>1645.5533130434781</c:v>
                </c:pt>
                <c:pt idx="16">
                  <c:v>374.18087671232905</c:v>
                </c:pt>
              </c:numCache>
            </c:numRef>
          </c:val>
          <c:extLst>
            <c:ext xmlns:c16="http://schemas.microsoft.com/office/drawing/2014/chart" uri="{C3380CC4-5D6E-409C-BE32-E72D297353CC}">
              <c16:uniqueId val="{00000000-289F-4B50-A147-08D1EA68CB04}"/>
            </c:ext>
          </c:extLst>
        </c:ser>
        <c:dLbls>
          <c:dLblPos val="outEnd"/>
          <c:showLegendKey val="0"/>
          <c:showVal val="1"/>
          <c:showCatName val="0"/>
          <c:showSerName val="0"/>
          <c:showPercent val="0"/>
          <c:showBubbleSize val="0"/>
        </c:dLbls>
        <c:gapWidth val="444"/>
        <c:overlap val="-90"/>
        <c:axId val="2028368624"/>
        <c:axId val="2028367184"/>
      </c:barChart>
      <c:catAx>
        <c:axId val="202836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28367184"/>
        <c:crosses val="autoZero"/>
        <c:auto val="1"/>
        <c:lblAlgn val="ctr"/>
        <c:lblOffset val="100"/>
        <c:noMultiLvlLbl val="0"/>
      </c:catAx>
      <c:valAx>
        <c:axId val="2028367184"/>
        <c:scaling>
          <c:orientation val="minMax"/>
        </c:scaling>
        <c:delete val="1"/>
        <c:axPos val="l"/>
        <c:numFmt formatCode="General" sourceLinked="1"/>
        <c:majorTickMark val="none"/>
        <c:minorTickMark val="none"/>
        <c:tickLblPos val="nextTo"/>
        <c:crossAx val="2028368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[Cookie_Data.xlsx]Sheet5!PivotTable6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Compare the profit earned by each cookie type in the US, Malaysia, and India.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Sheet5!$A$4:$A$25</c:f>
              <c:multiLvlStrCache>
                <c:ptCount val="18"/>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lvl>
                <c:lvl>
                  <c:pt idx="0">
                    <c:v>India</c:v>
                  </c:pt>
                  <c:pt idx="6">
                    <c:v>Malaysia</c:v>
                  </c:pt>
                  <c:pt idx="12">
                    <c:v>United States</c:v>
                  </c:pt>
                </c:lvl>
              </c:multiLvlStrCache>
            </c:multiLvlStrRef>
          </c:cat>
          <c:val>
            <c:numRef>
              <c:f>Sheet5!$B$4:$B$25</c:f>
              <c:numCache>
                <c:formatCode>General</c:formatCode>
                <c:ptCount val="18"/>
                <c:pt idx="0">
                  <c:v>234576</c:v>
                </c:pt>
                <c:pt idx="1">
                  <c:v>25192.000000000004</c:v>
                </c:pt>
                <c:pt idx="2">
                  <c:v>81852.399999999994</c:v>
                </c:pt>
                <c:pt idx="3">
                  <c:v>87012.5</c:v>
                </c:pt>
                <c:pt idx="4">
                  <c:v>72187.5</c:v>
                </c:pt>
                <c:pt idx="5">
                  <c:v>105511.25</c:v>
                </c:pt>
                <c:pt idx="6">
                  <c:v>189846</c:v>
                </c:pt>
                <c:pt idx="7">
                  <c:v>25403.200000000004</c:v>
                </c:pt>
                <c:pt idx="8">
                  <c:v>79508.799999999988</c:v>
                </c:pt>
                <c:pt idx="9">
                  <c:v>68060</c:v>
                </c:pt>
                <c:pt idx="10">
                  <c:v>45725.75</c:v>
                </c:pt>
                <c:pt idx="11">
                  <c:v>86255</c:v>
                </c:pt>
                <c:pt idx="12">
                  <c:v>208404</c:v>
                </c:pt>
                <c:pt idx="13">
                  <c:v>25290.399999999998</c:v>
                </c:pt>
                <c:pt idx="14">
                  <c:v>99316</c:v>
                </c:pt>
                <c:pt idx="15">
                  <c:v>64547.5</c:v>
                </c:pt>
                <c:pt idx="16">
                  <c:v>60376.75</c:v>
                </c:pt>
                <c:pt idx="17">
                  <c:v>116223.25</c:v>
                </c:pt>
              </c:numCache>
            </c:numRef>
          </c:val>
          <c:extLst>
            <c:ext xmlns:c16="http://schemas.microsoft.com/office/drawing/2014/chart" uri="{C3380CC4-5D6E-409C-BE32-E72D297353CC}">
              <c16:uniqueId val="{00000000-6488-42C0-8B16-E7BFD4024A8F}"/>
            </c:ext>
          </c:extLst>
        </c:ser>
        <c:dLbls>
          <c:dLblPos val="outEnd"/>
          <c:showLegendKey val="0"/>
          <c:showVal val="1"/>
          <c:showCatName val="0"/>
          <c:showSerName val="0"/>
          <c:showPercent val="0"/>
          <c:showBubbleSize val="0"/>
        </c:dLbls>
        <c:gapWidth val="219"/>
        <c:overlap val="-27"/>
        <c:axId val="379062656"/>
        <c:axId val="379064576"/>
      </c:barChart>
      <c:catAx>
        <c:axId val="37906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64576"/>
        <c:crosses val="autoZero"/>
        <c:auto val="1"/>
        <c:lblAlgn val="ctr"/>
        <c:lblOffset val="100"/>
        <c:noMultiLvlLbl val="0"/>
      </c:catAx>
      <c:valAx>
        <c:axId val="3790645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62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[Cookie_Data.xlsx]Sheet6!PivotTable7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Visualize the average revenue generated by each type of cookie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Sheet6!$B$3</c:f>
              <c:strCache>
                <c:ptCount val="1"/>
                <c:pt idx="0">
                  <c:v>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Sheet6!$A$4:$A$10</c:f>
              <c:strCache>
                <c:ptCount val="6"/>
                <c:pt idx="0">
                  <c:v>Chocolate Chip</c:v>
                </c:pt>
                <c:pt idx="1">
                  <c:v>Fortune Cookie</c:v>
                </c:pt>
                <c:pt idx="2">
                  <c:v>Oatmeal Raisin</c:v>
                </c:pt>
                <c:pt idx="3">
                  <c:v>Snickerdoodle</c:v>
                </c:pt>
                <c:pt idx="4">
                  <c:v>Sugar</c:v>
                </c:pt>
                <c:pt idx="5">
                  <c:v>White Chocolate Macadamia Nut</c:v>
                </c:pt>
              </c:strCache>
            </c:strRef>
          </c:cat>
          <c:val>
            <c:numRef>
              <c:f>Sheet6!$B$4:$B$10</c:f>
              <c:numCache>
                <c:formatCode>General</c:formatCode>
                <c:ptCount val="6"/>
                <c:pt idx="0">
                  <c:v>8372.3514851485143</c:v>
                </c:pt>
                <c:pt idx="1">
                  <c:v>1658.0752688172042</c:v>
                </c:pt>
                <c:pt idx="2">
                  <c:v>8261.5957446808516</c:v>
                </c:pt>
                <c:pt idx="3">
                  <c:v>6316.0860215053763</c:v>
                </c:pt>
                <c:pt idx="4">
                  <c:v>4645.5137614678897</c:v>
                </c:pt>
                <c:pt idx="5">
                  <c:v>8940.880733944954</c:v>
                </c:pt>
              </c:numCache>
            </c:numRef>
          </c:val>
          <c:extLst>
            <c:ext xmlns:c16="http://schemas.microsoft.com/office/drawing/2014/chart" uri="{C3380CC4-5D6E-409C-BE32-E72D297353CC}">
              <c16:uniqueId val="{00000000-DC65-41FF-8C8E-3AC676E4E25D}"/>
            </c:ext>
          </c:extLst>
        </c:ser>
        <c:dLbls>
          <c:dLblPos val="outEnd"/>
          <c:showLegendKey val="0"/>
          <c:showVal val="1"/>
          <c:showCatName val="0"/>
          <c:showSerName val="0"/>
          <c:showPercent val="0"/>
          <c:showBubbleSize val="0"/>
        </c:dLbls>
        <c:gapWidth val="182"/>
        <c:axId val="478590176"/>
        <c:axId val="478590656"/>
      </c:barChart>
      <c:catAx>
        <c:axId val="4785901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656"/>
        <c:crosses val="autoZero"/>
        <c:auto val="1"/>
        <c:lblAlgn val="ctr"/>
        <c:lblOffset val="100"/>
        <c:noMultiLvlLbl val="0"/>
      </c:catAx>
      <c:valAx>
        <c:axId val="4785906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[Cookie_Data.xlsx]Sheet7!PivotTable8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sales of Fortune and Sugar cookies in each country for 2019 and 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Sheet7!$B$3:$B$5</c:f>
              <c:strCache>
                <c:ptCount val="1"/>
                <c:pt idx="0">
                  <c:v>Fortune Cookie - 2019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Sheet7!$B$6:$B$11</c:f>
              <c:numCache>
                <c:formatCode>General</c:formatCode>
                <c:ptCount val="5"/>
                <c:pt idx="0">
                  <c:v>6090</c:v>
                </c:pt>
                <c:pt idx="1">
                  <c:v>6922</c:v>
                </c:pt>
                <c:pt idx="2">
                  <c:v>8782</c:v>
                </c:pt>
                <c:pt idx="3">
                  <c:v>6525</c:v>
                </c:pt>
                <c:pt idx="4">
                  <c:v>7961</c:v>
                </c:pt>
              </c:numCache>
            </c:numRef>
          </c:val>
          <c:extLst>
            <c:ext xmlns:c16="http://schemas.microsoft.com/office/drawing/2014/chart" uri="{C3380CC4-5D6E-409C-BE32-E72D297353CC}">
              <c16:uniqueId val="{00000000-2C63-4E6A-B045-9FC51C00FF89}"/>
            </c:ext>
          </c:extLst>
        </c:ser>
        <c:ser>
          <c:idx val="1"/>
          <c:order val="1"/>
          <c:tx>
            <c:strRef>
              <c:f>Sheet7!$C$3:$C$5</c:f>
              <c:strCache>
                <c:ptCount val="1"/>
                <c:pt idx="0">
                  <c:v>Fortune Cookie - 2020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Sheet7!$C$6:$C$11</c:f>
              <c:numCache>
                <c:formatCode>General</c:formatCode>
                <c:ptCount val="5"/>
                <c:pt idx="0">
                  <c:v>25400</c:v>
                </c:pt>
                <c:pt idx="1">
                  <c:v>24832</c:v>
                </c:pt>
                <c:pt idx="2">
                  <c:v>19279</c:v>
                </c:pt>
                <c:pt idx="3">
                  <c:v>24758</c:v>
                </c:pt>
                <c:pt idx="4">
                  <c:v>23652</c:v>
                </c:pt>
              </c:numCache>
            </c:numRef>
          </c:val>
          <c:extLst>
            <c:ext xmlns:c16="http://schemas.microsoft.com/office/drawing/2014/chart" uri="{C3380CC4-5D6E-409C-BE32-E72D297353CC}">
              <c16:uniqueId val="{00000001-2C63-4E6A-B045-9FC51C00FF89}"/>
            </c:ext>
          </c:extLst>
        </c:ser>
        <c:ser>
          <c:idx val="2"/>
          <c:order val="2"/>
          <c:tx>
            <c:strRef>
              <c:f>Sheet7!$E$3:$E$5</c:f>
              <c:strCache>
                <c:ptCount val="1"/>
                <c:pt idx="0">
                  <c:v>Sugar - 2019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Sheet7!$E$6:$E$11</c:f>
              <c:numCache>
                <c:formatCode>General</c:formatCode>
                <c:ptCount val="5"/>
                <c:pt idx="0">
                  <c:v>10606</c:v>
                </c:pt>
                <c:pt idx="1">
                  <c:v>6076</c:v>
                </c:pt>
                <c:pt idx="2">
                  <c:v>8541</c:v>
                </c:pt>
                <c:pt idx="3">
                  <c:v>11112</c:v>
                </c:pt>
                <c:pt idx="4">
                  <c:v>5249</c:v>
                </c:pt>
              </c:numCache>
            </c:numRef>
          </c:val>
          <c:extLst>
            <c:ext xmlns:c16="http://schemas.microsoft.com/office/drawing/2014/chart" uri="{C3380CC4-5D6E-409C-BE32-E72D297353CC}">
              <c16:uniqueId val="{00000002-2C63-4E6A-B045-9FC51C00FF89}"/>
            </c:ext>
          </c:extLst>
        </c:ser>
        <c:ser>
          <c:idx val="3"/>
          <c:order val="3"/>
          <c:tx>
            <c:strRef>
              <c:f>Sheet7!$F$3:$F$5</c:f>
              <c:strCache>
                <c:ptCount val="1"/>
                <c:pt idx="0">
                  <c:v>Sugar - 2020</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Sheet7!$F$6:$F$11</c:f>
              <c:numCache>
                <c:formatCode>General</c:formatCode>
                <c:ptCount val="5"/>
                <c:pt idx="0">
                  <c:v>30644</c:v>
                </c:pt>
                <c:pt idx="1">
                  <c:v>20053</c:v>
                </c:pt>
                <c:pt idx="2">
                  <c:v>22590</c:v>
                </c:pt>
                <c:pt idx="3">
                  <c:v>24664</c:v>
                </c:pt>
                <c:pt idx="4">
                  <c:v>29252</c:v>
                </c:pt>
              </c:numCache>
            </c:numRef>
          </c:val>
          <c:extLst>
            <c:ext xmlns:c16="http://schemas.microsoft.com/office/drawing/2014/chart" uri="{C3380CC4-5D6E-409C-BE32-E72D297353CC}">
              <c16:uniqueId val="{00000003-2C63-4E6A-B045-9FC51C00FF89}"/>
            </c:ext>
          </c:extLst>
        </c:ser>
        <c:dLbls>
          <c:dLblPos val="inEnd"/>
          <c:showLegendKey val="0"/>
          <c:showVal val="1"/>
          <c:showCatName val="0"/>
          <c:showSerName val="0"/>
          <c:showPercent val="0"/>
          <c:showBubbleSize val="0"/>
        </c:dLbls>
        <c:gapWidth val="182"/>
        <c:axId val="773575776"/>
        <c:axId val="773576256"/>
      </c:barChart>
      <c:catAx>
        <c:axId val="773575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6256"/>
        <c:crosses val="autoZero"/>
        <c:auto val="1"/>
        <c:lblAlgn val="ctr"/>
        <c:lblOffset val="100"/>
        <c:noMultiLvlLbl val="0"/>
      </c:catAx>
      <c:valAx>
        <c:axId val="773576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[Cookie_Data.xlsx]Sheet8!PivotTable9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profit earned by each country in 2019 and 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Sheet8!$B$3:$B$4</c:f>
              <c:strCache>
                <c:ptCount val="1"/>
                <c:pt idx="0">
                  <c:v>2019</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Sheet8!$B$5:$B$10</c:f>
              <c:numCache>
                <c:formatCode>General</c:formatCode>
                <c:ptCount val="5"/>
                <c:pt idx="0">
                  <c:v>155515.5</c:v>
                </c:pt>
                <c:pt idx="1">
                  <c:v>121301.25</c:v>
                </c:pt>
                <c:pt idx="2">
                  <c:v>131474.79999999999</c:v>
                </c:pt>
                <c:pt idx="3">
                  <c:v>124044.05000000002</c:v>
                </c:pt>
                <c:pt idx="4">
                  <c:v>117318.55</c:v>
                </c:pt>
              </c:numCache>
            </c:numRef>
          </c:val>
          <c:extLst>
            <c:ext xmlns:c16="http://schemas.microsoft.com/office/drawing/2014/chart" uri="{C3380CC4-5D6E-409C-BE32-E72D297353CC}">
              <c16:uniqueId val="{00000000-4836-43B9-8CEA-23C4516A796D}"/>
            </c:ext>
          </c:extLst>
        </c:ser>
        <c:ser>
          <c:idx val="1"/>
          <c:order val="1"/>
          <c:tx>
            <c:strRef>
              <c:f>Sheet8!$C$3:$C$4</c:f>
              <c:strCache>
                <c:ptCount val="1"/>
                <c:pt idx="0">
                  <c:v>2020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Sheet8!$C$5:$C$10</c:f>
              <c:numCache>
                <c:formatCode>General</c:formatCode>
                <c:ptCount val="5"/>
                <c:pt idx="0">
                  <c:v>450816.14999999997</c:v>
                </c:pt>
                <c:pt idx="1">
                  <c:v>373497.5</c:v>
                </c:pt>
                <c:pt idx="2">
                  <c:v>361529.75</c:v>
                </c:pt>
                <c:pt idx="3">
                  <c:v>471027.54999999993</c:v>
                </c:pt>
                <c:pt idx="4">
                  <c:v>456839.35</c:v>
                </c:pt>
              </c:numCache>
            </c:numRef>
          </c:val>
          <c:extLst>
            <c:ext xmlns:c16="http://schemas.microsoft.com/office/drawing/2014/chart" uri="{C3380CC4-5D6E-409C-BE32-E72D297353CC}">
              <c16:uniqueId val="{00000001-4836-43B9-8CEA-23C4516A796D}"/>
            </c:ext>
          </c:extLst>
        </c:ser>
        <c:dLbls>
          <c:showLegendKey val="0"/>
          <c:showVal val="0"/>
          <c:showCatName val="0"/>
          <c:showSerName val="0"/>
          <c:showPercent val="0"/>
          <c:showBubbleSize val="0"/>
        </c:dLbls>
        <c:gapWidth val="219"/>
        <c:overlap val="-27"/>
        <c:axId val="438822672"/>
        <c:axId val="438823152"/>
      </c:barChart>
      <c:catAx>
        <c:axId val="43882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3152"/>
        <c:crosses val="autoZero"/>
        <c:auto val="1"/>
        <c:lblAlgn val="ctr"/>
        <c:lblOffset val="100"/>
        <c:noMultiLvlLbl val="0"/>
      </c:catAx>
      <c:valAx>
        <c:axId val="438823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2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[Cookie_Data.xlsx]Sheet9!PivotTable10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Cookie category sold for the highest price, country-wise, profit earned by that category overall.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Max of Revenue</c:v>
                </c:pt>
              </c:strCache>
            </c:strRef>
          </c:tx>
          <c:spPr>
            <a:solidFill>
              <a:schemeClr val="accent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Sheet9!$B$4:$B$39</c:f>
              <c:numCache>
                <c:formatCode>General</c:formatCode>
                <c:ptCount val="30"/>
                <c:pt idx="0">
                  <c:v>21255</c:v>
                </c:pt>
                <c:pt idx="1">
                  <c:v>3803</c:v>
                </c:pt>
                <c:pt idx="2">
                  <c:v>17605</c:v>
                </c:pt>
                <c:pt idx="3">
                  <c:v>11408</c:v>
                </c:pt>
                <c:pt idx="4">
                  <c:v>9735</c:v>
                </c:pt>
                <c:pt idx="5">
                  <c:v>23106</c:v>
                </c:pt>
                <c:pt idx="6">
                  <c:v>14965</c:v>
                </c:pt>
                <c:pt idx="7">
                  <c:v>2661</c:v>
                </c:pt>
                <c:pt idx="8">
                  <c:v>13145</c:v>
                </c:pt>
                <c:pt idx="9">
                  <c:v>11284</c:v>
                </c:pt>
                <c:pt idx="10">
                  <c:v>8709</c:v>
                </c:pt>
                <c:pt idx="11">
                  <c:v>17166</c:v>
                </c:pt>
                <c:pt idx="12">
                  <c:v>17565</c:v>
                </c:pt>
                <c:pt idx="13">
                  <c:v>2992</c:v>
                </c:pt>
                <c:pt idx="14">
                  <c:v>21100</c:v>
                </c:pt>
                <c:pt idx="15">
                  <c:v>11244</c:v>
                </c:pt>
                <c:pt idx="16">
                  <c:v>8631</c:v>
                </c:pt>
                <c:pt idx="17">
                  <c:v>17796</c:v>
                </c:pt>
                <c:pt idx="18">
                  <c:v>19725</c:v>
                </c:pt>
                <c:pt idx="19">
                  <c:v>2501</c:v>
                </c:pt>
                <c:pt idx="20">
                  <c:v>17110</c:v>
                </c:pt>
                <c:pt idx="21">
                  <c:v>16976</c:v>
                </c:pt>
                <c:pt idx="22">
                  <c:v>11625</c:v>
                </c:pt>
                <c:pt idx="23">
                  <c:v>23988</c:v>
                </c:pt>
                <c:pt idx="24">
                  <c:v>22465</c:v>
                </c:pt>
                <c:pt idx="25">
                  <c:v>3627</c:v>
                </c:pt>
                <c:pt idx="26">
                  <c:v>16000</c:v>
                </c:pt>
                <c:pt idx="27">
                  <c:v>13784</c:v>
                </c:pt>
                <c:pt idx="28">
                  <c:v>8532</c:v>
                </c:pt>
                <c:pt idx="29">
                  <c:v>17442</c:v>
                </c:pt>
              </c:numCache>
            </c:numRef>
          </c:val>
          <c:extLst>
            <c:ext xmlns:c16="http://schemas.microsoft.com/office/drawing/2014/chart" uri="{C3380CC4-5D6E-409C-BE32-E72D297353CC}">
              <c16:uniqueId val="{00000000-B04A-47FB-9D35-E95D2B2C503A}"/>
            </c:ext>
          </c:extLst>
        </c:ser>
        <c:ser>
          <c:idx val="1"/>
          <c:order val="1"/>
          <c:tx>
            <c:strRef>
              <c:f>Sheet9!$C$3</c:f>
              <c:strCache>
                <c:ptCount val="1"/>
                <c:pt idx="0">
                  <c:v>Sum of Profit</c:v>
                </c:pt>
              </c:strCache>
            </c:strRef>
          </c:tx>
          <c:spPr>
            <a:solidFill>
              <a:schemeClr val="accent5"/>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Sheet9!$C$4:$C$39</c:f>
              <c:numCache>
                <c:formatCode>General</c:formatCode>
                <c:ptCount val="30"/>
                <c:pt idx="0">
                  <c:v>234576</c:v>
                </c:pt>
                <c:pt idx="1">
                  <c:v>25192.000000000004</c:v>
                </c:pt>
                <c:pt idx="2">
                  <c:v>81852.399999999994</c:v>
                </c:pt>
                <c:pt idx="3">
                  <c:v>87012.5</c:v>
                </c:pt>
                <c:pt idx="4">
                  <c:v>72187.5</c:v>
                </c:pt>
                <c:pt idx="5">
                  <c:v>105511.25</c:v>
                </c:pt>
                <c:pt idx="6">
                  <c:v>189846</c:v>
                </c:pt>
                <c:pt idx="7">
                  <c:v>25403.200000000001</c:v>
                </c:pt>
                <c:pt idx="8">
                  <c:v>79508.800000000003</c:v>
                </c:pt>
                <c:pt idx="9">
                  <c:v>68060</c:v>
                </c:pt>
                <c:pt idx="10">
                  <c:v>45725.75</c:v>
                </c:pt>
                <c:pt idx="11">
                  <c:v>86255</c:v>
                </c:pt>
                <c:pt idx="12">
                  <c:v>167082</c:v>
                </c:pt>
                <c:pt idx="13">
                  <c:v>22448.799999999999</c:v>
                </c:pt>
                <c:pt idx="14">
                  <c:v>85722</c:v>
                </c:pt>
                <c:pt idx="15">
                  <c:v>62360</c:v>
                </c:pt>
                <c:pt idx="16">
                  <c:v>54479.25</c:v>
                </c:pt>
                <c:pt idx="17">
                  <c:v>100912.5</c:v>
                </c:pt>
                <c:pt idx="18">
                  <c:v>214821</c:v>
                </c:pt>
                <c:pt idx="19">
                  <c:v>25026.399999999998</c:v>
                </c:pt>
                <c:pt idx="20">
                  <c:v>88491.199999999997</c:v>
                </c:pt>
                <c:pt idx="21">
                  <c:v>85142.5</c:v>
                </c:pt>
                <c:pt idx="22">
                  <c:v>62608</c:v>
                </c:pt>
                <c:pt idx="23">
                  <c:v>118982.5</c:v>
                </c:pt>
                <c:pt idx="24">
                  <c:v>208404</c:v>
                </c:pt>
                <c:pt idx="25">
                  <c:v>25290.400000000001</c:v>
                </c:pt>
                <c:pt idx="26">
                  <c:v>99316</c:v>
                </c:pt>
                <c:pt idx="27">
                  <c:v>64547.5</c:v>
                </c:pt>
                <c:pt idx="28">
                  <c:v>60376.75</c:v>
                </c:pt>
                <c:pt idx="29">
                  <c:v>116223.25</c:v>
                </c:pt>
              </c:numCache>
            </c:numRef>
          </c:val>
          <c:extLst>
            <c:ext xmlns:c16="http://schemas.microsoft.com/office/drawing/2014/chart" uri="{C3380CC4-5D6E-409C-BE32-E72D297353CC}">
              <c16:uniqueId val="{00000001-B04A-47FB-9D35-E95D2B2C503A}"/>
            </c:ext>
          </c:extLst>
        </c:ser>
        <c:dLbls>
          <c:dLblPos val="outEnd"/>
          <c:showLegendKey val="0"/>
          <c:showVal val="1"/>
          <c:showCatName val="0"/>
          <c:showSerName val="0"/>
          <c:showPercent val="0"/>
          <c:showBubbleSize val="0"/>
        </c:dLbls>
        <c:gapWidth val="219"/>
        <c:overlap val="-27"/>
        <c:axId val="373185216"/>
        <c:axId val="373185696"/>
      </c:barChart>
      <c:catAx>
        <c:axId val="37318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5696"/>
        <c:crosses val="autoZero"/>
        <c:auto val="1"/>
        <c:lblAlgn val="ctr"/>
        <c:lblOffset val="100"/>
        <c:noMultiLvlLbl val="0"/>
      </c:catAx>
      <c:valAx>
        <c:axId val="3731856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rot="-5400000" vert="horz"/>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Male graduates who are not married applied for a Loan and the highest amount</a:t>
            </a:r>
            <a:endParaRPr lang="en-IN"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Sheet2!$A$5</c:f>
              <c:strCache>
                <c:ptCount val="1"/>
                <c:pt idx="0">
                  <c:v>Count of Loan_ID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Sheet2!$A$6</c:f>
              <c:strCache>
                <c:ptCount val="1"/>
                <c:pt idx="0">
                  <c:v>Total</c:v>
                </c:pt>
              </c:strCache>
            </c:strRef>
          </c:cat>
          <c:val>
            <c:numRef>
              <c:f>Sheet2!$A$6</c:f>
              <c:numCache>
                <c:formatCode>General</c:formatCode>
                <c:ptCount val="1"/>
                <c:pt idx="0">
                  <c:v>66</c:v>
                </c:pt>
              </c:numCache>
            </c:numRef>
          </c:val>
          <c:extLst>
            <c:ext xmlns:c16="http://schemas.microsoft.com/office/drawing/2014/chart" uri="{C3380CC4-5D6E-409C-BE32-E72D297353CC}">
              <c16:uniqueId val="{00000000-DE39-4A3D-ADBF-8277F99EA37A}"/>
            </c:ext>
          </c:extLst>
        </c:ser>
        <c:ser>
          <c:idx val="1"/>
          <c:order val="1"/>
          <c:tx>
            <c:strRef>
              <c:f>Sheet2!$B$5</c:f>
              <c:strCache>
                <c:ptCount val="1"/>
                <c:pt idx="0">
                  <c:v>Max of LoanAmount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Sheet2!$A$6</c:f>
              <c:strCache>
                <c:ptCount val="1"/>
                <c:pt idx="0">
                  <c:v>Total</c:v>
                </c:pt>
              </c:strCache>
            </c:strRef>
          </c:cat>
          <c:val>
            <c:numRef>
              <c:f>Sheet2!$B$6</c:f>
              <c:numCache>
                <c:formatCode>General</c:formatCode>
                <c:ptCount val="1"/>
                <c:pt idx="0">
                  <c:v>240</c:v>
                </c:pt>
              </c:numCache>
            </c:numRef>
          </c:val>
          <c:extLst>
            <c:ext xmlns:c16="http://schemas.microsoft.com/office/drawing/2014/chart" uri="{C3380CC4-5D6E-409C-BE32-E72D297353CC}">
              <c16:uniqueId val="{00000001-DE39-4A3D-ADBF-8277F99EA37A}"/>
            </c:ext>
          </c:extLst>
        </c:ser>
        <c:dLbls>
          <c:dLblPos val="outEnd"/>
          <c:showLegendKey val="0"/>
          <c:showVal val="1"/>
          <c:showCatName val="0"/>
          <c:showSerName val="0"/>
          <c:showPercent val="0"/>
          <c:showBubbleSize val="0"/>
        </c:dLbls>
        <c:gapWidth val="182"/>
        <c:axId val="2121001376"/>
        <c:axId val="2121001856"/>
      </c:barChart>
      <c:catAx>
        <c:axId val="212100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856"/>
        <c:crosses val="autoZero"/>
        <c:auto val="1"/>
        <c:lblAlgn val="ctr"/>
        <c:lblOffset val="100"/>
        <c:noMultiLvlLbl val="0"/>
      </c:catAx>
      <c:valAx>
        <c:axId val="2121001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Female graduates who are not married applied for a Loan and the highest amount</a:t>
            </a:r>
            <a:endParaRPr lang="en-IN"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Sheet3!$A$5</c:f>
              <c:strCache>
                <c:ptCount val="1"/>
                <c:pt idx="0">
                  <c:v>Count of Loan_ID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Sheet3!$A$6</c:f>
              <c:strCache>
                <c:ptCount val="1"/>
                <c:pt idx="0">
                  <c:v>Total</c:v>
                </c:pt>
              </c:strCache>
            </c:strRef>
          </c:cat>
          <c:val>
            <c:numRef>
              <c:f>Sheet3!$A$6</c:f>
              <c:numCache>
                <c:formatCode>General</c:formatCode>
                <c:ptCount val="1"/>
                <c:pt idx="0">
                  <c:v>35</c:v>
                </c:pt>
              </c:numCache>
            </c:numRef>
          </c:val>
          <c:extLst>
            <c:ext xmlns:c16="http://schemas.microsoft.com/office/drawing/2014/chart" uri="{C3380CC4-5D6E-409C-BE32-E72D297353CC}">
              <c16:uniqueId val="{00000000-6DB9-4530-A651-5BA7EC39948E}"/>
            </c:ext>
          </c:extLst>
        </c:ser>
        <c:ser>
          <c:idx val="1"/>
          <c:order val="1"/>
          <c:tx>
            <c:strRef>
              <c:f>Sheet3!$B$5</c:f>
              <c:strCache>
                <c:ptCount val="1"/>
                <c:pt idx="0">
                  <c:v>Max of LoanAmount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Sheet3!$A$6</c:f>
              <c:strCache>
                <c:ptCount val="1"/>
                <c:pt idx="0">
                  <c:v>Total</c:v>
                </c:pt>
              </c:strCache>
            </c:strRef>
          </c:cat>
          <c:val>
            <c:numRef>
              <c:f>Sheet3!$B$6</c:f>
              <c:numCache>
                <c:formatCode>General</c:formatCode>
                <c:ptCount val="1"/>
                <c:pt idx="0">
                  <c:v>300</c:v>
                </c:pt>
              </c:numCache>
            </c:numRef>
          </c:val>
          <c:extLst>
            <c:ext xmlns:c16="http://schemas.microsoft.com/office/drawing/2014/chart" uri="{C3380CC4-5D6E-409C-BE32-E72D297353CC}">
              <c16:uniqueId val="{00000001-6DB9-4530-A651-5BA7EC39948E}"/>
            </c:ext>
          </c:extLst>
        </c:ser>
        <c:dLbls>
          <c:dLblPos val="outEnd"/>
          <c:showLegendKey val="0"/>
          <c:showVal val="1"/>
          <c:showCatName val="0"/>
          <c:showSerName val="0"/>
          <c:showPercent val="0"/>
          <c:showBubbleSize val="0"/>
        </c:dLbls>
        <c:gapWidth val="219"/>
        <c:overlap val="-27"/>
        <c:axId val="578676896"/>
        <c:axId val="578673536"/>
      </c:barChart>
      <c:catAx>
        <c:axId val="57867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673536"/>
        <c:crosses val="autoZero"/>
        <c:auto val="1"/>
        <c:lblAlgn val="ctr"/>
        <c:lblOffset val="100"/>
        <c:noMultiLvlLbl val="0"/>
      </c:catAx>
      <c:valAx>
        <c:axId val="5786735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676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Data.xlsx]Sheet4!PivotTable3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0" i="0" u="none" strike="noStrike" baseline="0">
                <a:effectLst/>
              </a:rPr>
              <a:t>Male non-graduates who are not married applied for a Loan and the highest amount</a:t>
            </a:r>
            <a:endParaRPr lang="en-IN" b="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Sheet4!$A$5</c:f>
              <c:strCache>
                <c:ptCount val="1"/>
                <c:pt idx="0">
                  <c:v>Count of Loan_ID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Sheet4!$A$6</c:f>
              <c:strCache>
                <c:ptCount val="1"/>
                <c:pt idx="0">
                  <c:v>Total</c:v>
                </c:pt>
              </c:strCache>
            </c:strRef>
          </c:cat>
          <c:val>
            <c:numRef>
              <c:f>Sheet4!$A$6</c:f>
              <c:numCache>
                <c:formatCode>General</c:formatCode>
                <c:ptCount val="1"/>
                <c:pt idx="0">
                  <c:v>16</c:v>
                </c:pt>
              </c:numCache>
            </c:numRef>
          </c:val>
          <c:extLst>
            <c:ext xmlns:c16="http://schemas.microsoft.com/office/drawing/2014/chart" uri="{C3380CC4-5D6E-409C-BE32-E72D297353CC}">
              <c16:uniqueId val="{00000000-DCA2-4B09-AC82-AD51D172AB75}"/>
            </c:ext>
          </c:extLst>
        </c:ser>
        <c:ser>
          <c:idx val="1"/>
          <c:order val="1"/>
          <c:tx>
            <c:strRef>
              <c:f>Sheet4!$B$5</c:f>
              <c:strCache>
                <c:ptCount val="1"/>
                <c:pt idx="0">
                  <c:v>Max of LoanAmount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Sheet4!$A$6</c:f>
              <c:strCache>
                <c:ptCount val="1"/>
                <c:pt idx="0">
                  <c:v>Total</c:v>
                </c:pt>
              </c:strCache>
            </c:strRef>
          </c:cat>
          <c:val>
            <c:numRef>
              <c:f>Sheet4!$B$6</c:f>
              <c:numCache>
                <c:formatCode>General</c:formatCode>
                <c:ptCount val="1"/>
                <c:pt idx="0">
                  <c:v>199</c:v>
                </c:pt>
              </c:numCache>
            </c:numRef>
          </c:val>
          <c:extLst>
            <c:ext xmlns:c16="http://schemas.microsoft.com/office/drawing/2014/chart" uri="{C3380CC4-5D6E-409C-BE32-E72D297353CC}">
              <c16:uniqueId val="{00000001-DCA2-4B09-AC82-AD51D172AB75}"/>
            </c:ext>
          </c:extLst>
        </c:ser>
        <c:dLbls>
          <c:dLblPos val="outEnd"/>
          <c:showLegendKey val="0"/>
          <c:showVal val="1"/>
          <c:showCatName val="0"/>
          <c:showSerName val="0"/>
          <c:showPercent val="0"/>
          <c:showBubbleSize val="0"/>
        </c:dLbls>
        <c:gapWidth val="115"/>
        <c:overlap val="-20"/>
        <c:axId val="570030208"/>
        <c:axId val="570027328"/>
      </c:barChart>
      <c:catAx>
        <c:axId val="57003020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27328"/>
        <c:crosses val="autoZero"/>
        <c:auto val="1"/>
        <c:lblAlgn val="ctr"/>
        <c:lblOffset val="100"/>
        <c:noMultiLvlLbl val="0"/>
      </c:catAx>
      <c:valAx>
        <c:axId val="5700273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30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Data.xlsx]Sheet5!PivotTable4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0" i="0" u="none" strike="noStrike" baseline="0">
                <a:effectLst/>
              </a:rPr>
              <a:t>female graduates who are married applied for a Loan and the highest amount</a:t>
            </a:r>
            <a:endParaRPr lang="en-IN" b="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Sheet5!$A$5</c:f>
              <c:strCache>
                <c:ptCount val="1"/>
                <c:pt idx="0">
                  <c:v>Count of Loan_ID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Sheet5!$A$6</c:f>
              <c:strCache>
                <c:ptCount val="1"/>
                <c:pt idx="0">
                  <c:v>Total</c:v>
                </c:pt>
              </c:strCache>
            </c:strRef>
          </c:cat>
          <c:val>
            <c:numRef>
              <c:f>Sheet5!$A$6</c:f>
              <c:numCache>
                <c:formatCode>General</c:formatCode>
                <c:ptCount val="1"/>
                <c:pt idx="0">
                  <c:v>21</c:v>
                </c:pt>
              </c:numCache>
            </c:numRef>
          </c:val>
          <c:extLst>
            <c:ext xmlns:c16="http://schemas.microsoft.com/office/drawing/2014/chart" uri="{C3380CC4-5D6E-409C-BE32-E72D297353CC}">
              <c16:uniqueId val="{00000000-F3A5-4816-A996-09D61873E14D}"/>
            </c:ext>
          </c:extLst>
        </c:ser>
        <c:ser>
          <c:idx val="1"/>
          <c:order val="1"/>
          <c:tx>
            <c:strRef>
              <c:f>Sheet5!$B$5</c:f>
              <c:strCache>
                <c:ptCount val="1"/>
                <c:pt idx="0">
                  <c:v>Max of LoanAmount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Sheet5!$A$6</c:f>
              <c:strCache>
                <c:ptCount val="1"/>
                <c:pt idx="0">
                  <c:v>Total</c:v>
                </c:pt>
              </c:strCache>
            </c:strRef>
          </c:cat>
          <c:val>
            <c:numRef>
              <c:f>Sheet5!$B$6</c:f>
              <c:numCache>
                <c:formatCode>General</c:formatCode>
                <c:ptCount val="1"/>
                <c:pt idx="0">
                  <c:v>460</c:v>
                </c:pt>
              </c:numCache>
            </c:numRef>
          </c:val>
          <c:extLst>
            <c:ext xmlns:c16="http://schemas.microsoft.com/office/drawing/2014/chart" uri="{C3380CC4-5D6E-409C-BE32-E72D297353CC}">
              <c16:uniqueId val="{00000001-F3A5-4816-A996-09D61873E14D}"/>
            </c:ext>
          </c:extLst>
        </c:ser>
        <c:dLbls>
          <c:dLblPos val="outEnd"/>
          <c:showLegendKey val="0"/>
          <c:showVal val="1"/>
          <c:showCatName val="0"/>
          <c:showSerName val="0"/>
          <c:showPercent val="0"/>
          <c:showBubbleSize val="0"/>
        </c:dLbls>
        <c:gapWidth val="115"/>
        <c:overlap val="-20"/>
        <c:axId val="780208368"/>
        <c:axId val="780206448"/>
      </c:barChart>
      <c:catAx>
        <c:axId val="78020836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6448"/>
        <c:crosses val="autoZero"/>
        <c:auto val="1"/>
        <c:lblAlgn val="ctr"/>
        <c:lblOffset val="100"/>
        <c:noMultiLvlLbl val="0"/>
      </c:catAx>
      <c:valAx>
        <c:axId val="7802064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data.xlsx]pivot2!PivotTable2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Buying any Ford car is better than Honda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pivot2!$B$3:$B$4</c:f>
              <c:strCache>
                <c:ptCount val="1"/>
                <c:pt idx="0">
                  <c:v>Average of Price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pivot2!$B$5:$B$7</c:f>
              <c:numCache>
                <c:formatCode>General</c:formatCode>
                <c:ptCount val="2"/>
                <c:pt idx="0">
                  <c:v>3581.6</c:v>
                </c:pt>
                <c:pt idx="1">
                  <c:v>3193.6</c:v>
                </c:pt>
              </c:numCache>
            </c:numRef>
          </c:val>
          <c:extLst>
            <c:ext xmlns:c16="http://schemas.microsoft.com/office/drawing/2014/chart" uri="{C3380CC4-5D6E-409C-BE32-E72D297353CC}">
              <c16:uniqueId val="{00000000-7F22-4B44-89A9-16B0667EAB91}"/>
            </c:ext>
          </c:extLst>
        </c:ser>
        <c:ser>
          <c:idx val="1"/>
          <c:order val="1"/>
          <c:tx>
            <c:strRef>
              <c:f>pivot2!$C$3:$C$4</c:f>
              <c:strCache>
                <c:ptCount val="1"/>
                <c:pt idx="0">
                  <c:v>Average of Mileage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pivot2!$C$5:$C$7</c:f>
              <c:numCache>
                <c:formatCode>General</c:formatCode>
                <c:ptCount val="2"/>
                <c:pt idx="0">
                  <c:v>55452</c:v>
                </c:pt>
                <c:pt idx="1">
                  <c:v>89623.2</c:v>
                </c:pt>
              </c:numCache>
            </c:numRef>
          </c:val>
          <c:extLst>
            <c:ext xmlns:c16="http://schemas.microsoft.com/office/drawing/2014/chart" uri="{C3380CC4-5D6E-409C-BE32-E72D297353CC}">
              <c16:uniqueId val="{00000001-7F22-4B44-89A9-16B0667EAB91}"/>
            </c:ext>
          </c:extLst>
        </c:ser>
        <c:dLbls>
          <c:dLblPos val="outEnd"/>
          <c:showLegendKey val="0"/>
          <c:showVal val="1"/>
          <c:showCatName val="0"/>
          <c:showSerName val="0"/>
          <c:showPercent val="0"/>
          <c:showBubbleSize val="0"/>
        </c:dLbls>
        <c:gapWidth val="100"/>
        <c:overlap val="-24"/>
        <c:axId val="750330352"/>
        <c:axId val="750331312"/>
      </c:barChart>
      <c:catAx>
        <c:axId val="7503303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1312"/>
        <c:crosses val="autoZero"/>
        <c:auto val="1"/>
        <c:lblAlgn val="ctr"/>
        <c:lblOffset val="100"/>
        <c:noMultiLvlLbl val="0"/>
      </c:catAx>
      <c:valAx>
        <c:axId val="7503313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0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Data.xlsx]Sheet6!PivotTable5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males and females who are not married applied for a Loan, Compare Urban, Semi-urban, and Rural on the basis of the loan amount</a:t>
            </a:r>
            <a:endParaRPr lang="en-IN"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Sheet6!$A$4:$A$12</c:f>
              <c:multiLvlStrCache>
                <c:ptCount val="6"/>
                <c:lvl>
                  <c:pt idx="0">
                    <c:v>Rural</c:v>
                  </c:pt>
                  <c:pt idx="1">
                    <c:v>Semiurban</c:v>
                  </c:pt>
                  <c:pt idx="2">
                    <c:v>Urban</c:v>
                  </c:pt>
                  <c:pt idx="3">
                    <c:v>Rural</c:v>
                  </c:pt>
                  <c:pt idx="4">
                    <c:v>Semiurban</c:v>
                  </c:pt>
                  <c:pt idx="5">
                    <c:v>Urban</c:v>
                  </c:pt>
                </c:lvl>
                <c:lvl>
                  <c:pt idx="0">
                    <c:v>Female</c:v>
                  </c:pt>
                  <c:pt idx="3">
                    <c:v>Male</c:v>
                  </c:pt>
                </c:lvl>
              </c:multiLvlStrCache>
            </c:multiLvlStrRef>
          </c:cat>
          <c:val>
            <c:numRef>
              <c:f>Sheet6!$B$4:$B$12</c:f>
              <c:numCache>
                <c:formatCode>General</c:formatCode>
                <c:ptCount val="6"/>
                <c:pt idx="0">
                  <c:v>1732</c:v>
                </c:pt>
                <c:pt idx="1">
                  <c:v>1806</c:v>
                </c:pt>
                <c:pt idx="2">
                  <c:v>1716</c:v>
                </c:pt>
                <c:pt idx="3">
                  <c:v>3244</c:v>
                </c:pt>
                <c:pt idx="4">
                  <c:v>3359</c:v>
                </c:pt>
                <c:pt idx="5">
                  <c:v>3451</c:v>
                </c:pt>
              </c:numCache>
            </c:numRef>
          </c:val>
          <c:extLst>
            <c:ext xmlns:c16="http://schemas.microsoft.com/office/drawing/2014/chart" uri="{C3380CC4-5D6E-409C-BE32-E72D297353CC}">
              <c16:uniqueId val="{00000000-CA1E-428E-8A5A-DBC69987552F}"/>
            </c:ext>
          </c:extLst>
        </c:ser>
        <c:dLbls>
          <c:dLblPos val="outEnd"/>
          <c:showLegendKey val="0"/>
          <c:showVal val="1"/>
          <c:showCatName val="0"/>
          <c:showSerName val="0"/>
          <c:showPercent val="0"/>
          <c:showBubbleSize val="0"/>
        </c:dLbls>
        <c:gapWidth val="219"/>
        <c:overlap val="-27"/>
        <c:axId val="773649680"/>
        <c:axId val="471273280"/>
      </c:barChart>
      <c:catAx>
        <c:axId val="77364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73280"/>
        <c:crosses val="autoZero"/>
        <c:auto val="1"/>
        <c:lblAlgn val="ctr"/>
        <c:lblOffset val="100"/>
        <c:noMultiLvlLbl val="0"/>
      </c:catAx>
      <c:valAx>
        <c:axId val="4712732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649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all the salesmen on the basis of profit earned</a:t>
            </a:r>
          </a:p>
          <a:p>
            <a:pPr>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Sheet2!$A$4:$A$9</c:f>
              <c:strCache>
                <c:ptCount val="5"/>
                <c:pt idx="0">
                  <c:v>Aman</c:v>
                </c:pt>
                <c:pt idx="1">
                  <c:v>Rahul</c:v>
                </c:pt>
                <c:pt idx="2">
                  <c:v>Ram</c:v>
                </c:pt>
                <c:pt idx="3">
                  <c:v>Rohit</c:v>
                </c:pt>
                <c:pt idx="4">
                  <c:v>Vinod</c:v>
                </c:pt>
              </c:strCache>
            </c:strRef>
          </c:cat>
          <c:val>
            <c:numRef>
              <c:f>Sheet2!$B$4:$B$9</c:f>
              <c:numCache>
                <c:formatCode>General</c:formatCode>
                <c:ptCount val="5"/>
                <c:pt idx="0">
                  <c:v>414776.44468923192</c:v>
                </c:pt>
                <c:pt idx="1">
                  <c:v>493541.32551709854</c:v>
                </c:pt>
                <c:pt idx="2">
                  <c:v>476120.38873226137</c:v>
                </c:pt>
                <c:pt idx="3">
                  <c:v>485039.11271556007</c:v>
                </c:pt>
                <c:pt idx="4">
                  <c:v>478167.14132661518</c:v>
                </c:pt>
              </c:numCache>
            </c:numRef>
          </c:val>
          <c:smooth val="0"/>
          <c:extLst>
            <c:ext xmlns:c16="http://schemas.microsoft.com/office/drawing/2014/chart" uri="{C3380CC4-5D6E-409C-BE32-E72D297353CC}">
              <c16:uniqueId val="{00000000-162E-44BB-A999-9EE109770A1F}"/>
            </c:ext>
          </c:extLst>
        </c:ser>
        <c:dLbls>
          <c:dLblPos val="t"/>
          <c:showLegendKey val="0"/>
          <c:showVal val="1"/>
          <c:showCatName val="0"/>
          <c:showSerName val="0"/>
          <c:showPercent val="0"/>
          <c:showBubbleSize val="0"/>
        </c:dLbls>
        <c:marker val="1"/>
        <c:smooth val="0"/>
        <c:axId val="1294118048"/>
        <c:axId val="1294132928"/>
      </c:lineChart>
      <c:catAx>
        <c:axId val="129411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32928"/>
        <c:crosses val="autoZero"/>
        <c:auto val="1"/>
        <c:lblAlgn val="ctr"/>
        <c:lblOffset val="100"/>
        <c:noMultiLvlLbl val="0"/>
      </c:catAx>
      <c:valAx>
        <c:axId val="1294132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1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[Shop_Sales_Data.xlsx]Sheet3!PivotTable2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400" b="0" baseline="0"/>
              <a:t>Most sold product over the period of May-September.</a:t>
            </a:r>
            <a:endParaRPr lang="en-US" sz="1400" b="0" baseline="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1111111111111109E-2"/>
          <c:y val="0.12913348331458568"/>
          <c:w val="0.93888888888888888"/>
          <c:h val="0.7727262842144732"/>
        </c:manualLayout>
      </c:layout>
      <c:barChart>
        <c:barDir val="bar"/>
        <c:grouping val="clustered"/>
        <c:varyColors val="0"/>
        <c:ser>
          <c:idx val="0"/>
          <c:order val="0"/>
          <c:tx>
            <c:strRef>
              <c:f>Sheet3!$B$3:$B$4</c:f>
              <c:strCache>
                <c:ptCount val="1"/>
                <c:pt idx="0">
                  <c:v>Computer</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Sheet3!$A$5:$A$10</c:f>
              <c:strCache>
                <c:ptCount val="5"/>
                <c:pt idx="0">
                  <c:v>May</c:v>
                </c:pt>
                <c:pt idx="1">
                  <c:v>Jun</c:v>
                </c:pt>
                <c:pt idx="2">
                  <c:v>Jul</c:v>
                </c:pt>
                <c:pt idx="3">
                  <c:v>Aug</c:v>
                </c:pt>
                <c:pt idx="4">
                  <c:v>Sep</c:v>
                </c:pt>
              </c:strCache>
            </c:strRef>
          </c:cat>
          <c:val>
            <c:numRef>
              <c:f>Sheet3!$B$5:$B$10</c:f>
              <c:numCache>
                <c:formatCode>General</c:formatCode>
                <c:ptCount val="5"/>
                <c:pt idx="0">
                  <c:v>153.94885938201989</c:v>
                </c:pt>
                <c:pt idx="1">
                  <c:v>179.133554634853</c:v>
                </c:pt>
                <c:pt idx="2">
                  <c:v>204.23700893525739</c:v>
                </c:pt>
                <c:pt idx="3">
                  <c:v>229.34046323566182</c:v>
                </c:pt>
                <c:pt idx="4">
                  <c:v>254.4439175360661</c:v>
                </c:pt>
              </c:numCache>
            </c:numRef>
          </c:val>
          <c:extLst>
            <c:ext xmlns:c16="http://schemas.microsoft.com/office/drawing/2014/chart" uri="{C3380CC4-5D6E-409C-BE32-E72D297353CC}">
              <c16:uniqueId val="{00000000-AEA2-46FE-A721-EA5FCE04394C}"/>
            </c:ext>
          </c:extLst>
        </c:ser>
        <c:ser>
          <c:idx val="1"/>
          <c:order val="1"/>
          <c:tx>
            <c:strRef>
              <c:f>Sheet3!$C$3:$C$4</c:f>
              <c:strCache>
                <c:ptCount val="1"/>
                <c:pt idx="0">
                  <c:v>Laptop</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Sheet3!$A$5:$A$10</c:f>
              <c:strCache>
                <c:ptCount val="5"/>
                <c:pt idx="0">
                  <c:v>May</c:v>
                </c:pt>
                <c:pt idx="1">
                  <c:v>Jun</c:v>
                </c:pt>
                <c:pt idx="2">
                  <c:v>Jul</c:v>
                </c:pt>
                <c:pt idx="3">
                  <c:v>Aug</c:v>
                </c:pt>
                <c:pt idx="4">
                  <c:v>Sep</c:v>
                </c:pt>
              </c:strCache>
            </c:strRef>
          </c:cat>
          <c:val>
            <c:numRef>
              <c:f>Sheet3!$C$5:$C$10</c:f>
              <c:numCache>
                <c:formatCode>General</c:formatCode>
                <c:ptCount val="5"/>
                <c:pt idx="0">
                  <c:v>171.41538960714857</c:v>
                </c:pt>
                <c:pt idx="1">
                  <c:v>179.94596415913799</c:v>
                </c:pt>
                <c:pt idx="2">
                  <c:v>224.46573154295467</c:v>
                </c:pt>
                <c:pt idx="3">
                  <c:v>252.33137822592792</c:v>
                </c:pt>
                <c:pt idx="4">
                  <c:v>280.19702490890108</c:v>
                </c:pt>
              </c:numCache>
            </c:numRef>
          </c:val>
          <c:extLst>
            <c:ext xmlns:c16="http://schemas.microsoft.com/office/drawing/2014/chart" uri="{C3380CC4-5D6E-409C-BE32-E72D297353CC}">
              <c16:uniqueId val="{00000001-AEA2-46FE-A721-EA5FCE04394C}"/>
            </c:ext>
          </c:extLst>
        </c:ser>
        <c:ser>
          <c:idx val="2"/>
          <c:order val="2"/>
          <c:tx>
            <c:strRef>
              <c:f>Sheet3!$D$3:$D$4</c:f>
              <c:strCache>
                <c:ptCount val="1"/>
                <c:pt idx="0">
                  <c:v>Mobile</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Sheet3!$A$5:$A$10</c:f>
              <c:strCache>
                <c:ptCount val="5"/>
                <c:pt idx="0">
                  <c:v>May</c:v>
                </c:pt>
                <c:pt idx="1">
                  <c:v>Jun</c:v>
                </c:pt>
                <c:pt idx="2">
                  <c:v>Jul</c:v>
                </c:pt>
                <c:pt idx="3">
                  <c:v>Aug</c:v>
                </c:pt>
                <c:pt idx="4">
                  <c:v>Sep</c:v>
                </c:pt>
              </c:strCache>
            </c:strRef>
          </c:cat>
          <c:val>
            <c:numRef>
              <c:f>Sheet3!$D$5:$D$10</c:f>
              <c:numCache>
                <c:formatCode>General</c:formatCode>
                <c:ptCount val="5"/>
                <c:pt idx="0">
                  <c:v>155.65491938301841</c:v>
                </c:pt>
                <c:pt idx="1">
                  <c:v>180.75837368342292</c:v>
                </c:pt>
                <c:pt idx="2">
                  <c:v>205.9430689362558</c:v>
                </c:pt>
                <c:pt idx="3">
                  <c:v>231.04652323666011</c:v>
                </c:pt>
                <c:pt idx="4">
                  <c:v>229.42197873508781</c:v>
                </c:pt>
              </c:numCache>
            </c:numRef>
          </c:val>
          <c:extLst>
            <c:ext xmlns:c16="http://schemas.microsoft.com/office/drawing/2014/chart" uri="{C3380CC4-5D6E-409C-BE32-E72D297353CC}">
              <c16:uniqueId val="{00000002-AEA2-46FE-A721-EA5FCE04394C}"/>
            </c:ext>
          </c:extLst>
        </c:ser>
        <c:dLbls>
          <c:dLblPos val="inEnd"/>
          <c:showLegendKey val="0"/>
          <c:showVal val="1"/>
          <c:showCatName val="0"/>
          <c:showSerName val="0"/>
          <c:showPercent val="0"/>
          <c:showBubbleSize val="0"/>
        </c:dLbls>
        <c:gapWidth val="65"/>
        <c:axId val="216428944"/>
        <c:axId val="216433744"/>
      </c:barChart>
      <c:catAx>
        <c:axId val="21642894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6433744"/>
        <c:crosses val="autoZero"/>
        <c:auto val="1"/>
        <c:lblAlgn val="ctr"/>
        <c:lblOffset val="100"/>
        <c:noMultiLvlLbl val="0"/>
      </c:catAx>
      <c:valAx>
        <c:axId val="2164337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1642894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[Shop_Sales_Data.xlsx]Sheet4!PivotTable3</c:name>
    <c:fmtId val="-1"/>
  </c:pivotSource>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IN" sz="1400" b="0"/>
              <a:t>Compare the quantity sold of Computers and Laptops over the YEAR</a:t>
            </a:r>
            <a:endParaRPr lang="en-US" sz="1400" b="0"/>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alpha val="70000"/>
            </a:schemeClr>
          </a:solidFill>
          <a:ln>
            <a:noFill/>
          </a:ln>
          <a:effectLst/>
          <a:sp3d contourW="25400">
            <a:contourClr>
              <a:schemeClr val="lt1"/>
            </a:contourClr>
          </a:sp3d>
        </c:spPr>
        <c:marker>
          <c:symbol val="circle"/>
          <c:size val="5"/>
        </c:marker>
        <c:dLbl>
          <c:idx val="0"/>
          <c:spPr>
            <a:noFill/>
            <a:ln w="12700" cap="flat" cmpd="sng" algn="ctr">
              <a:noFill/>
              <a:round/>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3">
              <a:alpha val="70000"/>
            </a:schemeClr>
          </a:solidFill>
          <a:ln>
            <a:noFill/>
          </a:ln>
          <a:effectLst/>
          <a:sp3d contourW="25400">
            <a:contourClr>
              <a:schemeClr val="lt1"/>
            </a:contourClr>
          </a:sp3d>
        </c:spPr>
        <c:marker>
          <c:symbol val="none"/>
        </c:marker>
        <c:dLbl>
          <c:idx val="0"/>
          <c:spPr>
            <a:noFill/>
            <a:ln w="12700" cap="flat" cmpd="sng" algn="ctr">
              <a:noFill/>
              <a:round/>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alpha val="70000"/>
            </a:schemeClr>
          </a:solidFill>
          <a:ln>
            <a:noFill/>
          </a:ln>
          <a:effectLst/>
          <a:sp3d contourW="25400">
            <a:contourClr>
              <a:schemeClr val="lt1"/>
            </a:contourClr>
          </a:sp3d>
        </c:spPr>
      </c:pivotFmt>
      <c:pivotFmt>
        <c:idx val="3"/>
        <c:spPr>
          <a:solidFill>
            <a:schemeClr val="accent3">
              <a:alpha val="70000"/>
            </a:schemeClr>
          </a:solidFill>
          <a:ln>
            <a:noFill/>
          </a:ln>
          <a:effectLst/>
          <a:sp3d contourW="25400">
            <a:contourClr>
              <a:schemeClr val="lt1"/>
            </a:contourClr>
          </a:sp3d>
        </c:spPr>
      </c:pivotFmt>
      <c:pivotFmt>
        <c:idx val="4"/>
        <c:spPr>
          <a:solidFill>
            <a:schemeClr val="accent3">
              <a:alpha val="70000"/>
            </a:schemeClr>
          </a:solidFill>
          <a:ln>
            <a:noFill/>
          </a:ln>
          <a:effectLst/>
          <a:sp3d contourW="25400">
            <a:contourClr>
              <a:schemeClr val="lt1"/>
            </a:contourClr>
          </a:sp3d>
        </c:spPr>
        <c:marker>
          <c:symbol val="none"/>
        </c:marker>
        <c:dLbl>
          <c:idx val="0"/>
          <c:spPr>
            <a:noFill/>
            <a:ln w="12700" cap="flat" cmpd="sng" algn="ctr">
              <a:noFill/>
              <a:round/>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3">
              <a:alpha val="70000"/>
            </a:schemeClr>
          </a:solidFill>
          <a:ln>
            <a:noFill/>
          </a:ln>
          <a:effectLst/>
          <a:sp3d contourW="25400">
            <a:contourClr>
              <a:schemeClr val="lt1"/>
            </a:contourClr>
          </a:sp3d>
        </c:spPr>
      </c:pivotFmt>
      <c:pivotFmt>
        <c:idx val="6"/>
        <c:spPr>
          <a:solidFill>
            <a:schemeClr val="accent3">
              <a:alpha val="70000"/>
            </a:schemeClr>
          </a:solidFill>
          <a:ln>
            <a:noFill/>
          </a:ln>
          <a:effectLst/>
          <a:sp3d contourW="25400">
            <a:contourClr>
              <a:schemeClr val="lt1"/>
            </a:contourClr>
          </a:sp3d>
        </c:spPr>
      </c:pivotFmt>
    </c:pivotFmts>
    <c:plotArea>
      <c:layout/>
      <c:doughnutChart>
        <c:varyColors val="1"/>
        <c:ser>
          <c:idx val="0"/>
          <c:order val="0"/>
          <c:tx>
            <c:strRef>
              <c:f>Sheet4!$B$3</c:f>
              <c:strCache>
                <c:ptCount val="1"/>
                <c:pt idx="0">
                  <c:v>Total</c:v>
                </c:pt>
              </c:strCache>
            </c:strRef>
          </c:tx>
          <c:dPt>
            <c:idx val="0"/>
            <c:bubble3D val="0"/>
            <c:spPr>
              <a:solidFill>
                <a:schemeClr val="accent3">
                  <a:shade val="76000"/>
                  <a:alpha val="70000"/>
                </a:schemeClr>
              </a:solidFill>
              <a:ln>
                <a:noFill/>
              </a:ln>
              <a:effectLst/>
            </c:spPr>
            <c:extLst>
              <c:ext xmlns:c16="http://schemas.microsoft.com/office/drawing/2014/chart" uri="{C3380CC4-5D6E-409C-BE32-E72D297353CC}">
                <c16:uniqueId val="{00000001-439A-40E4-8CDB-A11FF4547AAD}"/>
              </c:ext>
            </c:extLst>
          </c:dPt>
          <c:dPt>
            <c:idx val="1"/>
            <c:bubble3D val="0"/>
            <c:spPr>
              <a:solidFill>
                <a:schemeClr val="accent3">
                  <a:tint val="77000"/>
                  <a:alpha val="70000"/>
                </a:schemeClr>
              </a:solidFill>
              <a:ln>
                <a:noFill/>
              </a:ln>
              <a:effectLst/>
            </c:spPr>
            <c:extLst>
              <c:ext xmlns:c16="http://schemas.microsoft.com/office/drawing/2014/chart" uri="{C3380CC4-5D6E-409C-BE32-E72D297353CC}">
                <c16:uniqueId val="{00000003-439A-40E4-8CDB-A11FF4547AAD}"/>
              </c:ext>
            </c:extLst>
          </c:dPt>
          <c:dLbls>
            <c:dLbl>
              <c:idx val="0"/>
              <c:spPr>
                <a:solidFill>
                  <a:schemeClr val="lt1">
                    <a:alpha val="90000"/>
                  </a:schemeClr>
                </a:solidFill>
                <a:ln w="12700" cap="flat" cmpd="sng" algn="ctr">
                  <a:solidFill>
                    <a:schemeClr val="accent3">
                      <a:shade val="76000"/>
                    </a:schemeClr>
                  </a:solidFill>
                  <a:round/>
                </a:ln>
                <a:effectLst>
                  <a:outerShdw blurRad="50800" dist="38100" dir="2700000" algn="tl" rotWithShape="0">
                    <a:schemeClr val="accent3">
                      <a:shade val="76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hade val="76000"/>
                        </a:schemeClr>
                      </a:solidFill>
                      <a:effectLst/>
                      <a:latin typeface="+mn-lt"/>
                      <a:ea typeface="+mn-ea"/>
                      <a:cs typeface="+mn-cs"/>
                    </a:defRPr>
                  </a:pPr>
                  <a:endParaRPr lang="en-US"/>
                </a:p>
              </c:txPr>
              <c:showLegendKey val="0"/>
              <c:showVal val="1"/>
              <c:showCatName val="1"/>
              <c:showSerName val="0"/>
              <c:showPercent val="0"/>
              <c:showBubbleSize val="0"/>
              <c:extLst>
                <c:ext xmlns:c16="http://schemas.microsoft.com/office/drawing/2014/chart" uri="{C3380CC4-5D6E-409C-BE32-E72D297353CC}">
                  <c16:uniqueId val="{00000001-439A-40E4-8CDB-A11FF4547AAD}"/>
                </c:ext>
              </c:extLst>
            </c:dLbl>
            <c:dLbl>
              <c:idx val="1"/>
              <c:spPr>
                <a:solidFill>
                  <a:schemeClr val="lt1">
                    <a:alpha val="90000"/>
                  </a:schemeClr>
                </a:solidFill>
                <a:ln w="12700" cap="flat" cmpd="sng" algn="ctr">
                  <a:solidFill>
                    <a:schemeClr val="accent3">
                      <a:tint val="77000"/>
                    </a:schemeClr>
                  </a:solidFill>
                  <a:round/>
                </a:ln>
                <a:effectLst>
                  <a:outerShdw blurRad="50800" dist="38100" dir="2700000" algn="tl" rotWithShape="0">
                    <a:schemeClr val="accent3">
                      <a:tint val="77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tint val="77000"/>
                        </a:schemeClr>
                      </a:solidFill>
                      <a:effectLst/>
                      <a:latin typeface="+mn-lt"/>
                      <a:ea typeface="+mn-ea"/>
                      <a:cs typeface="+mn-cs"/>
                    </a:defRPr>
                  </a:pPr>
                  <a:endParaRPr lang="en-US"/>
                </a:p>
              </c:txPr>
              <c:showLegendKey val="0"/>
              <c:showVal val="1"/>
              <c:showCatName val="1"/>
              <c:showSerName val="0"/>
              <c:showPercent val="0"/>
              <c:showBubbleSize val="0"/>
              <c:extLst>
                <c:ext xmlns:c16="http://schemas.microsoft.com/office/drawing/2014/chart" uri="{C3380CC4-5D6E-409C-BE32-E72D297353CC}">
                  <c16:uniqueId val="{00000003-439A-40E4-8CDB-A11FF4547AAD}"/>
                </c:ext>
              </c:extLst>
            </c:dLbl>
            <c:spPr>
              <a:solidFill>
                <a:sysClr val="window" lastClr="FFFFFF">
                  <a:alpha val="90000"/>
                </a:sysClr>
              </a:solidFill>
              <a:ln w="12700" cap="flat" cmpd="sng" algn="ctr">
                <a:solidFill>
                  <a:srgbClr val="196B24"/>
                </a:solidFill>
                <a:round/>
              </a:ln>
              <a:effectLst>
                <a:outerShdw blurRad="50800" dist="38100" dir="2700000" algn="tl" rotWithShape="0">
                  <a:srgbClr val="196B24">
                    <a:lumMod val="75000"/>
                    <a:alpha val="40000"/>
                  </a:srgbClr>
                </a:outerShdw>
              </a:effectLst>
            </c:spPr>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Sheet4!$A$4:$A$6</c:f>
              <c:strCache>
                <c:ptCount val="2"/>
                <c:pt idx="0">
                  <c:v>Computer</c:v>
                </c:pt>
                <c:pt idx="1">
                  <c:v>Laptop</c:v>
                </c:pt>
              </c:strCache>
            </c:strRef>
          </c:cat>
          <c:val>
            <c:numRef>
              <c:f>Sheet4!$B$4:$B$6</c:f>
              <c:numCache>
                <c:formatCode>General</c:formatCode>
                <c:ptCount val="2"/>
                <c:pt idx="0">
                  <c:v>2139.8763131741757</c:v>
                </c:pt>
                <c:pt idx="1">
                  <c:v>2358.9117864614354</c:v>
                </c:pt>
              </c:numCache>
            </c:numRef>
          </c:val>
          <c:extLst>
            <c:ext xmlns:c16="http://schemas.microsoft.com/office/drawing/2014/chart" uri="{C3380CC4-5D6E-409C-BE32-E72D297353CC}">
              <c16:uniqueId val="{00000004-439A-40E4-8CDB-A11FF4547AAD}"/>
            </c:ext>
          </c:extLst>
        </c:ser>
        <c:dLbls>
          <c:showLegendKey val="0"/>
          <c:showVal val="0"/>
          <c:showCatName val="1"/>
          <c:showSerName val="0"/>
          <c:showPercent val="0"/>
          <c:showBubbleSize val="0"/>
          <c:showLeaderLines val="1"/>
        </c:dLbls>
        <c:firstSliceAng val="0"/>
        <c:holeSize val="66"/>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[Shop_Sales_Data.xlsx]Sheet5!PivotTable4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Compare the average profit earned from each item.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Sheet5!$B$3</c:f>
              <c:strCache>
                <c:ptCount val="1"/>
                <c:pt idx="0">
                  <c:v>Total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Sheet5!$A$4:$A$7</c:f>
              <c:strCache>
                <c:ptCount val="3"/>
                <c:pt idx="0">
                  <c:v>Computer</c:v>
                </c:pt>
                <c:pt idx="1">
                  <c:v>Laptop</c:v>
                </c:pt>
                <c:pt idx="2">
                  <c:v>Mobile</c:v>
                </c:pt>
              </c:strCache>
            </c:strRef>
          </c:cat>
          <c:val>
            <c:numRef>
              <c:f>Sheet5!$B$4:$B$7</c:f>
              <c:numCache>
                <c:formatCode>General</c:formatCode>
                <c:ptCount val="3"/>
                <c:pt idx="0">
                  <c:v>6770.2318984015074</c:v>
                </c:pt>
                <c:pt idx="1">
                  <c:v>6772.9503694323957</c:v>
                </c:pt>
                <c:pt idx="2">
                  <c:v>7057.5847698673961</c:v>
                </c:pt>
              </c:numCache>
            </c:numRef>
          </c:val>
          <c:extLst>
            <c:ext xmlns:c16="http://schemas.microsoft.com/office/drawing/2014/chart" uri="{C3380CC4-5D6E-409C-BE32-E72D297353CC}">
              <c16:uniqueId val="{00000000-2C5C-495B-825D-F1E77A8D769D}"/>
            </c:ext>
          </c:extLst>
        </c:ser>
        <c:dLbls>
          <c:dLblPos val="outEnd"/>
          <c:showLegendKey val="0"/>
          <c:showVal val="1"/>
          <c:showCatName val="0"/>
          <c:showSerName val="0"/>
          <c:showPercent val="0"/>
          <c:showBubbleSize val="0"/>
        </c:dLbls>
        <c:gapWidth val="182"/>
        <c:axId val="1119238240"/>
        <c:axId val="1119239200"/>
      </c:barChart>
      <c:catAx>
        <c:axId val="1119238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39200"/>
        <c:crosses val="autoZero"/>
        <c:auto val="1"/>
        <c:lblAlgn val="ctr"/>
        <c:lblOffset val="100"/>
        <c:noMultiLvlLbl val="0"/>
      </c:catAx>
      <c:valAx>
        <c:axId val="11192392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38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[Shop_Sales_Data.xlsx]Sheet6!PivotTable5</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Compare the average sales quantity of each product.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alpha val="85000"/>
            </a:schemeClr>
          </a:solidFill>
          <a:ln w="9525" cap="flat" cmpd="sng" algn="ctr">
            <a:solidFill>
              <a:schemeClr val="accent1">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alpha val="85000"/>
            </a:schemeClr>
          </a:solidFill>
          <a:ln w="9525" cap="flat" cmpd="sng" algn="ctr">
            <a:solidFill>
              <a:schemeClr val="accent1">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alpha val="85000"/>
            </a:schemeClr>
          </a:solidFill>
          <a:ln w="9525" cap="flat" cmpd="sng" algn="ctr">
            <a:solidFill>
              <a:schemeClr val="accent1">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Sheet6!$B$3</c:f>
              <c:strCache>
                <c:ptCount val="1"/>
                <c:pt idx="0">
                  <c:v>Total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Sheet6!$A$4:$A$7</c:f>
              <c:strCache>
                <c:ptCount val="3"/>
                <c:pt idx="0">
                  <c:v>Computer</c:v>
                </c:pt>
                <c:pt idx="1">
                  <c:v>Laptop</c:v>
                </c:pt>
                <c:pt idx="2">
                  <c:v>Mobile</c:v>
                </c:pt>
              </c:strCache>
            </c:strRef>
          </c:cat>
          <c:val>
            <c:numRef>
              <c:f>Sheet6!$B$4:$B$7</c:f>
              <c:numCache>
                <c:formatCode>General</c:formatCode>
                <c:ptCount val="3"/>
                <c:pt idx="0">
                  <c:v>19.453421028856148</c:v>
                </c:pt>
                <c:pt idx="1">
                  <c:v>19.495138731086236</c:v>
                </c:pt>
                <c:pt idx="2">
                  <c:v>19.418767367177541</c:v>
                </c:pt>
              </c:numCache>
            </c:numRef>
          </c:val>
          <c:extLst>
            <c:ext xmlns:c16="http://schemas.microsoft.com/office/drawing/2014/chart" uri="{C3380CC4-5D6E-409C-BE32-E72D297353CC}">
              <c16:uniqueId val="{00000000-B49C-4C3F-A2E5-9C0116101E86}"/>
            </c:ext>
          </c:extLst>
        </c:ser>
        <c:dLbls>
          <c:dLblPos val="outEnd"/>
          <c:showLegendKey val="0"/>
          <c:showVal val="1"/>
          <c:showCatName val="0"/>
          <c:showSerName val="0"/>
          <c:showPercent val="0"/>
          <c:showBubbleSize val="0"/>
        </c:dLbls>
        <c:gapWidth val="115"/>
        <c:overlap val="-20"/>
        <c:axId val="1123594816"/>
        <c:axId val="1123595296"/>
      </c:barChart>
      <c:catAx>
        <c:axId val="1123594816"/>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5296"/>
        <c:crosses val="autoZero"/>
        <c:auto val="1"/>
        <c:lblAlgn val="ctr"/>
        <c:lblOffset val="100"/>
        <c:noMultiLvlLbl val="0"/>
      </c:catAx>
      <c:valAx>
        <c:axId val="11235952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4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[sales_data_sample.xlsx]Sheet1!PivotTable1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Compare the sale of Vintage cars and Classic cars for all the countries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Sheet1!$A$4:$A$23</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Sheet1!$B$4:$B$23</c:f>
              <c:numCache>
                <c:formatCode>General</c:formatCode>
                <c:ptCount val="19"/>
                <c:pt idx="0">
                  <c:v>382640.86000000016</c:v>
                </c:pt>
                <c:pt idx="1">
                  <c:v>128656.95</c:v>
                </c:pt>
                <c:pt idx="2">
                  <c:v>62062.559999999998</c:v>
                </c:pt>
                <c:pt idx="3">
                  <c:v>102136.00999999998</c:v>
                </c:pt>
                <c:pt idx="4">
                  <c:v>178288.28999999998</c:v>
                </c:pt>
                <c:pt idx="5">
                  <c:v>171935.24000000002</c:v>
                </c:pt>
                <c:pt idx="6">
                  <c:v>565561.00999999989</c:v>
                </c:pt>
                <c:pt idx="7">
                  <c:v>169250.90999999995</c:v>
                </c:pt>
                <c:pt idx="8">
                  <c:v>33923.22</c:v>
                </c:pt>
                <c:pt idx="9">
                  <c:v>239027.38999999996</c:v>
                </c:pt>
                <c:pt idx="10">
                  <c:v>76721.310000000012</c:v>
                </c:pt>
                <c:pt idx="11">
                  <c:v>177808.37000000008</c:v>
                </c:pt>
                <c:pt idx="12">
                  <c:v>55047.18</c:v>
                </c:pt>
                <c:pt idx="13">
                  <c:v>167850.90000000002</c:v>
                </c:pt>
                <c:pt idx="14">
                  <c:v>705679.65999999992</c:v>
                </c:pt>
                <c:pt idx="15">
                  <c:v>102892.51999999999</c:v>
                </c:pt>
                <c:pt idx="16">
                  <c:v>117713.56</c:v>
                </c:pt>
                <c:pt idx="17">
                  <c:v>283176.44000000006</c:v>
                </c:pt>
                <c:pt idx="18">
                  <c:v>2102394.120000002</c:v>
                </c:pt>
              </c:numCache>
            </c:numRef>
          </c:val>
          <c:extLst>
            <c:ext xmlns:c16="http://schemas.microsoft.com/office/drawing/2014/chart" uri="{C3380CC4-5D6E-409C-BE32-E72D297353CC}">
              <c16:uniqueId val="{00000000-3B66-4959-BCFB-BD5E5F94D17E}"/>
            </c:ext>
          </c:extLst>
        </c:ser>
        <c:dLbls>
          <c:dLblPos val="outEnd"/>
          <c:showLegendKey val="0"/>
          <c:showVal val="1"/>
          <c:showCatName val="0"/>
          <c:showSerName val="0"/>
          <c:showPercent val="0"/>
          <c:showBubbleSize val="0"/>
        </c:dLbls>
        <c:gapWidth val="219"/>
        <c:axId val="527585887"/>
        <c:axId val="1100106544"/>
      </c:barChart>
      <c:catAx>
        <c:axId val="527585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106544"/>
        <c:crosses val="autoZero"/>
        <c:auto val="1"/>
        <c:lblAlgn val="ctr"/>
        <c:lblOffset val="100"/>
        <c:noMultiLvlLbl val="0"/>
      </c:catAx>
      <c:valAx>
        <c:axId val="11001065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585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[sales_data_sample.xlsx]Sheet2!PivotTable2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Compare the average sales of each product line.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Sheet2!$B$3:$B$4</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Sheet2!$A$5:$A$12</c:f>
              <c:strCache>
                <c:ptCount val="7"/>
                <c:pt idx="0">
                  <c:v>Classic Cars</c:v>
                </c:pt>
                <c:pt idx="1">
                  <c:v>Motorcycles</c:v>
                </c:pt>
                <c:pt idx="2">
                  <c:v>Planes</c:v>
                </c:pt>
                <c:pt idx="3">
                  <c:v>Ships</c:v>
                </c:pt>
                <c:pt idx="4">
                  <c:v>Trains</c:v>
                </c:pt>
                <c:pt idx="5">
                  <c:v>Trucks and Buses</c:v>
                </c:pt>
                <c:pt idx="6">
                  <c:v>Vintage Cars</c:v>
                </c:pt>
              </c:strCache>
            </c:strRef>
          </c:cat>
          <c:val>
            <c:numRef>
              <c:f>Sheet2!$B$5:$B$12</c:f>
              <c:numCache>
                <c:formatCode>General</c:formatCode>
                <c:ptCount val="7"/>
                <c:pt idx="0">
                  <c:v>4053.3771044467394</c:v>
                </c:pt>
                <c:pt idx="1">
                  <c:v>3523.8318429003029</c:v>
                </c:pt>
                <c:pt idx="2">
                  <c:v>3186.2861764705885</c:v>
                </c:pt>
                <c:pt idx="3">
                  <c:v>3053.1501282051281</c:v>
                </c:pt>
                <c:pt idx="4">
                  <c:v>2938.2268831168826</c:v>
                </c:pt>
                <c:pt idx="5">
                  <c:v>3746.8100996677726</c:v>
                </c:pt>
                <c:pt idx="6">
                  <c:v>3135.3391103789113</c:v>
                </c:pt>
              </c:numCache>
            </c:numRef>
          </c:val>
          <c:extLst>
            <c:ext xmlns:c16="http://schemas.microsoft.com/office/drawing/2014/chart" uri="{C3380CC4-5D6E-409C-BE32-E72D297353CC}">
              <c16:uniqueId val="{00000000-CC19-400A-85C5-74FC5F312B25}"/>
            </c:ext>
          </c:extLst>
        </c:ser>
        <c:dLbls>
          <c:dLblPos val="outEnd"/>
          <c:showLegendKey val="0"/>
          <c:showVal val="1"/>
          <c:showCatName val="0"/>
          <c:showSerName val="0"/>
          <c:showPercent val="0"/>
          <c:showBubbleSize val="0"/>
        </c:dLbls>
        <c:gapWidth val="75"/>
        <c:overlap val="40"/>
        <c:axId val="673464175"/>
        <c:axId val="673461775"/>
      </c:barChart>
      <c:catAx>
        <c:axId val="6734641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61775"/>
        <c:crosses val="autoZero"/>
        <c:auto val="1"/>
        <c:lblAlgn val="ctr"/>
        <c:lblOffset val="100"/>
        <c:noMultiLvlLbl val="0"/>
      </c:catAx>
      <c:valAx>
        <c:axId val="67346177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64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[sales_data_sample.xlsx]Sheet3!PivotTable4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200" b="0" i="0" u="none" strike="noStrike" baseline="0">
                <a:effectLst/>
              </a:rPr>
              <a:t>Compare the sales of Motorcycles, Trucks, and Buses for each country.</a:t>
            </a:r>
            <a:endParaRPr lang="en-US" sz="12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71911573134816"/>
          <c:y val="0.12004388026955022"/>
          <c:w val="0.66964298526247723"/>
          <c:h val="0.80749641837788599"/>
        </c:manualLayout>
      </c:layout>
      <c:barChart>
        <c:barDir val="bar"/>
        <c:grouping val="clustered"/>
        <c:varyColors val="0"/>
        <c:ser>
          <c:idx val="0"/>
          <c:order val="0"/>
          <c:tx>
            <c:strRef>
              <c:f>Sheet3!$B$3:$B$4</c:f>
              <c:strCache>
                <c:ptCount val="1"/>
                <c:pt idx="0">
                  <c:v>Motorcycles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Sheet3!$B$5:$B$22</c:f>
              <c:numCache>
                <c:formatCode>General</c:formatCode>
                <c:ptCount val="17"/>
                <c:pt idx="0">
                  <c:v>89968.760000000009</c:v>
                </c:pt>
                <c:pt idx="1">
                  <c:v>26047.66</c:v>
                </c:pt>
                <c:pt idx="2">
                  <c:v>4177.49</c:v>
                </c:pt>
                <c:pt idx="4">
                  <c:v>47866.720000000001</c:v>
                </c:pt>
                <c:pt idx="5">
                  <c:v>226390.30999999997</c:v>
                </c:pt>
                <c:pt idx="6">
                  <c:v>7497.5</c:v>
                </c:pt>
                <c:pt idx="7">
                  <c:v>4953.2000000000007</c:v>
                </c:pt>
                <c:pt idx="8">
                  <c:v>7567.8</c:v>
                </c:pt>
                <c:pt idx="9">
                  <c:v>26536.41</c:v>
                </c:pt>
                <c:pt idx="10">
                  <c:v>51768.630000000005</c:v>
                </c:pt>
                <c:pt idx="11">
                  <c:v>18061.68</c:v>
                </c:pt>
                <c:pt idx="12">
                  <c:v>4175.6000000000004</c:v>
                </c:pt>
                <c:pt idx="13">
                  <c:v>74634.820000000007</c:v>
                </c:pt>
                <c:pt idx="14">
                  <c:v>15567.25</c:v>
                </c:pt>
                <c:pt idx="15">
                  <c:v>40802.81</c:v>
                </c:pt>
                <c:pt idx="16">
                  <c:v>520371.70000000024</c:v>
                </c:pt>
              </c:numCache>
            </c:numRef>
          </c:val>
          <c:extLst>
            <c:ext xmlns:c16="http://schemas.microsoft.com/office/drawing/2014/chart" uri="{C3380CC4-5D6E-409C-BE32-E72D297353CC}">
              <c16:uniqueId val="{00000000-0E28-48C0-B7A4-5E077F14C3EC}"/>
            </c:ext>
          </c:extLst>
        </c:ser>
        <c:ser>
          <c:idx val="1"/>
          <c:order val="1"/>
          <c:tx>
            <c:strRef>
              <c:f>Sheet3!$C$3:$C$4</c:f>
              <c:strCache>
                <c:ptCount val="1"/>
                <c:pt idx="0">
                  <c:v>Trucks and Buses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Sheet3!$C$5:$C$22</c:f>
              <c:numCache>
                <c:formatCode>General</c:formatCode>
                <c:ptCount val="17"/>
                <c:pt idx="0">
                  <c:v>77318.5</c:v>
                </c:pt>
                <c:pt idx="1">
                  <c:v>20472.75</c:v>
                </c:pt>
                <c:pt idx="2">
                  <c:v>51945.98</c:v>
                </c:pt>
                <c:pt idx="3">
                  <c:v>9588.82</c:v>
                </c:pt>
                <c:pt idx="4">
                  <c:v>40479.33</c:v>
                </c:pt>
                <c:pt idx="5">
                  <c:v>116982.21999999997</c:v>
                </c:pt>
                <c:pt idx="6">
                  <c:v>10178</c:v>
                </c:pt>
                <c:pt idx="7">
                  <c:v>3983.05</c:v>
                </c:pt>
                <c:pt idx="8">
                  <c:v>5914.9699999999993</c:v>
                </c:pt>
                <c:pt idx="9">
                  <c:v>13349.439999999999</c:v>
                </c:pt>
                <c:pt idx="10">
                  <c:v>37075.64</c:v>
                </c:pt>
                <c:pt idx="12">
                  <c:v>89027.680000000022</c:v>
                </c:pt>
                <c:pt idx="13">
                  <c:v>177556.77999999997</c:v>
                </c:pt>
                <c:pt idx="14">
                  <c:v>47931.27</c:v>
                </c:pt>
                <c:pt idx="15">
                  <c:v>28142.99</c:v>
                </c:pt>
                <c:pt idx="16">
                  <c:v>397842.41999999993</c:v>
                </c:pt>
              </c:numCache>
            </c:numRef>
          </c:val>
          <c:extLst>
            <c:ext xmlns:c16="http://schemas.microsoft.com/office/drawing/2014/chart" uri="{C3380CC4-5D6E-409C-BE32-E72D297353CC}">
              <c16:uniqueId val="{00000001-0E28-48C0-B7A4-5E077F14C3EC}"/>
            </c:ext>
          </c:extLst>
        </c:ser>
        <c:dLbls>
          <c:dLblPos val="outEnd"/>
          <c:showLegendKey val="0"/>
          <c:showVal val="1"/>
          <c:showCatName val="0"/>
          <c:showSerName val="0"/>
          <c:showPercent val="0"/>
          <c:showBubbleSize val="0"/>
        </c:dLbls>
        <c:gapWidth val="115"/>
        <c:overlap val="-20"/>
        <c:axId val="673471439"/>
        <c:axId val="673470479"/>
      </c:barChart>
      <c:catAx>
        <c:axId val="673471439"/>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0479"/>
        <c:crosses val="autoZero"/>
        <c:auto val="1"/>
        <c:lblAlgn val="ctr"/>
        <c:lblOffset val="100"/>
        <c:noMultiLvlLbl val="0"/>
      </c:catAx>
      <c:valAx>
        <c:axId val="6734704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1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[sales_data_sample.xlsx]Sheet4!PivotTable5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Comparison of sales for all items across the years 2004 and 2005</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Sheet4!$B$3:$B$4</c:f>
              <c:strCache>
                <c:ptCount val="1"/>
                <c:pt idx="0">
                  <c:v>2004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Sheet4!$B$5:$B$12</c:f>
              <c:numCache>
                <c:formatCode>General</c:formatCode>
                <c:ptCount val="7"/>
                <c:pt idx="0">
                  <c:v>1762257.0899999992</c:v>
                </c:pt>
                <c:pt idx="1">
                  <c:v>560545.2300000001</c:v>
                </c:pt>
                <c:pt idx="2">
                  <c:v>502671.8</c:v>
                </c:pt>
                <c:pt idx="3">
                  <c:v>341437.97</c:v>
                </c:pt>
                <c:pt idx="4">
                  <c:v>116523.84999999998</c:v>
                </c:pt>
                <c:pt idx="5">
                  <c:v>529302.89</c:v>
                </c:pt>
                <c:pt idx="6">
                  <c:v>911423.7699999999</c:v>
                </c:pt>
              </c:numCache>
            </c:numRef>
          </c:val>
          <c:smooth val="0"/>
          <c:extLst>
            <c:ext xmlns:c16="http://schemas.microsoft.com/office/drawing/2014/chart" uri="{C3380CC4-5D6E-409C-BE32-E72D297353CC}">
              <c16:uniqueId val="{00000000-78D8-43E2-8908-DCFEDC8FAE78}"/>
            </c:ext>
          </c:extLst>
        </c:ser>
        <c:ser>
          <c:idx val="1"/>
          <c:order val="1"/>
          <c:tx>
            <c:strRef>
              <c:f>Sheet4!$C$3:$C$4</c:f>
              <c:strCache>
                <c:ptCount val="1"/>
                <c:pt idx="0">
                  <c:v>2005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Sheet4!$C$5:$C$12</c:f>
              <c:numCache>
                <c:formatCode>General</c:formatCode>
                <c:ptCount val="7"/>
                <c:pt idx="0">
                  <c:v>672573.28000000026</c:v>
                </c:pt>
                <c:pt idx="1">
                  <c:v>234947.52999999997</c:v>
                </c:pt>
                <c:pt idx="2">
                  <c:v>200074.16999999998</c:v>
                </c:pt>
                <c:pt idx="3">
                  <c:v>128178.06999999998</c:v>
                </c:pt>
                <c:pt idx="4">
                  <c:v>36917.33</c:v>
                </c:pt>
                <c:pt idx="5">
                  <c:v>178057.02000000005</c:v>
                </c:pt>
                <c:pt idx="6">
                  <c:v>340739.31000000006</c:v>
                </c:pt>
              </c:numCache>
            </c:numRef>
          </c:val>
          <c:smooth val="0"/>
          <c:extLst>
            <c:ext xmlns:c16="http://schemas.microsoft.com/office/drawing/2014/chart" uri="{C3380CC4-5D6E-409C-BE32-E72D297353CC}">
              <c16:uniqueId val="{00000001-78D8-43E2-8908-DCFEDC8FAE78}"/>
            </c:ext>
          </c:extLst>
        </c:ser>
        <c:dLbls>
          <c:dLblPos val="t"/>
          <c:showLegendKey val="0"/>
          <c:showVal val="1"/>
          <c:showCatName val="0"/>
          <c:showSerName val="0"/>
          <c:showPercent val="0"/>
          <c:showBubbleSize val="0"/>
        </c:dLbls>
        <c:marker val="1"/>
        <c:smooth val="0"/>
        <c:axId val="1110555552"/>
        <c:axId val="1110553632"/>
      </c:lineChart>
      <c:catAx>
        <c:axId val="111055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553632"/>
        <c:crosses val="autoZero"/>
        <c:auto val="1"/>
        <c:lblAlgn val="ctr"/>
        <c:lblOffset val="100"/>
        <c:noMultiLvlLbl val="0"/>
      </c:catAx>
      <c:valAx>
        <c:axId val="11105536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555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data.xlsx]pivot3!PivotTable3</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Popular color car among all the cars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pivotFmt>
      <c:pivotFmt>
        <c:idx val="6"/>
      </c:pivotFmt>
      <c:pivotFmt>
        <c:idx val="7"/>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7"/>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8"/>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0"/>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1"/>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2"/>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3"/>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4"/>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5"/>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6"/>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pivot3!$B$3:$B$4</c:f>
              <c:strCache>
                <c:ptCount val="1"/>
                <c:pt idx="0">
                  <c:v>Total</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C9BE-40F9-9B78-DBA914F7ECFE}"/>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C9BE-40F9-9B78-DBA914F7ECFE}"/>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C9BE-40F9-9B78-DBA914F7ECFE}"/>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C9BE-40F9-9B78-DBA914F7ECFE}"/>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C9BE-40F9-9B78-DBA914F7ECFE}"/>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C9BE-40F9-9B78-DBA914F7ECFE}"/>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6="http://schemas.microsoft.com/office/drawing/2014/chart" uri="{C3380CC4-5D6E-409C-BE32-E72D297353CC}">
                  <c16:uniqueId val="{00000001-C9BE-40F9-9B78-DBA914F7ECF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1"/>
              <c:showBubbleSize val="0"/>
              <c:extLst>
                <c:ext xmlns:c16="http://schemas.microsoft.com/office/drawing/2014/chart" uri="{C3380CC4-5D6E-409C-BE32-E72D297353CC}">
                  <c16:uniqueId val="{00000003-C9BE-40F9-9B78-DBA914F7ECF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1"/>
              <c:showBubbleSize val="0"/>
              <c:extLst>
                <c:ext xmlns:c16="http://schemas.microsoft.com/office/drawing/2014/chart" uri="{C3380CC4-5D6E-409C-BE32-E72D297353CC}">
                  <c16:uniqueId val="{00000005-C9BE-40F9-9B78-DBA914F7ECFE}"/>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1"/>
              <c:showBubbleSize val="0"/>
              <c:extLst>
                <c:ext xmlns:c16="http://schemas.microsoft.com/office/drawing/2014/chart" uri="{C3380CC4-5D6E-409C-BE32-E72D297353CC}">
                  <c16:uniqueId val="{00000007-C9BE-40F9-9B78-DBA914F7ECFE}"/>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1"/>
              <c:showBubbleSize val="0"/>
              <c:extLst>
                <c:ext xmlns:c16="http://schemas.microsoft.com/office/drawing/2014/chart" uri="{C3380CC4-5D6E-409C-BE32-E72D297353CC}">
                  <c16:uniqueId val="{00000009-C9BE-40F9-9B78-DBA914F7ECFE}"/>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1"/>
              <c:showCatName val="1"/>
              <c:showSerName val="0"/>
              <c:showPercent val="1"/>
              <c:showBubbleSize val="0"/>
              <c:extLst>
                <c:ext xmlns:c16="http://schemas.microsoft.com/office/drawing/2014/chart" uri="{C3380CC4-5D6E-409C-BE32-E72D297353CC}">
                  <c16:uniqueId val="{0000000B-C9BE-40F9-9B78-DBA914F7ECFE}"/>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pivot3!$A$5:$A$11</c:f>
              <c:strCache>
                <c:ptCount val="6"/>
                <c:pt idx="0">
                  <c:v>Black</c:v>
                </c:pt>
                <c:pt idx="1">
                  <c:v>Blue</c:v>
                </c:pt>
                <c:pt idx="2">
                  <c:v>Green</c:v>
                </c:pt>
                <c:pt idx="3">
                  <c:v>Red</c:v>
                </c:pt>
                <c:pt idx="4">
                  <c:v>Silver</c:v>
                </c:pt>
                <c:pt idx="5">
                  <c:v>White</c:v>
                </c:pt>
              </c:strCache>
            </c:strRef>
          </c:cat>
          <c:val>
            <c:numRef>
              <c:f>pivot3!$B$5:$B$11</c:f>
              <c:numCache>
                <c:formatCode>General</c:formatCode>
                <c:ptCount val="6"/>
                <c:pt idx="0">
                  <c:v>6</c:v>
                </c:pt>
                <c:pt idx="1">
                  <c:v>3</c:v>
                </c:pt>
                <c:pt idx="2">
                  <c:v>3</c:v>
                </c:pt>
                <c:pt idx="3">
                  <c:v>3</c:v>
                </c:pt>
                <c:pt idx="4">
                  <c:v>6</c:v>
                </c:pt>
                <c:pt idx="5">
                  <c:v>3</c:v>
                </c:pt>
              </c:numCache>
            </c:numRef>
          </c:val>
          <c:extLst>
            <c:ext xmlns:c16="http://schemas.microsoft.com/office/drawing/2014/chart" uri="{C3380CC4-5D6E-409C-BE32-E72D297353CC}">
              <c16:uniqueId val="{0000000C-C9BE-40F9-9B78-DBA914F7ECFE}"/>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[sales_data_sample.xlsx]Sheet5!PivotTable6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the distribution of deal sizes across different countries.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Sheet5!$B$3:$B$4</c:f>
              <c:strCache>
                <c:ptCount val="1"/>
                <c:pt idx="0">
                  <c:v>Large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Sheet5!$B$5:$B$24</c:f>
              <c:numCache>
                <c:formatCode>General</c:formatCode>
                <c:ptCount val="19"/>
                <c:pt idx="0">
                  <c:v>7</c:v>
                </c:pt>
                <c:pt idx="1">
                  <c:v>4</c:v>
                </c:pt>
                <c:pt idx="3">
                  <c:v>1</c:v>
                </c:pt>
                <c:pt idx="4">
                  <c:v>6</c:v>
                </c:pt>
                <c:pt idx="5">
                  <c:v>5</c:v>
                </c:pt>
                <c:pt idx="6">
                  <c:v>21</c:v>
                </c:pt>
                <c:pt idx="7">
                  <c:v>4</c:v>
                </c:pt>
                <c:pt idx="8">
                  <c:v>2</c:v>
                </c:pt>
                <c:pt idx="9">
                  <c:v>7</c:v>
                </c:pt>
                <c:pt idx="10">
                  <c:v>3</c:v>
                </c:pt>
                <c:pt idx="11">
                  <c:v>5</c:v>
                </c:pt>
                <c:pt idx="12">
                  <c:v>1</c:v>
                </c:pt>
                <c:pt idx="13">
                  <c:v>4</c:v>
                </c:pt>
                <c:pt idx="14">
                  <c:v>17</c:v>
                </c:pt>
                <c:pt idx="15">
                  <c:v>2</c:v>
                </c:pt>
                <c:pt idx="17">
                  <c:v>4</c:v>
                </c:pt>
                <c:pt idx="18">
                  <c:v>64</c:v>
                </c:pt>
              </c:numCache>
            </c:numRef>
          </c:val>
          <c:extLst>
            <c:ext xmlns:c16="http://schemas.microsoft.com/office/drawing/2014/chart" uri="{C3380CC4-5D6E-409C-BE32-E72D297353CC}">
              <c16:uniqueId val="{00000000-CCA6-4A54-A563-907A109EF455}"/>
            </c:ext>
          </c:extLst>
        </c:ser>
        <c:ser>
          <c:idx val="1"/>
          <c:order val="1"/>
          <c:tx>
            <c:strRef>
              <c:f>Sheet5!$C$3:$C$4</c:f>
              <c:strCache>
                <c:ptCount val="1"/>
                <c:pt idx="0">
                  <c:v>Medium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Sheet5!$C$5:$C$24</c:f>
              <c:numCache>
                <c:formatCode>General</c:formatCode>
                <c:ptCount val="19"/>
                <c:pt idx="0">
                  <c:v>86</c:v>
                </c:pt>
                <c:pt idx="1">
                  <c:v>29</c:v>
                </c:pt>
                <c:pt idx="2">
                  <c:v>15</c:v>
                </c:pt>
                <c:pt idx="3">
                  <c:v>33</c:v>
                </c:pt>
                <c:pt idx="4">
                  <c:v>31</c:v>
                </c:pt>
                <c:pt idx="5">
                  <c:v>46</c:v>
                </c:pt>
                <c:pt idx="6">
                  <c:v>149</c:v>
                </c:pt>
                <c:pt idx="7">
                  <c:v>30</c:v>
                </c:pt>
                <c:pt idx="8">
                  <c:v>6</c:v>
                </c:pt>
                <c:pt idx="9">
                  <c:v>44</c:v>
                </c:pt>
                <c:pt idx="10">
                  <c:v>21</c:v>
                </c:pt>
                <c:pt idx="11">
                  <c:v>42</c:v>
                </c:pt>
                <c:pt idx="12">
                  <c:v>14</c:v>
                </c:pt>
                <c:pt idx="13">
                  <c:v>38</c:v>
                </c:pt>
                <c:pt idx="14">
                  <c:v>171</c:v>
                </c:pt>
                <c:pt idx="15">
                  <c:v>31</c:v>
                </c:pt>
                <c:pt idx="16">
                  <c:v>22</c:v>
                </c:pt>
                <c:pt idx="17">
                  <c:v>71</c:v>
                </c:pt>
                <c:pt idx="18">
                  <c:v>505</c:v>
                </c:pt>
              </c:numCache>
            </c:numRef>
          </c:val>
          <c:extLst>
            <c:ext xmlns:c16="http://schemas.microsoft.com/office/drawing/2014/chart" uri="{C3380CC4-5D6E-409C-BE32-E72D297353CC}">
              <c16:uniqueId val="{00000001-CCA6-4A54-A563-907A109EF455}"/>
            </c:ext>
          </c:extLst>
        </c:ser>
        <c:ser>
          <c:idx val="2"/>
          <c:order val="2"/>
          <c:tx>
            <c:strRef>
              <c:f>Sheet5!$D$3:$D$4</c:f>
              <c:strCache>
                <c:ptCount val="1"/>
                <c:pt idx="0">
                  <c:v>Small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Sheet5!$D$5:$D$24</c:f>
              <c:numCache>
                <c:formatCode>General</c:formatCode>
                <c:ptCount val="19"/>
                <c:pt idx="0">
                  <c:v>92</c:v>
                </c:pt>
                <c:pt idx="1">
                  <c:v>22</c:v>
                </c:pt>
                <c:pt idx="2">
                  <c:v>18</c:v>
                </c:pt>
                <c:pt idx="3">
                  <c:v>36</c:v>
                </c:pt>
                <c:pt idx="4">
                  <c:v>26</c:v>
                </c:pt>
                <c:pt idx="5">
                  <c:v>41</c:v>
                </c:pt>
                <c:pt idx="6">
                  <c:v>144</c:v>
                </c:pt>
                <c:pt idx="7">
                  <c:v>28</c:v>
                </c:pt>
                <c:pt idx="8">
                  <c:v>8</c:v>
                </c:pt>
                <c:pt idx="9">
                  <c:v>62</c:v>
                </c:pt>
                <c:pt idx="10">
                  <c:v>28</c:v>
                </c:pt>
                <c:pt idx="11">
                  <c:v>38</c:v>
                </c:pt>
                <c:pt idx="12">
                  <c:v>11</c:v>
                </c:pt>
                <c:pt idx="13">
                  <c:v>37</c:v>
                </c:pt>
                <c:pt idx="14">
                  <c:v>154</c:v>
                </c:pt>
                <c:pt idx="15">
                  <c:v>24</c:v>
                </c:pt>
                <c:pt idx="16">
                  <c:v>9</c:v>
                </c:pt>
                <c:pt idx="17">
                  <c:v>69</c:v>
                </c:pt>
                <c:pt idx="18">
                  <c:v>435</c:v>
                </c:pt>
              </c:numCache>
            </c:numRef>
          </c:val>
          <c:extLst>
            <c:ext xmlns:c16="http://schemas.microsoft.com/office/drawing/2014/chart" uri="{C3380CC4-5D6E-409C-BE32-E72D297353CC}">
              <c16:uniqueId val="{00000002-CCA6-4A54-A563-907A109EF455}"/>
            </c:ext>
          </c:extLst>
        </c:ser>
        <c:dLbls>
          <c:dLblPos val="ctr"/>
          <c:showLegendKey val="0"/>
          <c:showVal val="1"/>
          <c:showCatName val="0"/>
          <c:showSerName val="0"/>
          <c:showPercent val="0"/>
          <c:showBubbleSize val="0"/>
        </c:dLbls>
        <c:gapWidth val="150"/>
        <c:overlap val="100"/>
        <c:axId val="762921663"/>
        <c:axId val="762924063"/>
      </c:barChart>
      <c:valAx>
        <c:axId val="76292406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2921663"/>
        <c:crosses val="autoZero"/>
        <c:crossBetween val="between"/>
      </c:valAx>
      <c:catAx>
        <c:axId val="76292166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292406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various channels based on the number of male and female customers' orders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Sheet1!$B$3:$B$4</c:f>
              <c:strCache>
                <c:ptCount val="1"/>
                <c:pt idx="0">
                  <c:v>Men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Sheet1!$B$5:$B$12</c:f>
              <c:numCache>
                <c:formatCode>General</c:formatCode>
                <c:ptCount val="7"/>
                <c:pt idx="0">
                  <c:v>579</c:v>
                </c:pt>
                <c:pt idx="1">
                  <c:v>3432</c:v>
                </c:pt>
                <c:pt idx="2">
                  <c:v>2043</c:v>
                </c:pt>
                <c:pt idx="3">
                  <c:v>395</c:v>
                </c:pt>
                <c:pt idx="4">
                  <c:v>2156</c:v>
                </c:pt>
                <c:pt idx="5">
                  <c:v>454</c:v>
                </c:pt>
                <c:pt idx="6">
                  <c:v>393</c:v>
                </c:pt>
              </c:numCache>
            </c:numRef>
          </c:val>
          <c:extLst>
            <c:ext xmlns:c16="http://schemas.microsoft.com/office/drawing/2014/chart" uri="{C3380CC4-5D6E-409C-BE32-E72D297353CC}">
              <c16:uniqueId val="{00000000-93A8-4DE4-9D76-0506B780D7E9}"/>
            </c:ext>
          </c:extLst>
        </c:ser>
        <c:ser>
          <c:idx val="1"/>
          <c:order val="1"/>
          <c:tx>
            <c:strRef>
              <c:f>Sheet1!$C$3:$C$4</c:f>
              <c:strCache>
                <c:ptCount val="1"/>
                <c:pt idx="0">
                  <c:v>Women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Sheet1!$C$5:$C$12</c:f>
              <c:numCache>
                <c:formatCode>General</c:formatCode>
                <c:ptCount val="7"/>
                <c:pt idx="0">
                  <c:v>1344</c:v>
                </c:pt>
                <c:pt idx="1">
                  <c:v>7547</c:v>
                </c:pt>
                <c:pt idx="2">
                  <c:v>4643</c:v>
                </c:pt>
                <c:pt idx="3">
                  <c:v>993</c:v>
                </c:pt>
                <c:pt idx="4">
                  <c:v>5062</c:v>
                </c:pt>
                <c:pt idx="5">
                  <c:v>1026</c:v>
                </c:pt>
                <c:pt idx="6">
                  <c:v>864</c:v>
                </c:pt>
              </c:numCache>
            </c:numRef>
          </c:val>
          <c:extLst>
            <c:ext xmlns:c16="http://schemas.microsoft.com/office/drawing/2014/chart" uri="{C3380CC4-5D6E-409C-BE32-E72D297353CC}">
              <c16:uniqueId val="{00000001-93A8-4DE4-9D76-0506B780D7E9}"/>
            </c:ext>
          </c:extLst>
        </c:ser>
        <c:dLbls>
          <c:showLegendKey val="0"/>
          <c:showVal val="0"/>
          <c:showCatName val="0"/>
          <c:showSerName val="0"/>
          <c:showPercent val="0"/>
          <c:showBubbleSize val="0"/>
        </c:dLbls>
        <c:gapWidth val="182"/>
        <c:axId val="1940745072"/>
        <c:axId val="1126244912"/>
      </c:barChart>
      <c:catAx>
        <c:axId val="1940745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6244912"/>
        <c:crosses val="autoZero"/>
        <c:auto val="1"/>
        <c:lblAlgn val="ctr"/>
        <c:lblOffset val="100"/>
        <c:noMultiLvlLbl val="0"/>
      </c:catAx>
      <c:valAx>
        <c:axId val="112624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745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[Store Data Analysis (version 1).xlsb]Sheet2!PivotTable2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Compare all categories of orders where the amount is less than 1500 and greater than 5000</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4">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Sheet2!$A$4:$A$12</c:f>
              <c:strCache>
                <c:ptCount val="8"/>
                <c:pt idx="0">
                  <c:v>Blouse</c:v>
                </c:pt>
                <c:pt idx="1">
                  <c:v>Bottom</c:v>
                </c:pt>
                <c:pt idx="2">
                  <c:v>Ethnic Dress</c:v>
                </c:pt>
                <c:pt idx="3">
                  <c:v>kurta</c:v>
                </c:pt>
                <c:pt idx="4">
                  <c:v>Saree</c:v>
                </c:pt>
                <c:pt idx="5">
                  <c:v>Set</c:v>
                </c:pt>
                <c:pt idx="6">
                  <c:v>Top</c:v>
                </c:pt>
                <c:pt idx="7">
                  <c:v>Western Dress</c:v>
                </c:pt>
              </c:strCache>
            </c:strRef>
          </c:cat>
          <c:val>
            <c:numRef>
              <c:f>Sheet2!$B$4:$B$12</c:f>
              <c:numCache>
                <c:formatCode>General</c:formatCode>
                <c:ptCount val="8"/>
                <c:pt idx="0">
                  <c:v>229</c:v>
                </c:pt>
                <c:pt idx="1">
                  <c:v>78</c:v>
                </c:pt>
                <c:pt idx="2">
                  <c:v>264</c:v>
                </c:pt>
                <c:pt idx="3">
                  <c:v>10446</c:v>
                </c:pt>
                <c:pt idx="4">
                  <c:v>1380</c:v>
                </c:pt>
                <c:pt idx="5">
                  <c:v>12391</c:v>
                </c:pt>
                <c:pt idx="6">
                  <c:v>2193</c:v>
                </c:pt>
                <c:pt idx="7">
                  <c:v>4066</c:v>
                </c:pt>
              </c:numCache>
            </c:numRef>
          </c:val>
          <c:extLst>
            <c:ext xmlns:c16="http://schemas.microsoft.com/office/drawing/2014/chart" uri="{C3380CC4-5D6E-409C-BE32-E72D297353CC}">
              <c16:uniqueId val="{00000000-A37B-4C89-940B-896BB66C584C}"/>
            </c:ext>
          </c:extLst>
        </c:ser>
        <c:dLbls>
          <c:dLblPos val="outEnd"/>
          <c:showLegendKey val="0"/>
          <c:showVal val="1"/>
          <c:showCatName val="0"/>
          <c:showSerName val="0"/>
          <c:showPercent val="0"/>
          <c:showBubbleSize val="0"/>
        </c:dLbls>
        <c:gapWidth val="219"/>
        <c:overlap val="-27"/>
        <c:axId val="165399248"/>
        <c:axId val="165401648"/>
      </c:barChart>
      <c:catAx>
        <c:axId val="16539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1648"/>
        <c:crosses val="autoZero"/>
        <c:auto val="1"/>
        <c:lblAlgn val="ctr"/>
        <c:lblOffset val="100"/>
        <c:noMultiLvlLbl val="0"/>
      </c:catAx>
      <c:valAx>
        <c:axId val="1654016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99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[Store Data Analysis (version 1).xlsb]Sheet4!PivotTable4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performance of Delhi, Tamil Nadu, Maharashtra, and Rajasthan from</a:t>
            </a:r>
            <a:r>
              <a:rPr lang="en-IN" baseline="0"/>
              <a:t> other states.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solidFill>
          <a:ln>
            <a:solidFill>
              <a:schemeClr val="tx1">
                <a:lumMod val="95000"/>
                <a:lumOff val="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3"/>
          </a:solidFill>
          <a:ln>
            <a:solidFill>
              <a:schemeClr val="tx1">
                <a:lumMod val="95000"/>
                <a:lumOff val="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3"/>
          </a:solidFill>
          <a:ln>
            <a:solidFill>
              <a:schemeClr val="tx1">
                <a:lumMod val="95000"/>
                <a:lumOff val="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Total</c:v>
                </c:pt>
              </c:strCache>
            </c:strRef>
          </c:tx>
          <c:spPr>
            <a:solidFill>
              <a:schemeClr val="accent3"/>
            </a:solidFill>
            <a:ln>
              <a:solidFill>
                <a:schemeClr val="tx1">
                  <a:lumMod val="95000"/>
                  <a:lumOff val="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Sheet4!$A$4:$A$40</c:f>
              <c:strCache>
                <c:ptCount val="36"/>
                <c:pt idx="0">
                  <c:v>ANDAMAN &amp; NICOBAR </c:v>
                </c:pt>
                <c:pt idx="1">
                  <c:v>ANDHRA PRADESH</c:v>
                </c:pt>
                <c:pt idx="2">
                  <c:v>ARUNACHAL PRADESH</c:v>
                </c:pt>
                <c:pt idx="3">
                  <c:v>ASSAM</c:v>
                </c:pt>
                <c:pt idx="4">
                  <c:v>BIHAR</c:v>
                </c:pt>
                <c:pt idx="5">
                  <c:v>CHANDIGARH</c:v>
                </c:pt>
                <c:pt idx="6">
                  <c:v>CHHATTISGARH</c:v>
                </c:pt>
                <c:pt idx="7">
                  <c:v>DADRA AND NAGAR</c:v>
                </c:pt>
                <c:pt idx="8">
                  <c:v>DELHI</c:v>
                </c:pt>
                <c:pt idx="9">
                  <c:v>GOA</c:v>
                </c:pt>
                <c:pt idx="10">
                  <c:v>GUJARAT</c:v>
                </c:pt>
                <c:pt idx="11">
                  <c:v>HARYANA</c:v>
                </c:pt>
                <c:pt idx="12">
                  <c:v>HIMACHAL PRADESH</c:v>
                </c:pt>
                <c:pt idx="13">
                  <c:v>JAMMU &amp; KASHMIR</c:v>
                </c:pt>
                <c:pt idx="14">
                  <c:v>JHARKHAND</c:v>
                </c:pt>
                <c:pt idx="15">
                  <c:v>KARNATAKA</c:v>
                </c:pt>
                <c:pt idx="16">
                  <c:v>KERALA</c:v>
                </c:pt>
                <c:pt idx="17">
                  <c:v>LADAKH</c:v>
                </c:pt>
                <c:pt idx="18">
                  <c:v>MADHYA PRADESH</c:v>
                </c:pt>
                <c:pt idx="19">
                  <c:v>MAHARASHTRA</c:v>
                </c:pt>
                <c:pt idx="20">
                  <c:v>MANIPUR</c:v>
                </c:pt>
                <c:pt idx="21">
                  <c:v>MEGHALAYA</c:v>
                </c:pt>
                <c:pt idx="22">
                  <c:v>MIZORAM</c:v>
                </c:pt>
                <c:pt idx="23">
                  <c:v>NAGALAND</c:v>
                </c:pt>
                <c:pt idx="24">
                  <c:v>New Delhi</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Sheet4!$B$4:$B$40</c:f>
              <c:numCache>
                <c:formatCode>General</c:formatCode>
                <c:ptCount val="36"/>
                <c:pt idx="0">
                  <c:v>51970</c:v>
                </c:pt>
                <c:pt idx="1">
                  <c:v>918499</c:v>
                </c:pt>
                <c:pt idx="2">
                  <c:v>36840</c:v>
                </c:pt>
                <c:pt idx="3">
                  <c:v>326423</c:v>
                </c:pt>
                <c:pt idx="4">
                  <c:v>446831</c:v>
                </c:pt>
                <c:pt idx="5">
                  <c:v>63059</c:v>
                </c:pt>
                <c:pt idx="6">
                  <c:v>174531</c:v>
                </c:pt>
                <c:pt idx="7">
                  <c:v>14980</c:v>
                </c:pt>
                <c:pt idx="8">
                  <c:v>1266328</c:v>
                </c:pt>
                <c:pt idx="9">
                  <c:v>184169</c:v>
                </c:pt>
                <c:pt idx="10">
                  <c:v>715563</c:v>
                </c:pt>
                <c:pt idx="11">
                  <c:v>813320</c:v>
                </c:pt>
                <c:pt idx="12">
                  <c:v>146246</c:v>
                </c:pt>
                <c:pt idx="13">
                  <c:v>158736</c:v>
                </c:pt>
                <c:pt idx="14">
                  <c:v>255054</c:v>
                </c:pt>
                <c:pt idx="15">
                  <c:v>2646358</c:v>
                </c:pt>
                <c:pt idx="16">
                  <c:v>1008940</c:v>
                </c:pt>
                <c:pt idx="17">
                  <c:v>14148</c:v>
                </c:pt>
                <c:pt idx="18">
                  <c:v>564026</c:v>
                </c:pt>
                <c:pt idx="19">
                  <c:v>2990221</c:v>
                </c:pt>
                <c:pt idx="20">
                  <c:v>78865</c:v>
                </c:pt>
                <c:pt idx="21">
                  <c:v>25988</c:v>
                </c:pt>
                <c:pt idx="22">
                  <c:v>12182</c:v>
                </c:pt>
                <c:pt idx="23">
                  <c:v>43510</c:v>
                </c:pt>
                <c:pt idx="24">
                  <c:v>8422</c:v>
                </c:pt>
                <c:pt idx="25">
                  <c:v>414840</c:v>
                </c:pt>
                <c:pt idx="26">
                  <c:v>48553</c:v>
                </c:pt>
                <c:pt idx="27">
                  <c:v>368940</c:v>
                </c:pt>
                <c:pt idx="28">
                  <c:v>547360</c:v>
                </c:pt>
                <c:pt idx="29">
                  <c:v>54916</c:v>
                </c:pt>
                <c:pt idx="30">
                  <c:v>1678877</c:v>
                </c:pt>
                <c:pt idx="31">
                  <c:v>1712439</c:v>
                </c:pt>
                <c:pt idx="32">
                  <c:v>30961</c:v>
                </c:pt>
                <c:pt idx="33">
                  <c:v>2104659</c:v>
                </c:pt>
                <c:pt idx="34">
                  <c:v>327179</c:v>
                </c:pt>
                <c:pt idx="35">
                  <c:v>922444</c:v>
                </c:pt>
              </c:numCache>
            </c:numRef>
          </c:val>
          <c:extLst>
            <c:ext xmlns:c16="http://schemas.microsoft.com/office/drawing/2014/chart" uri="{C3380CC4-5D6E-409C-BE32-E72D297353CC}">
              <c16:uniqueId val="{00000000-C513-4FD1-A036-2ECCFBAA9797}"/>
            </c:ext>
          </c:extLst>
        </c:ser>
        <c:dLbls>
          <c:showLegendKey val="0"/>
          <c:showVal val="0"/>
          <c:showCatName val="0"/>
          <c:showSerName val="0"/>
          <c:showPercent val="0"/>
          <c:showBubbleSize val="0"/>
        </c:dLbls>
        <c:gapWidth val="182"/>
        <c:axId val="165404048"/>
        <c:axId val="165402128"/>
      </c:barChart>
      <c:catAx>
        <c:axId val="1654040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2128"/>
        <c:crosses val="autoZero"/>
        <c:auto val="1"/>
        <c:lblAlgn val="ctr"/>
        <c:lblOffset val="100"/>
        <c:noMultiLvlLbl val="0"/>
      </c:catAx>
      <c:valAx>
        <c:axId val="165402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4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Analysis.xlsx]Sheet5!PivotTable5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the city that performed better than all others based on the highest order placed</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cat>
            <c:strRef>
              <c:f>Sheet5!$A$4:$A$23</c:f>
              <c:strCache>
                <c:ptCount val="19"/>
                <c:pt idx="0">
                  <c:v>AHMEDABAD</c:v>
                </c:pt>
                <c:pt idx="1">
                  <c:v>Allahabad</c:v>
                </c:pt>
                <c:pt idx="2">
                  <c:v>Bangalore</c:v>
                </c:pt>
                <c:pt idx="3">
                  <c:v>Bhopal</c:v>
                </c:pt>
                <c:pt idx="4">
                  <c:v>Bhubaneswar</c:v>
                </c:pt>
                <c:pt idx="5">
                  <c:v>CHENNAI</c:v>
                </c:pt>
                <c:pt idx="6">
                  <c:v>Coimbatore</c:v>
                </c:pt>
                <c:pt idx="7">
                  <c:v>CUTTACK</c:v>
                </c:pt>
                <c:pt idx="8">
                  <c:v>DEHRADUN</c:v>
                </c:pt>
                <c:pt idx="9">
                  <c:v>Delhi</c:v>
                </c:pt>
                <c:pt idx="10">
                  <c:v>GREATER NOIDA</c:v>
                </c:pt>
                <c:pt idx="11">
                  <c:v>GURUGRAM</c:v>
                </c:pt>
                <c:pt idx="12">
                  <c:v>INDORE</c:v>
                </c:pt>
                <c:pt idx="13">
                  <c:v>KOLKATA</c:v>
                </c:pt>
                <c:pt idx="14">
                  <c:v>LUCKNOW</c:v>
                </c:pt>
                <c:pt idx="15">
                  <c:v>MUMBAI</c:v>
                </c:pt>
                <c:pt idx="16">
                  <c:v>NOIDA</c:v>
                </c:pt>
                <c:pt idx="17">
                  <c:v>raipur</c:v>
                </c:pt>
                <c:pt idx="18">
                  <c:v>VISAKHAPATNAM</c:v>
                </c:pt>
              </c:strCache>
            </c:strRef>
          </c:cat>
          <c:val>
            <c:numRef>
              <c:f>Sheet5!$B$4:$B$23</c:f>
              <c:numCache>
                <c:formatCode>General</c:formatCode>
                <c:ptCount val="19"/>
                <c:pt idx="0">
                  <c:v>325</c:v>
                </c:pt>
                <c:pt idx="1">
                  <c:v>101</c:v>
                </c:pt>
                <c:pt idx="2">
                  <c:v>303</c:v>
                </c:pt>
                <c:pt idx="3">
                  <c:v>167</c:v>
                </c:pt>
                <c:pt idx="4">
                  <c:v>216</c:v>
                </c:pt>
                <c:pt idx="5">
                  <c:v>1468</c:v>
                </c:pt>
                <c:pt idx="6">
                  <c:v>261</c:v>
                </c:pt>
                <c:pt idx="7">
                  <c:v>67</c:v>
                </c:pt>
                <c:pt idx="8">
                  <c:v>191</c:v>
                </c:pt>
                <c:pt idx="9">
                  <c:v>98</c:v>
                </c:pt>
                <c:pt idx="10">
                  <c:v>152</c:v>
                </c:pt>
                <c:pt idx="11">
                  <c:v>460</c:v>
                </c:pt>
                <c:pt idx="12">
                  <c:v>166</c:v>
                </c:pt>
                <c:pt idx="13">
                  <c:v>696</c:v>
                </c:pt>
                <c:pt idx="14">
                  <c:v>480</c:v>
                </c:pt>
                <c:pt idx="15">
                  <c:v>1402</c:v>
                </c:pt>
                <c:pt idx="16">
                  <c:v>381</c:v>
                </c:pt>
                <c:pt idx="17">
                  <c:v>69</c:v>
                </c:pt>
                <c:pt idx="18">
                  <c:v>258</c:v>
                </c:pt>
              </c:numCache>
            </c:numRef>
          </c:val>
          <c:extLst>
            <c:ext xmlns:c16="http://schemas.microsoft.com/office/drawing/2014/chart" uri="{C3380CC4-5D6E-409C-BE32-E72D297353CC}">
              <c16:uniqueId val="{00000000-0E30-4FE9-A9C1-1F24A1C0C105}"/>
            </c:ext>
          </c:extLst>
        </c:ser>
        <c:dLbls>
          <c:showLegendKey val="0"/>
          <c:showVal val="0"/>
          <c:showCatName val="0"/>
          <c:showSerName val="0"/>
          <c:showPercent val="0"/>
          <c:showBubbleSize val="0"/>
        </c:dLbls>
        <c:gapWidth val="219"/>
        <c:overlap val="-27"/>
        <c:axId val="1939107968"/>
        <c:axId val="1939110848"/>
      </c:barChart>
      <c:catAx>
        <c:axId val="193910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10848"/>
        <c:crosses val="autoZero"/>
        <c:auto val="1"/>
        <c:lblAlgn val="ctr"/>
        <c:lblOffset val="100"/>
        <c:noMultiLvlLbl val="0"/>
      </c:catAx>
      <c:valAx>
        <c:axId val="19391108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07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1).xlsb]Sheet6!PivotTable6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Compare various categories of items based on the most quantity sold and show which gender buys the most category</a:t>
            </a:r>
            <a:endParaRPr lang="en-IN"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Sheet6!$B$3:$B$4</c:f>
              <c:strCache>
                <c:ptCount val="1"/>
                <c:pt idx="0">
                  <c:v>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Sheet6!$B$5:$B$13</c:f>
              <c:numCache>
                <c:formatCode>General</c:formatCode>
                <c:ptCount val="8"/>
                <c:pt idx="0">
                  <c:v>7</c:v>
                </c:pt>
                <c:pt idx="1">
                  <c:v>46</c:v>
                </c:pt>
                <c:pt idx="2">
                  <c:v>176</c:v>
                </c:pt>
                <c:pt idx="3">
                  <c:v>174</c:v>
                </c:pt>
                <c:pt idx="4">
                  <c:v>289</c:v>
                </c:pt>
                <c:pt idx="5">
                  <c:v>5139</c:v>
                </c:pt>
                <c:pt idx="6">
                  <c:v>49</c:v>
                </c:pt>
                <c:pt idx="7">
                  <c:v>3606</c:v>
                </c:pt>
              </c:numCache>
            </c:numRef>
          </c:val>
          <c:extLst>
            <c:ext xmlns:c16="http://schemas.microsoft.com/office/drawing/2014/chart" uri="{C3380CC4-5D6E-409C-BE32-E72D297353CC}">
              <c16:uniqueId val="{00000000-608F-4FBF-9493-07AF51EBD9CD}"/>
            </c:ext>
          </c:extLst>
        </c:ser>
        <c:ser>
          <c:idx val="1"/>
          <c:order val="1"/>
          <c:tx>
            <c:strRef>
              <c:f>Sheet6!$C$3:$C$4</c:f>
              <c:strCache>
                <c:ptCount val="1"/>
                <c:pt idx="0">
                  <c:v>Women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Sheet6!$C$5:$C$13</c:f>
              <c:numCache>
                <c:formatCode>General</c:formatCode>
                <c:ptCount val="8"/>
                <c:pt idx="0">
                  <c:v>225</c:v>
                </c:pt>
                <c:pt idx="1">
                  <c:v>32</c:v>
                </c:pt>
                <c:pt idx="2">
                  <c:v>88</c:v>
                </c:pt>
                <c:pt idx="3">
                  <c:v>10306</c:v>
                </c:pt>
                <c:pt idx="4">
                  <c:v>1088</c:v>
                </c:pt>
                <c:pt idx="5">
                  <c:v>7260</c:v>
                </c:pt>
                <c:pt idx="6">
                  <c:v>2144</c:v>
                </c:pt>
                <c:pt idx="7">
                  <c:v>459</c:v>
                </c:pt>
              </c:numCache>
            </c:numRef>
          </c:val>
          <c:extLst>
            <c:ext xmlns:c16="http://schemas.microsoft.com/office/drawing/2014/chart" uri="{C3380CC4-5D6E-409C-BE32-E72D297353CC}">
              <c16:uniqueId val="{00000001-608F-4FBF-9493-07AF51EBD9CD}"/>
            </c:ext>
          </c:extLst>
        </c:ser>
        <c:dLbls>
          <c:dLblPos val="outEnd"/>
          <c:showLegendKey val="0"/>
          <c:showVal val="1"/>
          <c:showCatName val="0"/>
          <c:showSerName val="0"/>
          <c:showPercent val="0"/>
          <c:showBubbleSize val="0"/>
        </c:dLbls>
        <c:gapWidth val="182"/>
        <c:axId val="5368720"/>
        <c:axId val="5373040"/>
      </c:barChart>
      <c:catAx>
        <c:axId val="5368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3040"/>
        <c:crosses val="autoZero"/>
        <c:auto val="1"/>
        <c:lblAlgn val="ctr"/>
        <c:lblOffset val="100"/>
        <c:noMultiLvlLbl val="0"/>
      </c:catAx>
      <c:valAx>
        <c:axId val="53730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 o</a:t>
            </a:r>
            <a:r>
              <a:rPr lang="en-IN" baseline="0"/>
              <a:t>f </a:t>
            </a:r>
            <a:r>
              <a:rPr lang="en-IN" sz="1400" b="0" i="0" u="none" strike="noStrike" kern="1200" spc="0" baseline="0">
                <a:solidFill>
                  <a:sysClr val="windowText" lastClr="000000">
                    <a:lumMod val="65000"/>
                    <a:lumOff val="35000"/>
                  </a:sysClr>
                </a:solidFill>
                <a:latin typeface="+mn-lt"/>
                <a:ea typeface="+mn-ea"/>
                <a:cs typeface="+mn-cs"/>
              </a:rPr>
              <a:t>Airline</a:t>
            </a:r>
            <a:r>
              <a:rPr lang="en-IN" baseline="0"/>
              <a:t> Shares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Airport Shares</c:v>
                </c:pt>
              </c:strCache>
            </c:strRef>
          </c:tx>
          <c:spPr>
            <a:ln w="28575" cap="rnd">
              <a:solidFill>
                <a:schemeClr val="accent1"/>
              </a:solidFill>
              <a:round/>
            </a:ln>
            <a:effectLst/>
          </c:spPr>
          <c:marker>
            <c:symbol val="none"/>
          </c:marker>
          <c:val>
            <c:numRef>
              <c:f>Sheet1!$B$2:$B$89</c:f>
              <c:numCache>
                <c:formatCode>#,##0</c:formatCode>
                <c:ptCount val="88"/>
                <c:pt idx="0">
                  <c:v>2644539</c:v>
                </c:pt>
                <c:pt idx="1">
                  <c:v>2359800</c:v>
                </c:pt>
                <c:pt idx="2">
                  <c:v>2925918</c:v>
                </c:pt>
                <c:pt idx="3">
                  <c:v>3024973</c:v>
                </c:pt>
                <c:pt idx="4">
                  <c:v>3177100</c:v>
                </c:pt>
                <c:pt idx="5">
                  <c:v>3419595</c:v>
                </c:pt>
                <c:pt idx="6">
                  <c:v>3649702</c:v>
                </c:pt>
                <c:pt idx="7">
                  <c:v>3650668</c:v>
                </c:pt>
                <c:pt idx="8">
                  <c:v>3191526</c:v>
                </c:pt>
                <c:pt idx="9">
                  <c:v>3249428</c:v>
                </c:pt>
                <c:pt idx="10">
                  <c:v>2971484</c:v>
                </c:pt>
                <c:pt idx="11">
                  <c:v>3074209</c:v>
                </c:pt>
                <c:pt idx="12">
                  <c:v>2785466</c:v>
                </c:pt>
                <c:pt idx="13">
                  <c:v>2515361</c:v>
                </c:pt>
                <c:pt idx="14">
                  <c:v>3105958</c:v>
                </c:pt>
                <c:pt idx="15">
                  <c:v>3139059</c:v>
                </c:pt>
                <c:pt idx="16">
                  <c:v>3380355</c:v>
                </c:pt>
                <c:pt idx="17">
                  <c:v>3612886</c:v>
                </c:pt>
                <c:pt idx="18">
                  <c:v>3765824</c:v>
                </c:pt>
                <c:pt idx="19">
                  <c:v>3771842</c:v>
                </c:pt>
                <c:pt idx="20">
                  <c:v>3356365</c:v>
                </c:pt>
                <c:pt idx="21">
                  <c:v>3490100</c:v>
                </c:pt>
                <c:pt idx="22">
                  <c:v>3163659</c:v>
                </c:pt>
                <c:pt idx="23">
                  <c:v>3167124</c:v>
                </c:pt>
                <c:pt idx="24">
                  <c:v>2883810</c:v>
                </c:pt>
                <c:pt idx="25">
                  <c:v>2610667</c:v>
                </c:pt>
                <c:pt idx="26">
                  <c:v>3129205</c:v>
                </c:pt>
                <c:pt idx="27">
                  <c:v>3200527</c:v>
                </c:pt>
                <c:pt idx="28">
                  <c:v>3547804</c:v>
                </c:pt>
                <c:pt idx="29">
                  <c:v>3766323</c:v>
                </c:pt>
                <c:pt idx="30">
                  <c:v>3935589</c:v>
                </c:pt>
                <c:pt idx="31">
                  <c:v>3917884</c:v>
                </c:pt>
                <c:pt idx="32">
                  <c:v>3564970</c:v>
                </c:pt>
                <c:pt idx="33">
                  <c:v>3602455</c:v>
                </c:pt>
                <c:pt idx="34">
                  <c:v>3326859</c:v>
                </c:pt>
                <c:pt idx="35">
                  <c:v>3441693</c:v>
                </c:pt>
                <c:pt idx="36">
                  <c:v>3211600</c:v>
                </c:pt>
                <c:pt idx="37">
                  <c:v>2998119</c:v>
                </c:pt>
                <c:pt idx="38">
                  <c:v>3472440</c:v>
                </c:pt>
                <c:pt idx="39">
                  <c:v>3563007</c:v>
                </c:pt>
                <c:pt idx="40">
                  <c:v>3820570</c:v>
                </c:pt>
                <c:pt idx="41">
                  <c:v>4107195</c:v>
                </c:pt>
                <c:pt idx="42">
                  <c:v>4284443</c:v>
                </c:pt>
                <c:pt idx="43">
                  <c:v>4356216</c:v>
                </c:pt>
                <c:pt idx="44">
                  <c:v>3819379</c:v>
                </c:pt>
                <c:pt idx="45">
                  <c:v>3844987</c:v>
                </c:pt>
                <c:pt idx="46">
                  <c:v>3478890</c:v>
                </c:pt>
                <c:pt idx="47">
                  <c:v>3443039</c:v>
                </c:pt>
                <c:pt idx="48">
                  <c:v>3204637</c:v>
                </c:pt>
                <c:pt idx="49">
                  <c:v>2966477</c:v>
                </c:pt>
                <c:pt idx="50">
                  <c:v>3593364</c:v>
                </c:pt>
                <c:pt idx="51">
                  <c:v>3604104</c:v>
                </c:pt>
                <c:pt idx="52">
                  <c:v>3933016</c:v>
                </c:pt>
                <c:pt idx="53">
                  <c:v>4146797</c:v>
                </c:pt>
                <c:pt idx="54">
                  <c:v>4176486</c:v>
                </c:pt>
                <c:pt idx="55">
                  <c:v>4347059</c:v>
                </c:pt>
                <c:pt idx="56">
                  <c:v>3781168</c:v>
                </c:pt>
              </c:numCache>
            </c:numRef>
          </c:val>
          <c:smooth val="0"/>
          <c:extLst>
            <c:ext xmlns:c16="http://schemas.microsoft.com/office/drawing/2014/chart" uri="{C3380CC4-5D6E-409C-BE32-E72D297353CC}">
              <c16:uniqueId val="{00000000-6778-48D8-8919-1A0176ED54BD}"/>
            </c:ext>
          </c:extLst>
        </c:ser>
        <c:ser>
          <c:idx val="1"/>
          <c:order val="1"/>
          <c:tx>
            <c:strRef>
              <c:f>Sheet1!$C$1</c:f>
              <c:strCache>
                <c:ptCount val="1"/>
                <c:pt idx="0">
                  <c:v>Forecast(Airport Shares)</c:v>
                </c:pt>
              </c:strCache>
            </c:strRef>
          </c:tx>
          <c:spPr>
            <a:ln w="28575" cap="rnd">
              <a:solidFill>
                <a:schemeClr val="accent2"/>
              </a:solidFill>
              <a:round/>
            </a:ln>
            <a:effectLst/>
          </c:spPr>
          <c:marker>
            <c:symbol val="none"/>
          </c:marker>
          <c:cat>
            <c:numRef>
              <c:f>Sheet1!$A$2:$A$89</c:f>
              <c:numCache>
                <c:formatCode>[$-409]mmm\-yy;@</c:formatCode>
                <c:ptCount val="88"/>
                <c:pt idx="0">
                  <c:v>39814</c:v>
                </c:pt>
                <c:pt idx="1">
                  <c:v>39845</c:v>
                </c:pt>
                <c:pt idx="2">
                  <c:v>39873</c:v>
                </c:pt>
                <c:pt idx="3">
                  <c:v>39904</c:v>
                </c:pt>
                <c:pt idx="4">
                  <c:v>39934</c:v>
                </c:pt>
                <c:pt idx="5">
                  <c:v>39965</c:v>
                </c:pt>
                <c:pt idx="6">
                  <c:v>39995</c:v>
                </c:pt>
                <c:pt idx="7">
                  <c:v>40026</c:v>
                </c:pt>
                <c:pt idx="8">
                  <c:v>40057</c:v>
                </c:pt>
                <c:pt idx="9">
                  <c:v>40087</c:v>
                </c:pt>
                <c:pt idx="10">
                  <c:v>40118</c:v>
                </c:pt>
                <c:pt idx="11">
                  <c:v>40148</c:v>
                </c:pt>
                <c:pt idx="12">
                  <c:v>40179</c:v>
                </c:pt>
                <c:pt idx="13">
                  <c:v>40210</c:v>
                </c:pt>
                <c:pt idx="14">
                  <c:v>40238</c:v>
                </c:pt>
                <c:pt idx="15">
                  <c:v>40269</c:v>
                </c:pt>
                <c:pt idx="16">
                  <c:v>40299</c:v>
                </c:pt>
                <c:pt idx="17">
                  <c:v>40330</c:v>
                </c:pt>
                <c:pt idx="18">
                  <c:v>40360</c:v>
                </c:pt>
                <c:pt idx="19">
                  <c:v>40391</c:v>
                </c:pt>
                <c:pt idx="20">
                  <c:v>40422</c:v>
                </c:pt>
                <c:pt idx="21">
                  <c:v>40452</c:v>
                </c:pt>
                <c:pt idx="22">
                  <c:v>40483</c:v>
                </c:pt>
                <c:pt idx="23">
                  <c:v>40513</c:v>
                </c:pt>
                <c:pt idx="24">
                  <c:v>40544</c:v>
                </c:pt>
                <c:pt idx="25">
                  <c:v>40575</c:v>
                </c:pt>
                <c:pt idx="26">
                  <c:v>40603</c:v>
                </c:pt>
                <c:pt idx="27">
                  <c:v>40634</c:v>
                </c:pt>
                <c:pt idx="28">
                  <c:v>40664</c:v>
                </c:pt>
                <c:pt idx="29">
                  <c:v>40695</c:v>
                </c:pt>
                <c:pt idx="30">
                  <c:v>40725</c:v>
                </c:pt>
                <c:pt idx="31">
                  <c:v>40756</c:v>
                </c:pt>
                <c:pt idx="32">
                  <c:v>40787</c:v>
                </c:pt>
                <c:pt idx="33">
                  <c:v>40817</c:v>
                </c:pt>
                <c:pt idx="34">
                  <c:v>40848</c:v>
                </c:pt>
                <c:pt idx="35">
                  <c:v>40878</c:v>
                </c:pt>
                <c:pt idx="36">
                  <c:v>40909</c:v>
                </c:pt>
                <c:pt idx="37">
                  <c:v>40940</c:v>
                </c:pt>
                <c:pt idx="38">
                  <c:v>40969</c:v>
                </c:pt>
                <c:pt idx="39">
                  <c:v>41000</c:v>
                </c:pt>
                <c:pt idx="40">
                  <c:v>41030</c:v>
                </c:pt>
                <c:pt idx="41">
                  <c:v>41061</c:v>
                </c:pt>
                <c:pt idx="42">
                  <c:v>41091</c:v>
                </c:pt>
                <c:pt idx="43">
                  <c:v>41122</c:v>
                </c:pt>
                <c:pt idx="44">
                  <c:v>41153</c:v>
                </c:pt>
                <c:pt idx="45">
                  <c:v>41183</c:v>
                </c:pt>
                <c:pt idx="46">
                  <c:v>41214</c:v>
                </c:pt>
                <c:pt idx="47">
                  <c:v>41244</c:v>
                </c:pt>
                <c:pt idx="48">
                  <c:v>41275</c:v>
                </c:pt>
                <c:pt idx="49">
                  <c:v>41306</c:v>
                </c:pt>
                <c:pt idx="50">
                  <c:v>41334</c:v>
                </c:pt>
                <c:pt idx="51">
                  <c:v>41365</c:v>
                </c:pt>
                <c:pt idx="52">
                  <c:v>41395</c:v>
                </c:pt>
                <c:pt idx="53">
                  <c:v>41426</c:v>
                </c:pt>
                <c:pt idx="54">
                  <c:v>41456</c:v>
                </c:pt>
                <c:pt idx="55">
                  <c:v>41487</c:v>
                </c:pt>
                <c:pt idx="56">
                  <c:v>41518</c:v>
                </c:pt>
                <c:pt idx="57">
                  <c:v>41548</c:v>
                </c:pt>
                <c:pt idx="58">
                  <c:v>41579</c:v>
                </c:pt>
                <c:pt idx="59">
                  <c:v>41609</c:v>
                </c:pt>
                <c:pt idx="60">
                  <c:v>41640</c:v>
                </c:pt>
                <c:pt idx="61">
                  <c:v>41671</c:v>
                </c:pt>
                <c:pt idx="62">
                  <c:v>41699</c:v>
                </c:pt>
                <c:pt idx="63">
                  <c:v>41730</c:v>
                </c:pt>
                <c:pt idx="64">
                  <c:v>41760</c:v>
                </c:pt>
                <c:pt idx="65">
                  <c:v>41791</c:v>
                </c:pt>
                <c:pt idx="66">
                  <c:v>41821</c:v>
                </c:pt>
                <c:pt idx="67">
                  <c:v>41852</c:v>
                </c:pt>
                <c:pt idx="68">
                  <c:v>41883</c:v>
                </c:pt>
                <c:pt idx="69">
                  <c:v>41913</c:v>
                </c:pt>
                <c:pt idx="70">
                  <c:v>41944</c:v>
                </c:pt>
                <c:pt idx="71">
                  <c:v>41974</c:v>
                </c:pt>
                <c:pt idx="72">
                  <c:v>42005</c:v>
                </c:pt>
                <c:pt idx="73">
                  <c:v>42036</c:v>
                </c:pt>
                <c:pt idx="74">
                  <c:v>42064</c:v>
                </c:pt>
                <c:pt idx="75">
                  <c:v>42095</c:v>
                </c:pt>
                <c:pt idx="76">
                  <c:v>42125</c:v>
                </c:pt>
                <c:pt idx="77">
                  <c:v>42156</c:v>
                </c:pt>
                <c:pt idx="78">
                  <c:v>42186</c:v>
                </c:pt>
                <c:pt idx="79">
                  <c:v>42217</c:v>
                </c:pt>
                <c:pt idx="80">
                  <c:v>42248</c:v>
                </c:pt>
                <c:pt idx="81">
                  <c:v>44076</c:v>
                </c:pt>
                <c:pt idx="82">
                  <c:v>45903</c:v>
                </c:pt>
                <c:pt idx="83">
                  <c:v>47730</c:v>
                </c:pt>
                <c:pt idx="84">
                  <c:v>49557</c:v>
                </c:pt>
                <c:pt idx="85">
                  <c:v>51385</c:v>
                </c:pt>
                <c:pt idx="86">
                  <c:v>53212</c:v>
                </c:pt>
                <c:pt idx="87">
                  <c:v>55039</c:v>
                </c:pt>
              </c:numCache>
            </c:numRef>
          </c:cat>
          <c:val>
            <c:numRef>
              <c:f>Sheet1!$C$2:$C$89</c:f>
              <c:numCache>
                <c:formatCode>General</c:formatCode>
                <c:ptCount val="88"/>
                <c:pt idx="56" formatCode="#,##0">
                  <c:v>3781168</c:v>
                </c:pt>
                <c:pt idx="58" formatCode="#,##0">
                  <c:v>3562679.8147925721</c:v>
                </c:pt>
                <c:pt idx="59" formatCode="#,##0">
                  <c:v>3633798.4729250954</c:v>
                </c:pt>
                <c:pt idx="60" formatCode="#,##0">
                  <c:v>3366457.3612811649</c:v>
                </c:pt>
                <c:pt idx="61" formatCode="#,##0">
                  <c:v>3110902.6240295651</c:v>
                </c:pt>
                <c:pt idx="62" formatCode="#,##0">
                  <c:v>3614670.2108763144</c:v>
                </c:pt>
                <c:pt idx="63" formatCode="#,##0">
                  <c:v>3666432.117738775</c:v>
                </c:pt>
                <c:pt idx="64" formatCode="#,##0">
                  <c:v>3960805.0319508724</c:v>
                </c:pt>
                <c:pt idx="65" formatCode="#,##0">
                  <c:v>4182885.9611527501</c:v>
                </c:pt>
                <c:pt idx="66" formatCode="#,##0">
                  <c:v>4367447.1020644996</c:v>
                </c:pt>
                <c:pt idx="67" formatCode="#,##0">
                  <c:v>4363455.1675175149</c:v>
                </c:pt>
                <c:pt idx="68" formatCode="#,##0">
                  <c:v>3954015.4254007861</c:v>
                </c:pt>
                <c:pt idx="69" formatCode="#,##0">
                  <c:v>4031043.7823047969</c:v>
                </c:pt>
                <c:pt idx="70" formatCode="#,##0">
                  <c:v>3735527.2401933582</c:v>
                </c:pt>
                <c:pt idx="71" formatCode="#,##0">
                  <c:v>3806645.8983258815</c:v>
                </c:pt>
                <c:pt idx="72" formatCode="#,##0">
                  <c:v>3539304.7866819515</c:v>
                </c:pt>
                <c:pt idx="73" formatCode="#,##0">
                  <c:v>3283750.0494303512</c:v>
                </c:pt>
                <c:pt idx="74" formatCode="#,##0">
                  <c:v>3787517.6362771005</c:v>
                </c:pt>
                <c:pt idx="75" formatCode="#,##0">
                  <c:v>3839279.5431395615</c:v>
                </c:pt>
                <c:pt idx="76" formatCode="#,##0">
                  <c:v>4133652.4573516585</c:v>
                </c:pt>
                <c:pt idx="77" formatCode="#,##0">
                  <c:v>4355733.3865535362</c:v>
                </c:pt>
                <c:pt idx="78" formatCode="#,##0">
                  <c:v>4540294.5274652867</c:v>
                </c:pt>
                <c:pt idx="79" formatCode="#,##0">
                  <c:v>4536302.592918301</c:v>
                </c:pt>
                <c:pt idx="80" formatCode="#,##0">
                  <c:v>4126862.8508015722</c:v>
                </c:pt>
                <c:pt idx="81" formatCode="#,##0">
                  <c:v>4993667.5897023026</c:v>
                </c:pt>
                <c:pt idx="82" formatCode="#,##0">
                  <c:v>5860472.3286030339</c:v>
                </c:pt>
                <c:pt idx="83" formatCode="#,##0">
                  <c:v>6727277.0675037652</c:v>
                </c:pt>
                <c:pt idx="84" formatCode="#,##0">
                  <c:v>7594081.8064044965</c:v>
                </c:pt>
                <c:pt idx="85" formatCode="#,##0">
                  <c:v>8460886.5453052297</c:v>
                </c:pt>
                <c:pt idx="86" formatCode="#,##0">
                  <c:v>9327691.2842059582</c:v>
                </c:pt>
                <c:pt idx="87" formatCode="#,##0">
                  <c:v>10194496.023106692</c:v>
                </c:pt>
              </c:numCache>
            </c:numRef>
          </c:val>
          <c:smooth val="0"/>
          <c:extLst>
            <c:ext xmlns:c16="http://schemas.microsoft.com/office/drawing/2014/chart" uri="{C3380CC4-5D6E-409C-BE32-E72D297353CC}">
              <c16:uniqueId val="{00000001-6778-48D8-8919-1A0176ED54BD}"/>
            </c:ext>
          </c:extLst>
        </c:ser>
        <c:ser>
          <c:idx val="2"/>
          <c:order val="2"/>
          <c:tx>
            <c:strRef>
              <c:f>Sheet1!$D$1</c:f>
              <c:strCache>
                <c:ptCount val="1"/>
                <c:pt idx="0">
                  <c:v>Lower Confidence Bound(Airport Shares)</c:v>
                </c:pt>
              </c:strCache>
            </c:strRef>
          </c:tx>
          <c:spPr>
            <a:ln w="28575" cap="rnd">
              <a:solidFill>
                <a:schemeClr val="accent3"/>
              </a:solidFill>
              <a:round/>
            </a:ln>
            <a:effectLst/>
          </c:spPr>
          <c:marker>
            <c:symbol val="none"/>
          </c:marker>
          <c:cat>
            <c:numRef>
              <c:f>Sheet1!$A$2:$A$89</c:f>
              <c:numCache>
                <c:formatCode>[$-409]mmm\-yy;@</c:formatCode>
                <c:ptCount val="88"/>
                <c:pt idx="0">
                  <c:v>39814</c:v>
                </c:pt>
                <c:pt idx="1">
                  <c:v>39845</c:v>
                </c:pt>
                <c:pt idx="2">
                  <c:v>39873</c:v>
                </c:pt>
                <c:pt idx="3">
                  <c:v>39904</c:v>
                </c:pt>
                <c:pt idx="4">
                  <c:v>39934</c:v>
                </c:pt>
                <c:pt idx="5">
                  <c:v>39965</c:v>
                </c:pt>
                <c:pt idx="6">
                  <c:v>39995</c:v>
                </c:pt>
                <c:pt idx="7">
                  <c:v>40026</c:v>
                </c:pt>
                <c:pt idx="8">
                  <c:v>40057</c:v>
                </c:pt>
                <c:pt idx="9">
                  <c:v>40087</c:v>
                </c:pt>
                <c:pt idx="10">
                  <c:v>40118</c:v>
                </c:pt>
                <c:pt idx="11">
                  <c:v>40148</c:v>
                </c:pt>
                <c:pt idx="12">
                  <c:v>40179</c:v>
                </c:pt>
                <c:pt idx="13">
                  <c:v>40210</c:v>
                </c:pt>
                <c:pt idx="14">
                  <c:v>40238</c:v>
                </c:pt>
                <c:pt idx="15">
                  <c:v>40269</c:v>
                </c:pt>
                <c:pt idx="16">
                  <c:v>40299</c:v>
                </c:pt>
                <c:pt idx="17">
                  <c:v>40330</c:v>
                </c:pt>
                <c:pt idx="18">
                  <c:v>40360</c:v>
                </c:pt>
                <c:pt idx="19">
                  <c:v>40391</c:v>
                </c:pt>
                <c:pt idx="20">
                  <c:v>40422</c:v>
                </c:pt>
                <c:pt idx="21">
                  <c:v>40452</c:v>
                </c:pt>
                <c:pt idx="22">
                  <c:v>40483</c:v>
                </c:pt>
                <c:pt idx="23">
                  <c:v>40513</c:v>
                </c:pt>
                <c:pt idx="24">
                  <c:v>40544</c:v>
                </c:pt>
                <c:pt idx="25">
                  <c:v>40575</c:v>
                </c:pt>
                <c:pt idx="26">
                  <c:v>40603</c:v>
                </c:pt>
                <c:pt idx="27">
                  <c:v>40634</c:v>
                </c:pt>
                <c:pt idx="28">
                  <c:v>40664</c:v>
                </c:pt>
                <c:pt idx="29">
                  <c:v>40695</c:v>
                </c:pt>
                <c:pt idx="30">
                  <c:v>40725</c:v>
                </c:pt>
                <c:pt idx="31">
                  <c:v>40756</c:v>
                </c:pt>
                <c:pt idx="32">
                  <c:v>40787</c:v>
                </c:pt>
                <c:pt idx="33">
                  <c:v>40817</c:v>
                </c:pt>
                <c:pt idx="34">
                  <c:v>40848</c:v>
                </c:pt>
                <c:pt idx="35">
                  <c:v>40878</c:v>
                </c:pt>
                <c:pt idx="36">
                  <c:v>40909</c:v>
                </c:pt>
                <c:pt idx="37">
                  <c:v>40940</c:v>
                </c:pt>
                <c:pt idx="38">
                  <c:v>40969</c:v>
                </c:pt>
                <c:pt idx="39">
                  <c:v>41000</c:v>
                </c:pt>
                <c:pt idx="40">
                  <c:v>41030</c:v>
                </c:pt>
                <c:pt idx="41">
                  <c:v>41061</c:v>
                </c:pt>
                <c:pt idx="42">
                  <c:v>41091</c:v>
                </c:pt>
                <c:pt idx="43">
                  <c:v>41122</c:v>
                </c:pt>
                <c:pt idx="44">
                  <c:v>41153</c:v>
                </c:pt>
                <c:pt idx="45">
                  <c:v>41183</c:v>
                </c:pt>
                <c:pt idx="46">
                  <c:v>41214</c:v>
                </c:pt>
                <c:pt idx="47">
                  <c:v>41244</c:v>
                </c:pt>
                <c:pt idx="48">
                  <c:v>41275</c:v>
                </c:pt>
                <c:pt idx="49">
                  <c:v>41306</c:v>
                </c:pt>
                <c:pt idx="50">
                  <c:v>41334</c:v>
                </c:pt>
                <c:pt idx="51">
                  <c:v>41365</c:v>
                </c:pt>
                <c:pt idx="52">
                  <c:v>41395</c:v>
                </c:pt>
                <c:pt idx="53">
                  <c:v>41426</c:v>
                </c:pt>
                <c:pt idx="54">
                  <c:v>41456</c:v>
                </c:pt>
                <c:pt idx="55">
                  <c:v>41487</c:v>
                </c:pt>
                <c:pt idx="56">
                  <c:v>41518</c:v>
                </c:pt>
                <c:pt idx="57">
                  <c:v>41548</c:v>
                </c:pt>
                <c:pt idx="58">
                  <c:v>41579</c:v>
                </c:pt>
                <c:pt idx="59">
                  <c:v>41609</c:v>
                </c:pt>
                <c:pt idx="60">
                  <c:v>41640</c:v>
                </c:pt>
                <c:pt idx="61">
                  <c:v>41671</c:v>
                </c:pt>
                <c:pt idx="62">
                  <c:v>41699</c:v>
                </c:pt>
                <c:pt idx="63">
                  <c:v>41730</c:v>
                </c:pt>
                <c:pt idx="64">
                  <c:v>41760</c:v>
                </c:pt>
                <c:pt idx="65">
                  <c:v>41791</c:v>
                </c:pt>
                <c:pt idx="66">
                  <c:v>41821</c:v>
                </c:pt>
                <c:pt idx="67">
                  <c:v>41852</c:v>
                </c:pt>
                <c:pt idx="68">
                  <c:v>41883</c:v>
                </c:pt>
                <c:pt idx="69">
                  <c:v>41913</c:v>
                </c:pt>
                <c:pt idx="70">
                  <c:v>41944</c:v>
                </c:pt>
                <c:pt idx="71">
                  <c:v>41974</c:v>
                </c:pt>
                <c:pt idx="72">
                  <c:v>42005</c:v>
                </c:pt>
                <c:pt idx="73">
                  <c:v>42036</c:v>
                </c:pt>
                <c:pt idx="74">
                  <c:v>42064</c:v>
                </c:pt>
                <c:pt idx="75">
                  <c:v>42095</c:v>
                </c:pt>
                <c:pt idx="76">
                  <c:v>42125</c:v>
                </c:pt>
                <c:pt idx="77">
                  <c:v>42156</c:v>
                </c:pt>
                <c:pt idx="78">
                  <c:v>42186</c:v>
                </c:pt>
                <c:pt idx="79">
                  <c:v>42217</c:v>
                </c:pt>
                <c:pt idx="80">
                  <c:v>42248</c:v>
                </c:pt>
                <c:pt idx="81">
                  <c:v>44076</c:v>
                </c:pt>
                <c:pt idx="82">
                  <c:v>45903</c:v>
                </c:pt>
                <c:pt idx="83">
                  <c:v>47730</c:v>
                </c:pt>
                <c:pt idx="84">
                  <c:v>49557</c:v>
                </c:pt>
                <c:pt idx="85">
                  <c:v>51385</c:v>
                </c:pt>
                <c:pt idx="86">
                  <c:v>53212</c:v>
                </c:pt>
                <c:pt idx="87">
                  <c:v>55039</c:v>
                </c:pt>
              </c:numCache>
            </c:numRef>
          </c:cat>
          <c:val>
            <c:numRef>
              <c:f>Sheet1!$D$2:$D$89</c:f>
              <c:numCache>
                <c:formatCode>General</c:formatCode>
                <c:ptCount val="88"/>
                <c:pt idx="56" formatCode="#,##0">
                  <c:v>3781168</c:v>
                </c:pt>
                <c:pt idx="57" formatCode="#,##0">
                  <c:v>-162369.28556641465</c:v>
                </c:pt>
                <c:pt idx="58" formatCode="#,##0">
                  <c:v>3395234.3290626127</c:v>
                </c:pt>
                <c:pt idx="59" formatCode="#,##0">
                  <c:v>3461387.5968217924</c:v>
                </c:pt>
                <c:pt idx="60" formatCode="#,##0">
                  <c:v>3189182.4444287894</c:v>
                </c:pt>
                <c:pt idx="61" formatCode="#,##0">
                  <c:v>2928856.7472351794</c:v>
                </c:pt>
                <c:pt idx="62" formatCode="#,##0">
                  <c:v>3427939.1790022892</c:v>
                </c:pt>
                <c:pt idx="63" formatCode="#,##0">
                  <c:v>3475095.2945883656</c:v>
                </c:pt>
                <c:pt idx="64" formatCode="#,##0">
                  <c:v>3764936.0480073574</c:v>
                </c:pt>
                <c:pt idx="65" formatCode="#,##0">
                  <c:v>3982553.3179673976</c:v>
                </c:pt>
                <c:pt idx="66" formatCode="#,##0">
                  <c:v>4162714.691868763</c:v>
                </c:pt>
                <c:pt idx="67" formatCode="#,##0">
                  <c:v>4154382.7227156921</c:v>
                </c:pt>
                <c:pt idx="68" formatCode="#,##0">
                  <c:v>3740658.9096208187</c:v>
                </c:pt>
                <c:pt idx="69" formatCode="#,##0">
                  <c:v>3813423.808088656</c:v>
                </c:pt>
                <c:pt idx="70" formatCode="#,##0">
                  <c:v>3513725.7444141367</c:v>
                </c:pt>
                <c:pt idx="71" formatCode="#,##0">
                  <c:v>3580709.4021058688</c:v>
                </c:pt>
                <c:pt idx="72" formatCode="#,##0">
                  <c:v>3309277.1877112389</c:v>
                </c:pt>
                <c:pt idx="73" formatCode="#,##0">
                  <c:v>3049672.8310821415</c:v>
                </c:pt>
                <c:pt idx="74" formatCode="#,##0">
                  <c:v>3549430.0544170653</c:v>
                </c:pt>
                <c:pt idx="75" formatCode="#,##0">
                  <c:v>3597218.7935852995</c:v>
                </c:pt>
                <c:pt idx="76" formatCode="#,##0">
                  <c:v>3887653.8264740822</c:v>
                </c:pt>
                <c:pt idx="77" formatCode="#,##0">
                  <c:v>4105830.3871314777</c:v>
                </c:pt>
                <c:pt idx="78" formatCode="#,##0">
                  <c:v>4286519.0215908252</c:v>
                </c:pt>
                <c:pt idx="79" formatCode="#,##0">
                  <c:v>4278684.903490141</c:v>
                </c:pt>
                <c:pt idx="80" formatCode="#,##0">
                  <c:v>3865431.8629269381</c:v>
                </c:pt>
                <c:pt idx="81" formatCode="#,##0">
                  <c:v>4529268.8891787641</c:v>
                </c:pt>
                <c:pt idx="82" formatCode="#,##0">
                  <c:v>5207346.2338480754</c:v>
                </c:pt>
                <c:pt idx="83" formatCode="#,##0">
                  <c:v>5883193.5845314022</c:v>
                </c:pt>
                <c:pt idx="84" formatCode="#,##0">
                  <c:v>6552552.1708306717</c:v>
                </c:pt>
                <c:pt idx="85" formatCode="#,##0">
                  <c:v>7213929.0483129919</c:v>
                </c:pt>
                <c:pt idx="86" formatCode="#,##0">
                  <c:v>7866786.7302372633</c:v>
                </c:pt>
                <c:pt idx="87" formatCode="#,##0">
                  <c:v>8510984.9693020433</c:v>
                </c:pt>
              </c:numCache>
            </c:numRef>
          </c:val>
          <c:smooth val="0"/>
          <c:extLst>
            <c:ext xmlns:c16="http://schemas.microsoft.com/office/drawing/2014/chart" uri="{C3380CC4-5D6E-409C-BE32-E72D297353CC}">
              <c16:uniqueId val="{00000002-6778-48D8-8919-1A0176ED54BD}"/>
            </c:ext>
          </c:extLst>
        </c:ser>
        <c:ser>
          <c:idx val="3"/>
          <c:order val="3"/>
          <c:tx>
            <c:strRef>
              <c:f>Sheet1!$E$1</c:f>
              <c:strCache>
                <c:ptCount val="1"/>
                <c:pt idx="0">
                  <c:v>Upper Confidence Bound(Airport Shares)</c:v>
                </c:pt>
              </c:strCache>
            </c:strRef>
          </c:tx>
          <c:spPr>
            <a:ln w="28575" cap="rnd">
              <a:solidFill>
                <a:schemeClr val="accent4"/>
              </a:solidFill>
              <a:round/>
            </a:ln>
            <a:effectLst/>
          </c:spPr>
          <c:marker>
            <c:symbol val="none"/>
          </c:marker>
          <c:cat>
            <c:numRef>
              <c:f>Sheet1!$A$2:$A$89</c:f>
              <c:numCache>
                <c:formatCode>[$-409]mmm\-yy;@</c:formatCode>
                <c:ptCount val="88"/>
                <c:pt idx="0">
                  <c:v>39814</c:v>
                </c:pt>
                <c:pt idx="1">
                  <c:v>39845</c:v>
                </c:pt>
                <c:pt idx="2">
                  <c:v>39873</c:v>
                </c:pt>
                <c:pt idx="3">
                  <c:v>39904</c:v>
                </c:pt>
                <c:pt idx="4">
                  <c:v>39934</c:v>
                </c:pt>
                <c:pt idx="5">
                  <c:v>39965</c:v>
                </c:pt>
                <c:pt idx="6">
                  <c:v>39995</c:v>
                </c:pt>
                <c:pt idx="7">
                  <c:v>40026</c:v>
                </c:pt>
                <c:pt idx="8">
                  <c:v>40057</c:v>
                </c:pt>
                <c:pt idx="9">
                  <c:v>40087</c:v>
                </c:pt>
                <c:pt idx="10">
                  <c:v>40118</c:v>
                </c:pt>
                <c:pt idx="11">
                  <c:v>40148</c:v>
                </c:pt>
                <c:pt idx="12">
                  <c:v>40179</c:v>
                </c:pt>
                <c:pt idx="13">
                  <c:v>40210</c:v>
                </c:pt>
                <c:pt idx="14">
                  <c:v>40238</c:v>
                </c:pt>
                <c:pt idx="15">
                  <c:v>40269</c:v>
                </c:pt>
                <c:pt idx="16">
                  <c:v>40299</c:v>
                </c:pt>
                <c:pt idx="17">
                  <c:v>40330</c:v>
                </c:pt>
                <c:pt idx="18">
                  <c:v>40360</c:v>
                </c:pt>
                <c:pt idx="19">
                  <c:v>40391</c:v>
                </c:pt>
                <c:pt idx="20">
                  <c:v>40422</c:v>
                </c:pt>
                <c:pt idx="21">
                  <c:v>40452</c:v>
                </c:pt>
                <c:pt idx="22">
                  <c:v>40483</c:v>
                </c:pt>
                <c:pt idx="23">
                  <c:v>40513</c:v>
                </c:pt>
                <c:pt idx="24">
                  <c:v>40544</c:v>
                </c:pt>
                <c:pt idx="25">
                  <c:v>40575</c:v>
                </c:pt>
                <c:pt idx="26">
                  <c:v>40603</c:v>
                </c:pt>
                <c:pt idx="27">
                  <c:v>40634</c:v>
                </c:pt>
                <c:pt idx="28">
                  <c:v>40664</c:v>
                </c:pt>
                <c:pt idx="29">
                  <c:v>40695</c:v>
                </c:pt>
                <c:pt idx="30">
                  <c:v>40725</c:v>
                </c:pt>
                <c:pt idx="31">
                  <c:v>40756</c:v>
                </c:pt>
                <c:pt idx="32">
                  <c:v>40787</c:v>
                </c:pt>
                <c:pt idx="33">
                  <c:v>40817</c:v>
                </c:pt>
                <c:pt idx="34">
                  <c:v>40848</c:v>
                </c:pt>
                <c:pt idx="35">
                  <c:v>40878</c:v>
                </c:pt>
                <c:pt idx="36">
                  <c:v>40909</c:v>
                </c:pt>
                <c:pt idx="37">
                  <c:v>40940</c:v>
                </c:pt>
                <c:pt idx="38">
                  <c:v>40969</c:v>
                </c:pt>
                <c:pt idx="39">
                  <c:v>41000</c:v>
                </c:pt>
                <c:pt idx="40">
                  <c:v>41030</c:v>
                </c:pt>
                <c:pt idx="41">
                  <c:v>41061</c:v>
                </c:pt>
                <c:pt idx="42">
                  <c:v>41091</c:v>
                </c:pt>
                <c:pt idx="43">
                  <c:v>41122</c:v>
                </c:pt>
                <c:pt idx="44">
                  <c:v>41153</c:v>
                </c:pt>
                <c:pt idx="45">
                  <c:v>41183</c:v>
                </c:pt>
                <c:pt idx="46">
                  <c:v>41214</c:v>
                </c:pt>
                <c:pt idx="47">
                  <c:v>41244</c:v>
                </c:pt>
                <c:pt idx="48">
                  <c:v>41275</c:v>
                </c:pt>
                <c:pt idx="49">
                  <c:v>41306</c:v>
                </c:pt>
                <c:pt idx="50">
                  <c:v>41334</c:v>
                </c:pt>
                <c:pt idx="51">
                  <c:v>41365</c:v>
                </c:pt>
                <c:pt idx="52">
                  <c:v>41395</c:v>
                </c:pt>
                <c:pt idx="53">
                  <c:v>41426</c:v>
                </c:pt>
                <c:pt idx="54">
                  <c:v>41456</c:v>
                </c:pt>
                <c:pt idx="55">
                  <c:v>41487</c:v>
                </c:pt>
                <c:pt idx="56">
                  <c:v>41518</c:v>
                </c:pt>
                <c:pt idx="57">
                  <c:v>41548</c:v>
                </c:pt>
                <c:pt idx="58">
                  <c:v>41579</c:v>
                </c:pt>
                <c:pt idx="59">
                  <c:v>41609</c:v>
                </c:pt>
                <c:pt idx="60">
                  <c:v>41640</c:v>
                </c:pt>
                <c:pt idx="61">
                  <c:v>41671</c:v>
                </c:pt>
                <c:pt idx="62">
                  <c:v>41699</c:v>
                </c:pt>
                <c:pt idx="63">
                  <c:v>41730</c:v>
                </c:pt>
                <c:pt idx="64">
                  <c:v>41760</c:v>
                </c:pt>
                <c:pt idx="65">
                  <c:v>41791</c:v>
                </c:pt>
                <c:pt idx="66">
                  <c:v>41821</c:v>
                </c:pt>
                <c:pt idx="67">
                  <c:v>41852</c:v>
                </c:pt>
                <c:pt idx="68">
                  <c:v>41883</c:v>
                </c:pt>
                <c:pt idx="69">
                  <c:v>41913</c:v>
                </c:pt>
                <c:pt idx="70">
                  <c:v>41944</c:v>
                </c:pt>
                <c:pt idx="71">
                  <c:v>41974</c:v>
                </c:pt>
                <c:pt idx="72">
                  <c:v>42005</c:v>
                </c:pt>
                <c:pt idx="73">
                  <c:v>42036</c:v>
                </c:pt>
                <c:pt idx="74">
                  <c:v>42064</c:v>
                </c:pt>
                <c:pt idx="75">
                  <c:v>42095</c:v>
                </c:pt>
                <c:pt idx="76">
                  <c:v>42125</c:v>
                </c:pt>
                <c:pt idx="77">
                  <c:v>42156</c:v>
                </c:pt>
                <c:pt idx="78">
                  <c:v>42186</c:v>
                </c:pt>
                <c:pt idx="79">
                  <c:v>42217</c:v>
                </c:pt>
                <c:pt idx="80">
                  <c:v>42248</c:v>
                </c:pt>
                <c:pt idx="81">
                  <c:v>44076</c:v>
                </c:pt>
                <c:pt idx="82">
                  <c:v>45903</c:v>
                </c:pt>
                <c:pt idx="83">
                  <c:v>47730</c:v>
                </c:pt>
                <c:pt idx="84">
                  <c:v>49557</c:v>
                </c:pt>
                <c:pt idx="85">
                  <c:v>51385</c:v>
                </c:pt>
                <c:pt idx="86">
                  <c:v>53212</c:v>
                </c:pt>
                <c:pt idx="87">
                  <c:v>55039</c:v>
                </c:pt>
              </c:numCache>
            </c:numRef>
          </c:cat>
          <c:val>
            <c:numRef>
              <c:f>Sheet1!$E$2:$E$89</c:f>
              <c:numCache>
                <c:formatCode>General</c:formatCode>
                <c:ptCount val="88"/>
                <c:pt idx="56" formatCode="#,##0">
                  <c:v>3781168</c:v>
                </c:pt>
                <c:pt idx="58" formatCode="#,##0">
                  <c:v>3730125.3005225314</c:v>
                </c:pt>
                <c:pt idx="59" formatCode="#,##0">
                  <c:v>3806209.3490283983</c:v>
                </c:pt>
                <c:pt idx="60" formatCode="#,##0">
                  <c:v>3543732.2781335404</c:v>
                </c:pt>
                <c:pt idx="61" formatCode="#,##0">
                  <c:v>3292948.5008239509</c:v>
                </c:pt>
                <c:pt idx="62" formatCode="#,##0">
                  <c:v>3801401.2427503397</c:v>
                </c:pt>
                <c:pt idx="63" formatCode="#,##0">
                  <c:v>3857768.9408891844</c:v>
                </c:pt>
                <c:pt idx="64" formatCode="#,##0">
                  <c:v>4156674.0158943874</c:v>
                </c:pt>
                <c:pt idx="65" formatCode="#,##0">
                  <c:v>4383218.604338103</c:v>
                </c:pt>
                <c:pt idx="66" formatCode="#,##0">
                  <c:v>4572179.5122602358</c:v>
                </c:pt>
                <c:pt idx="67" formatCode="#,##0">
                  <c:v>4572527.6123193381</c:v>
                </c:pt>
                <c:pt idx="68" formatCode="#,##0">
                  <c:v>4167371.9411807535</c:v>
                </c:pt>
                <c:pt idx="69" formatCode="#,##0">
                  <c:v>4248663.7565209372</c:v>
                </c:pt>
                <c:pt idx="70" formatCode="#,##0">
                  <c:v>3957328.7359725796</c:v>
                </c:pt>
                <c:pt idx="71" formatCode="#,##0">
                  <c:v>4032582.3945458941</c:v>
                </c:pt>
                <c:pt idx="72" formatCode="#,##0">
                  <c:v>3769332.3856526641</c:v>
                </c:pt>
                <c:pt idx="73" formatCode="#,##0">
                  <c:v>3517827.267778561</c:v>
                </c:pt>
                <c:pt idx="74" formatCode="#,##0">
                  <c:v>4025605.2181371357</c:v>
                </c:pt>
                <c:pt idx="75" formatCode="#,##0">
                  <c:v>4081340.2926938236</c:v>
                </c:pt>
                <c:pt idx="76" formatCode="#,##0">
                  <c:v>4379651.0882292343</c:v>
                </c:pt>
                <c:pt idx="77" formatCode="#,##0">
                  <c:v>4605636.3859755946</c:v>
                </c:pt>
                <c:pt idx="78" formatCode="#,##0">
                  <c:v>4794070.0333397482</c:v>
                </c:pt>
                <c:pt idx="79" formatCode="#,##0">
                  <c:v>4793920.282346461</c:v>
                </c:pt>
                <c:pt idx="80" formatCode="#,##0">
                  <c:v>4388293.8386762068</c:v>
                </c:pt>
                <c:pt idx="81" formatCode="#,##0">
                  <c:v>5458066.2902258411</c:v>
                </c:pt>
                <c:pt idx="82" formatCode="#,##0">
                  <c:v>6513598.4233579924</c:v>
                </c:pt>
                <c:pt idx="83" formatCode="#,##0">
                  <c:v>7571360.5504761282</c:v>
                </c:pt>
                <c:pt idx="84" formatCode="#,##0">
                  <c:v>8635611.4419783223</c:v>
                </c:pt>
                <c:pt idx="85" formatCode="#,##0">
                  <c:v>9707844.0422974676</c:v>
                </c:pt>
                <c:pt idx="86" formatCode="#,##0">
                  <c:v>10788595.838174654</c:v>
                </c:pt>
                <c:pt idx="87" formatCode="#,##0">
                  <c:v>11878007.076911341</c:v>
                </c:pt>
              </c:numCache>
            </c:numRef>
          </c:val>
          <c:smooth val="0"/>
          <c:extLst>
            <c:ext xmlns:c16="http://schemas.microsoft.com/office/drawing/2014/chart" uri="{C3380CC4-5D6E-409C-BE32-E72D297353CC}">
              <c16:uniqueId val="{00000003-6778-48D8-8919-1A0176ED54BD}"/>
            </c:ext>
          </c:extLst>
        </c:ser>
        <c:dLbls>
          <c:showLegendKey val="0"/>
          <c:showVal val="0"/>
          <c:showCatName val="0"/>
          <c:showSerName val="0"/>
          <c:showPercent val="0"/>
          <c:showBubbleSize val="0"/>
        </c:dLbls>
        <c:smooth val="0"/>
        <c:axId val="1205345936"/>
        <c:axId val="1237021199"/>
      </c:lineChart>
      <c:catAx>
        <c:axId val="1205345936"/>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021199"/>
        <c:crosses val="autoZero"/>
        <c:auto val="1"/>
        <c:lblAlgn val="ctr"/>
        <c:lblOffset val="100"/>
        <c:noMultiLvlLbl val="0"/>
      </c:catAx>
      <c:valAx>
        <c:axId val="12370211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34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Comparison of all the cars which are silver-colored to green-colored in terms of Mileage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pivot4!$C$3:$C$4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pivot4!$A$5:$B$14</c:f>
              <c:multiLvlStrCache>
                <c:ptCount val="7"/>
                <c:lvl>
                  <c:pt idx="0">
                    <c:v>Altima</c:v>
                  </c:pt>
                  <c:pt idx="1">
                    <c:v>Silverado</c:v>
                  </c:pt>
                  <c:pt idx="2">
                    <c:v>Accord</c:v>
                  </c:pt>
                  <c:pt idx="3">
                    <c:v>Charger</c:v>
                  </c:pt>
                  <c:pt idx="4">
                    <c:v>Corolla</c:v>
                  </c:pt>
                  <c:pt idx="5">
                    <c:v>Impala</c:v>
                  </c:pt>
                  <c:pt idx="6">
                    <c:v>Mustang</c:v>
                  </c:pt>
                </c:lvl>
                <c:lvl>
                  <c:pt idx="0">
                    <c:v>Green</c:v>
                  </c:pt>
                  <c:pt idx="2">
                    <c:v>Silver</c:v>
                  </c:pt>
                </c:lvl>
              </c:multiLvlStrCache>
            </c:multiLvlStrRef>
          </c:cat>
          <c:val>
            <c:numRef>
              <c:f>pivot4!$C$5:$C$14</c:f>
              <c:numCache>
                <c:formatCode>General</c:formatCode>
                <c:ptCount val="7"/>
                <c:pt idx="0">
                  <c:v>62540</c:v>
                </c:pt>
                <c:pt idx="1">
                  <c:v>109231</c:v>
                </c:pt>
                <c:pt idx="2">
                  <c:v>101354</c:v>
                </c:pt>
                <c:pt idx="3">
                  <c:v>46513</c:v>
                </c:pt>
                <c:pt idx="4">
                  <c:v>59169</c:v>
                </c:pt>
                <c:pt idx="5">
                  <c:v>87675</c:v>
                </c:pt>
                <c:pt idx="6">
                  <c:v>41560</c:v>
                </c:pt>
              </c:numCache>
            </c:numRef>
          </c:val>
          <c:extLst>
            <c:ext xmlns:c16="http://schemas.microsoft.com/office/drawing/2014/chart" uri="{C3380CC4-5D6E-409C-BE32-E72D297353CC}">
              <c16:uniqueId val="{00000000-9C20-49F5-B7C1-4F830EE83881}"/>
            </c:ext>
          </c:extLst>
        </c:ser>
        <c:dLbls>
          <c:dLblPos val="outEnd"/>
          <c:showLegendKey val="0"/>
          <c:showVal val="1"/>
          <c:showCatName val="0"/>
          <c:showSerName val="0"/>
          <c:showPercent val="0"/>
          <c:showBubbleSize val="0"/>
        </c:dLbls>
        <c:gapWidth val="182"/>
        <c:axId val="1971367583"/>
        <c:axId val="1971366143"/>
      </c:barChart>
      <c:catAx>
        <c:axId val="19713675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366143"/>
        <c:crosses val="autoZero"/>
        <c:auto val="1"/>
        <c:lblAlgn val="ctr"/>
        <c:lblOffset val="100"/>
        <c:noMultiLvlLbl val="0"/>
      </c:catAx>
      <c:valAx>
        <c:axId val="19713661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36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data.xlsx]pivot5!PivotTable5</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Total cost of cars exceeding $2000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pPr>
            <a:solidFill>
              <a:schemeClr val="accent6"/>
            </a:solidFill>
            <a:ln w="9525">
              <a:solidFill>
                <a:schemeClr val="accent6"/>
              </a:solidFill>
              <a:round/>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pivot5!$C$3:$C$4</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multiLvlStrRef>
              <c:f>pivot5!$A$5:$B$26</c:f>
              <c:multiLvlStrCache>
                <c:ptCount val="15"/>
                <c:lvl>
                  <c:pt idx="0">
                    <c:v>Impala</c:v>
                  </c:pt>
                  <c:pt idx="1">
                    <c:v>Malibu</c:v>
                  </c:pt>
                  <c:pt idx="2">
                    <c:v>Silverado</c:v>
                  </c:pt>
                  <c:pt idx="3">
                    <c:v>Charger</c:v>
                  </c:pt>
                  <c:pt idx="4">
                    <c:v>Escape</c:v>
                  </c:pt>
                  <c:pt idx="5">
                    <c:v>F-150</c:v>
                  </c:pt>
                  <c:pt idx="6">
                    <c:v>Fusion</c:v>
                  </c:pt>
                  <c:pt idx="7">
                    <c:v>Mustang</c:v>
                  </c:pt>
                  <c:pt idx="8">
                    <c:v>Accord</c:v>
                  </c:pt>
                  <c:pt idx="9">
                    <c:v>Civic</c:v>
                  </c:pt>
                  <c:pt idx="10">
                    <c:v>CRV</c:v>
                  </c:pt>
                  <c:pt idx="11">
                    <c:v>Altima</c:v>
                  </c:pt>
                  <c:pt idx="12">
                    <c:v>Maxima</c:v>
                  </c:pt>
                  <c:pt idx="13">
                    <c:v>Camry</c:v>
                  </c:pt>
                  <c:pt idx="14">
                    <c:v>Corolla</c:v>
                  </c:pt>
                </c:lvl>
                <c:lvl>
                  <c:pt idx="0">
                    <c:v>Chevrolet</c:v>
                  </c:pt>
                  <c:pt idx="3">
                    <c:v>Dodge</c:v>
                  </c:pt>
                  <c:pt idx="4">
                    <c:v>Ford</c:v>
                  </c:pt>
                  <c:pt idx="8">
                    <c:v>Honda</c:v>
                  </c:pt>
                  <c:pt idx="11">
                    <c:v>Nissan</c:v>
                  </c:pt>
                  <c:pt idx="13">
                    <c:v>Toyota</c:v>
                  </c:pt>
                </c:lvl>
              </c:multiLvlStrCache>
            </c:multiLvlStrRef>
          </c:cat>
          <c:val>
            <c:numRef>
              <c:f>pivot5!$C$5:$C$26</c:f>
              <c:numCache>
                <c:formatCode>General</c:formatCode>
                <c:ptCount val="15"/>
                <c:pt idx="0">
                  <c:v>5500</c:v>
                </c:pt>
                <c:pt idx="1">
                  <c:v>3000</c:v>
                </c:pt>
                <c:pt idx="2">
                  <c:v>4500</c:v>
                </c:pt>
                <c:pt idx="3">
                  <c:v>9300</c:v>
                </c:pt>
                <c:pt idx="4">
                  <c:v>6950</c:v>
                </c:pt>
                <c:pt idx="5">
                  <c:v>3000</c:v>
                </c:pt>
                <c:pt idx="6">
                  <c:v>2100</c:v>
                </c:pt>
                <c:pt idx="7">
                  <c:v>3100</c:v>
                </c:pt>
                <c:pt idx="8">
                  <c:v>6500</c:v>
                </c:pt>
                <c:pt idx="9">
                  <c:v>1900</c:v>
                </c:pt>
                <c:pt idx="10">
                  <c:v>4100</c:v>
                </c:pt>
                <c:pt idx="11">
                  <c:v>5500</c:v>
                </c:pt>
                <c:pt idx="12">
                  <c:v>2500</c:v>
                </c:pt>
                <c:pt idx="13">
                  <c:v>1900</c:v>
                </c:pt>
                <c:pt idx="14">
                  <c:v>6300</c:v>
                </c:pt>
              </c:numCache>
            </c:numRef>
          </c:val>
          <c:extLst>
            <c:ext xmlns:c16="http://schemas.microsoft.com/office/drawing/2014/chart" uri="{C3380CC4-5D6E-409C-BE32-E72D297353CC}">
              <c16:uniqueId val="{00000000-0617-4514-AEAA-C4C3F0D321F1}"/>
            </c:ext>
          </c:extLst>
        </c:ser>
        <c:dLbls>
          <c:showLegendKey val="0"/>
          <c:showVal val="0"/>
          <c:showCatName val="0"/>
          <c:showSerName val="0"/>
          <c:showPercent val="0"/>
          <c:showBubbleSize val="0"/>
        </c:dLbls>
        <c:gapWidth val="150"/>
        <c:overlap val="100"/>
        <c:serLines>
          <c:spPr>
            <a:ln w="9525">
              <a:solidFill>
                <a:schemeClr val="tx2">
                  <a:lumMod val="60000"/>
                  <a:lumOff val="40000"/>
                </a:schemeClr>
              </a:solidFill>
              <a:prstDash val="dash"/>
            </a:ln>
            <a:effectLst/>
          </c:spPr>
        </c:serLines>
        <c:axId val="1989948559"/>
        <c:axId val="1989968719"/>
      </c:barChart>
      <c:catAx>
        <c:axId val="1989948559"/>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89968719"/>
        <c:crosses val="autoZero"/>
        <c:auto val="1"/>
        <c:lblAlgn val="ctr"/>
        <c:lblOffset val="100"/>
        <c:noMultiLvlLbl val="0"/>
      </c:catAx>
      <c:valAx>
        <c:axId val="1989968719"/>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89948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[Order_Data.xlsx]Sheet1!PivotTable1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400" b="0"/>
              <a:t>compare sales across different segments in each state</a:t>
            </a:r>
            <a:endParaRPr lang="en-US" sz="1400"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diamond"/>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Sheet1!$B$4</c:f>
              <c:strCache>
                <c:ptCount val="1"/>
                <c:pt idx="0">
                  <c:v>Total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Sheet1!$A$5:$A$47</c:f>
              <c:multiLvlStrCache>
                <c:ptCount val="39"/>
                <c:lvl>
                  <c:pt idx="0">
                    <c:v>Arizona</c:v>
                  </c:pt>
                  <c:pt idx="1">
                    <c:v>California</c:v>
                  </c:pt>
                  <c:pt idx="2">
                    <c:v>Florida</c:v>
                  </c:pt>
                  <c:pt idx="3">
                    <c:v>Illinois</c:v>
                  </c:pt>
                  <c:pt idx="4">
                    <c:v>Kentucky</c:v>
                  </c:pt>
                  <c:pt idx="5">
                    <c:v>Michigan</c:v>
                  </c:pt>
                  <c:pt idx="6">
                    <c:v>New York</c:v>
                  </c:pt>
                  <c:pt idx="7">
                    <c:v>Ohio</c:v>
                  </c:pt>
                  <c:pt idx="8">
                    <c:v>Pennsylvania</c:v>
                  </c:pt>
                  <c:pt idx="9">
                    <c:v>Texas</c:v>
                  </c:pt>
                  <c:pt idx="10">
                    <c:v>Virginia</c:v>
                  </c:pt>
                  <c:pt idx="11">
                    <c:v>Washington</c:v>
                  </c:pt>
                  <c:pt idx="12">
                    <c:v>Wisconsin</c:v>
                  </c:pt>
                  <c:pt idx="13">
                    <c:v>Arizona</c:v>
                  </c:pt>
                  <c:pt idx="14">
                    <c:v>California</c:v>
                  </c:pt>
                  <c:pt idx="15">
                    <c:v>Florida</c:v>
                  </c:pt>
                  <c:pt idx="16">
                    <c:v>Illinois</c:v>
                  </c:pt>
                  <c:pt idx="17">
                    <c:v>Kentucky</c:v>
                  </c:pt>
                  <c:pt idx="18">
                    <c:v>Michigan</c:v>
                  </c:pt>
                  <c:pt idx="19">
                    <c:v>New York</c:v>
                  </c:pt>
                  <c:pt idx="20">
                    <c:v>Ohio</c:v>
                  </c:pt>
                  <c:pt idx="21">
                    <c:v>Pennsylvania</c:v>
                  </c:pt>
                  <c:pt idx="22">
                    <c:v>Texas</c:v>
                  </c:pt>
                  <c:pt idx="23">
                    <c:v>Virginia</c:v>
                  </c:pt>
                  <c:pt idx="24">
                    <c:v>Washington</c:v>
                  </c:pt>
                  <c:pt idx="25">
                    <c:v>Wisconsin</c:v>
                  </c:pt>
                  <c:pt idx="26">
                    <c:v>Arizona</c:v>
                  </c:pt>
                  <c:pt idx="27">
                    <c:v>California</c:v>
                  </c:pt>
                  <c:pt idx="28">
                    <c:v>Florida</c:v>
                  </c:pt>
                  <c:pt idx="29">
                    <c:v>Illinois</c:v>
                  </c:pt>
                  <c:pt idx="30">
                    <c:v>Kentucky</c:v>
                  </c:pt>
                  <c:pt idx="31">
                    <c:v>Michigan</c:v>
                  </c:pt>
                  <c:pt idx="32">
                    <c:v>New York</c:v>
                  </c:pt>
                  <c:pt idx="33">
                    <c:v>Ohio</c:v>
                  </c:pt>
                  <c:pt idx="34">
                    <c:v>Pennsylvania</c:v>
                  </c:pt>
                  <c:pt idx="35">
                    <c:v>Texas</c:v>
                  </c:pt>
                  <c:pt idx="36">
                    <c:v>Virginia</c:v>
                  </c:pt>
                  <c:pt idx="37">
                    <c:v>Washington</c:v>
                  </c:pt>
                  <c:pt idx="38">
                    <c:v>Wisconsin</c:v>
                  </c:pt>
                </c:lvl>
                <c:lvl>
                  <c:pt idx="0">
                    <c:v>Consumer</c:v>
                  </c:pt>
                  <c:pt idx="13">
                    <c:v>Corporate</c:v>
                  </c:pt>
                  <c:pt idx="26">
                    <c:v>Home Office</c:v>
                  </c:pt>
                </c:lvl>
              </c:multiLvlStrCache>
            </c:multiLvlStrRef>
          </c:cat>
          <c:val>
            <c:numRef>
              <c:f>Sheet1!$B$5:$B$47</c:f>
              <c:numCache>
                <c:formatCode>General</c:formatCode>
                <c:ptCount val="39"/>
                <c:pt idx="0">
                  <c:v>16415.078000000001</c:v>
                </c:pt>
                <c:pt idx="1">
                  <c:v>222419.0500000004</c:v>
                </c:pt>
                <c:pt idx="2">
                  <c:v>32675.948</c:v>
                </c:pt>
                <c:pt idx="3">
                  <c:v>44252.611000000012</c:v>
                </c:pt>
                <c:pt idx="4">
                  <c:v>20430.719999999994</c:v>
                </c:pt>
                <c:pt idx="5">
                  <c:v>36576.370999999992</c:v>
                </c:pt>
                <c:pt idx="6">
                  <c:v>174100.92300000001</c:v>
                </c:pt>
                <c:pt idx="7">
                  <c:v>42628.543999999987</c:v>
                </c:pt>
                <c:pt idx="8">
                  <c:v>66818.652999999991</c:v>
                </c:pt>
                <c:pt idx="9">
                  <c:v>95360.729999999981</c:v>
                </c:pt>
                <c:pt idx="10">
                  <c:v>35683.62999999999</c:v>
                </c:pt>
                <c:pt idx="11">
                  <c:v>73866.51999999996</c:v>
                </c:pt>
                <c:pt idx="12">
                  <c:v>14232.359999999997</c:v>
                </c:pt>
                <c:pt idx="13">
                  <c:v>11736.321999999993</c:v>
                </c:pt>
                <c:pt idx="14">
                  <c:v>144731.41049999994</c:v>
                </c:pt>
                <c:pt idx="15">
                  <c:v>21539.983499999995</c:v>
                </c:pt>
                <c:pt idx="16">
                  <c:v>15984.279999999995</c:v>
                </c:pt>
                <c:pt idx="17">
                  <c:v>7812.4699999999993</c:v>
                </c:pt>
                <c:pt idx="18">
                  <c:v>23391.552999999993</c:v>
                </c:pt>
                <c:pt idx="19">
                  <c:v>74828.351000000024</c:v>
                </c:pt>
                <c:pt idx="20">
                  <c:v>23112.647000000001</c:v>
                </c:pt>
                <c:pt idx="21">
                  <c:v>30975.437000000009</c:v>
                </c:pt>
                <c:pt idx="22">
                  <c:v>53357.303800000002</c:v>
                </c:pt>
                <c:pt idx="23">
                  <c:v>27501.48</c:v>
                </c:pt>
                <c:pt idx="24">
                  <c:v>36333.430000000008</c:v>
                </c:pt>
                <c:pt idx="25">
                  <c:v>11454.449999999999</c:v>
                </c:pt>
                <c:pt idx="26">
                  <c:v>7121.2570000000005</c:v>
                </c:pt>
                <c:pt idx="27">
                  <c:v>79156.002999999997</c:v>
                </c:pt>
                <c:pt idx="28">
                  <c:v>34220.600500000008</c:v>
                </c:pt>
                <c:pt idx="29">
                  <c:v>18999.626000000004</c:v>
                </c:pt>
                <c:pt idx="30">
                  <c:v>8215.1999999999989</c:v>
                </c:pt>
                <c:pt idx="31">
                  <c:v>16168.149999999998</c:v>
                </c:pt>
                <c:pt idx="32">
                  <c:v>57431.873</c:v>
                </c:pt>
                <c:pt idx="33">
                  <c:v>9389.1589999999997</c:v>
                </c:pt>
                <c:pt idx="34">
                  <c:v>18482.560000000001</c:v>
                </c:pt>
                <c:pt idx="35">
                  <c:v>19854.498399999997</c:v>
                </c:pt>
                <c:pt idx="36">
                  <c:v>7451.6100000000006</c:v>
                </c:pt>
                <c:pt idx="37">
                  <c:v>25006.899999999994</c:v>
                </c:pt>
                <c:pt idx="38">
                  <c:v>5486.62</c:v>
                </c:pt>
              </c:numCache>
            </c:numRef>
          </c:val>
          <c:extLst>
            <c:ext xmlns:c16="http://schemas.microsoft.com/office/drawing/2014/chart" uri="{C3380CC4-5D6E-409C-BE32-E72D297353CC}">
              <c16:uniqueId val="{00000000-9DB1-41A7-BEC1-2C949E7BF8C9}"/>
            </c:ext>
          </c:extLst>
        </c:ser>
        <c:dLbls>
          <c:dLblPos val="outEnd"/>
          <c:showLegendKey val="0"/>
          <c:showVal val="1"/>
          <c:showCatName val="0"/>
          <c:showSerName val="0"/>
          <c:showPercent val="0"/>
          <c:showBubbleSize val="0"/>
        </c:dLbls>
        <c:gapWidth val="444"/>
        <c:overlap val="-90"/>
        <c:axId val="2016514016"/>
        <c:axId val="2016515936"/>
      </c:barChart>
      <c:catAx>
        <c:axId val="2016514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16515936"/>
        <c:crosses val="autoZero"/>
        <c:auto val="1"/>
        <c:lblAlgn val="ctr"/>
        <c:lblOffset val="100"/>
        <c:noMultiLvlLbl val="0"/>
      </c:catAx>
      <c:valAx>
        <c:axId val="2016515936"/>
        <c:scaling>
          <c:orientation val="minMax"/>
        </c:scaling>
        <c:delete val="1"/>
        <c:axPos val="l"/>
        <c:numFmt formatCode="General" sourceLinked="1"/>
        <c:majorTickMark val="none"/>
        <c:minorTickMark val="none"/>
        <c:tickLblPos val="nextTo"/>
        <c:crossAx val="2016514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top-performing category in all the states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Sheet2!$A$5:$A$8</c:f>
              <c:strCache>
                <c:ptCount val="3"/>
                <c:pt idx="0">
                  <c:v>Furniture</c:v>
                </c:pt>
                <c:pt idx="1">
                  <c:v>Office Supplies</c:v>
                </c:pt>
                <c:pt idx="2">
                  <c:v>Technology</c:v>
                </c:pt>
              </c:strCache>
            </c:strRef>
          </c:cat>
          <c:val>
            <c:numRef>
              <c:f>Sheet2!$B$5:$B$8</c:f>
              <c:numCache>
                <c:formatCode>General</c:formatCode>
                <c:ptCount val="3"/>
                <c:pt idx="0">
                  <c:v>2078</c:v>
                </c:pt>
                <c:pt idx="1">
                  <c:v>5909</c:v>
                </c:pt>
                <c:pt idx="2">
                  <c:v>1813</c:v>
                </c:pt>
              </c:numCache>
            </c:numRef>
          </c:val>
          <c:extLst>
            <c:ext xmlns:c16="http://schemas.microsoft.com/office/drawing/2014/chart" uri="{C3380CC4-5D6E-409C-BE32-E72D297353CC}">
              <c16:uniqueId val="{00000000-95D9-48B1-8E17-084807379777}"/>
            </c:ext>
          </c:extLst>
        </c:ser>
        <c:dLbls>
          <c:dLblPos val="outEnd"/>
          <c:showLegendKey val="0"/>
          <c:showVal val="1"/>
          <c:showCatName val="0"/>
          <c:showSerName val="0"/>
          <c:showPercent val="0"/>
          <c:showBubbleSize val="0"/>
        </c:dLbls>
        <c:gapWidth val="219"/>
        <c:overlap val="-27"/>
        <c:axId val="39144847"/>
        <c:axId val="39142927"/>
      </c:barChart>
      <c:catAx>
        <c:axId val="39144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2927"/>
        <c:crosses val="autoZero"/>
        <c:auto val="1"/>
        <c:lblAlgn val="ctr"/>
        <c:lblOffset val="100"/>
        <c:noMultiLvlLbl val="0"/>
      </c:catAx>
      <c:valAx>
        <c:axId val="391429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4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[Order_Data.xlsx]Sheet3!PivotTable3</c:name>
    <c:fmtId val="-1"/>
  </c:pivotSource>
  <c:chart>
    <c:title>
      <c:tx>
        <c:rich>
          <a:bodyPr rot="0" spcFirstLastPara="1" vertOverflow="ellipsis" vert="horz" wrap="square" anchor="ctr" anchorCtr="1"/>
          <a:lstStyle/>
          <a:p>
            <a:pPr algn="ctr">
              <a:defRPr sz="1600" b="1" i="0" u="none" strike="noStrike" kern="1200" cap="all" baseline="0">
                <a:solidFill>
                  <a:schemeClr val="tx1">
                    <a:lumMod val="65000"/>
                    <a:lumOff val="35000"/>
                  </a:schemeClr>
                </a:solidFill>
                <a:latin typeface="+mn-lt"/>
                <a:ea typeface="+mn-ea"/>
                <a:cs typeface="+mn-cs"/>
              </a:defRPr>
            </a:pPr>
            <a:r>
              <a:rPr lang="en-IN" sz="1200" b="0"/>
              <a:t>Sow the distribution of sales among different segments in US, California, Texas, and Washington.</a:t>
            </a:r>
            <a:endParaRPr lang="en-US" sz="1200" b="0"/>
          </a:p>
        </c:rich>
      </c:tx>
      <c:overlay val="0"/>
      <c:spPr>
        <a:noFill/>
        <a:ln>
          <a:noFill/>
        </a:ln>
        <a:effectLst/>
      </c:spPr>
      <c:txPr>
        <a:bodyPr rot="0" spcFirstLastPara="1" vertOverflow="ellipsis" vert="horz" wrap="square" anchor="ctr" anchorCtr="1"/>
        <a:lstStyle/>
        <a:p>
          <a:pPr algn="ct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2"/>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2"/>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Sheet3!$B$4</c:f>
              <c:strCache>
                <c:ptCount val="1"/>
                <c:pt idx="0">
                  <c:v>Total</c:v>
                </c:pt>
              </c:strCache>
            </c:strRef>
          </c:tx>
          <c:dPt>
            <c:idx val="0"/>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C0FA-4073-B9DB-1C1FC0A46B9D}"/>
              </c:ext>
            </c:extLst>
          </c:dPt>
          <c:dPt>
            <c:idx val="1"/>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C0FA-4073-B9DB-1C1FC0A46B9D}"/>
              </c:ext>
            </c:extLst>
          </c:dPt>
          <c:dPt>
            <c:idx val="2"/>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C0FA-4073-B9DB-1C1FC0A46B9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C0FA-4073-B9DB-1C1FC0A46B9D}"/>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C0FA-4073-B9DB-1C1FC0A46B9D}"/>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C0FA-4073-B9DB-1C1FC0A46B9D}"/>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Sheet3!$A$5:$A$8</c:f>
              <c:strCache>
                <c:ptCount val="3"/>
                <c:pt idx="0">
                  <c:v>Consumer</c:v>
                </c:pt>
                <c:pt idx="1">
                  <c:v>Corporate</c:v>
                </c:pt>
                <c:pt idx="2">
                  <c:v>Home Office</c:v>
                </c:pt>
              </c:strCache>
            </c:strRef>
          </c:cat>
          <c:val>
            <c:numRef>
              <c:f>Sheet3!$B$5:$B$8</c:f>
              <c:numCache>
                <c:formatCode>General</c:formatCode>
                <c:ptCount val="3"/>
                <c:pt idx="0">
                  <c:v>391646.30000000092</c:v>
                </c:pt>
                <c:pt idx="1">
                  <c:v>234422.14429999999</c:v>
                </c:pt>
                <c:pt idx="2">
                  <c:v>124017.4014</c:v>
                </c:pt>
              </c:numCache>
            </c:numRef>
          </c:val>
          <c:extLst>
            <c:ext xmlns:c16="http://schemas.microsoft.com/office/drawing/2014/chart" uri="{C3380CC4-5D6E-409C-BE32-E72D297353CC}">
              <c16:uniqueId val="{00000006-C0FA-4073-B9DB-1C1FC0A46B9D}"/>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[Order_Data.xlsx]Sheet4!PivotTable4</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b="0"/>
              <a:t>compare total and average sales for each segment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Sum of Sales</c:v>
                </c:pt>
              </c:strCache>
            </c:strRef>
          </c:tx>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Sheet4!$B$4:$B$7</c:f>
              <c:numCache>
                <c:formatCode>General</c:formatCode>
                <c:ptCount val="3"/>
                <c:pt idx="0">
                  <c:v>1148060.5309999897</c:v>
                </c:pt>
                <c:pt idx="1">
                  <c:v>688494.07480000018</c:v>
                </c:pt>
                <c:pt idx="2">
                  <c:v>424982.17690000043</c:v>
                </c:pt>
              </c:numCache>
            </c:numRef>
          </c:val>
          <c:extLst>
            <c:ext xmlns:c16="http://schemas.microsoft.com/office/drawing/2014/chart" uri="{C3380CC4-5D6E-409C-BE32-E72D297353CC}">
              <c16:uniqueId val="{00000000-EB3E-434E-8F7E-D535740B61AF}"/>
            </c:ext>
          </c:extLst>
        </c:ser>
        <c:ser>
          <c:idx val="1"/>
          <c:order val="1"/>
          <c:tx>
            <c:strRef>
              <c:f>Sheet4!$C$3</c:f>
              <c:strCache>
                <c:ptCount val="1"/>
                <c:pt idx="0">
                  <c:v>Average of Sales</c:v>
                </c:pt>
              </c:strCache>
            </c:strRef>
          </c:tx>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Sheet4!$C$4:$C$7</c:f>
              <c:numCache>
                <c:formatCode>General</c:formatCode>
                <c:ptCount val="3"/>
                <c:pt idx="0">
                  <c:v>225.06577749460689</c:v>
                </c:pt>
                <c:pt idx="1">
                  <c:v>233.15071953945147</c:v>
                </c:pt>
                <c:pt idx="2">
                  <c:v>243.4033086483393</c:v>
                </c:pt>
              </c:numCache>
            </c:numRef>
          </c:val>
          <c:extLst>
            <c:ext xmlns:c16="http://schemas.microsoft.com/office/drawing/2014/chart" uri="{C3380CC4-5D6E-409C-BE32-E72D297353CC}">
              <c16:uniqueId val="{00000001-EB3E-434E-8F7E-D535740B61AF}"/>
            </c:ext>
          </c:extLst>
        </c:ser>
        <c:dLbls>
          <c:dLblPos val="outEnd"/>
          <c:showLegendKey val="0"/>
          <c:showVal val="1"/>
          <c:showCatName val="0"/>
          <c:showSerName val="0"/>
          <c:showPercent val="0"/>
          <c:showBubbleSize val="0"/>
        </c:dLbls>
        <c:gapWidth val="100"/>
        <c:axId val="1428847263"/>
        <c:axId val="53862991"/>
      </c:barChart>
      <c:catAx>
        <c:axId val="1428847263"/>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3862991"/>
        <c:crosses val="autoZero"/>
        <c:auto val="1"/>
        <c:lblAlgn val="ctr"/>
        <c:lblOffset val="100"/>
        <c:noMultiLvlLbl val="0"/>
      </c:catAx>
      <c:valAx>
        <c:axId val="538629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28847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10.xml><?xml version="1.0" encoding="utf-8"?>
<cs:colorStyle xmlns:cs="http://schemas.microsoft.com/office/drawing/2012/chartStyle" xmlns:a="http://schemas.openxmlformats.org/drawingml/2006/main" meth="withinLinearReversed" id="22">
  <a:schemeClr val="accent2"/>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withinLinear" id="16">
  <a:schemeClr val="accent3"/>
</cs:colorStyle>
</file>

<file path=word/charts/colors24.xml><?xml version="1.0" encoding="utf-8"?>
<cs:colorStyle xmlns:cs="http://schemas.microsoft.com/office/drawing/2012/chartStyle" xmlns:a="http://schemas.openxmlformats.org/drawingml/2006/main" meth="withinLinear" id="17">
  <a:schemeClr val="accent4"/>
</cs:colorStyle>
</file>

<file path=word/charts/colors25.xml><?xml version="1.0" encoding="utf-8"?>
<cs:colorStyle xmlns:cs="http://schemas.microsoft.com/office/drawing/2012/chartStyle" xmlns:a="http://schemas.openxmlformats.org/drawingml/2006/main" meth="withinLinear" id="18">
  <a:schemeClr val="accent5"/>
</cs:colorStyle>
</file>

<file path=word/charts/colors26.xml><?xml version="1.0" encoding="utf-8"?>
<cs:colorStyle xmlns:cs="http://schemas.microsoft.com/office/drawing/2012/chartStyle" xmlns:a="http://schemas.openxmlformats.org/drawingml/2006/main" meth="withinLinear" id="17">
  <a:schemeClr val="accent4"/>
</cs:colorStyle>
</file>

<file path=word/charts/colors27.xml><?xml version="1.0" encoding="utf-8"?>
<cs:colorStyle xmlns:cs="http://schemas.microsoft.com/office/drawing/2012/chartStyle" xmlns:a="http://schemas.openxmlformats.org/drawingml/2006/main" meth="withinLinearReversed" id="26">
  <a:schemeClr val="accent6"/>
</cs:colorStyle>
</file>

<file path=word/charts/colors2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withinLinear" id="15">
  <a:schemeClr val="accent2"/>
</cs:colorStyle>
</file>

<file path=word/charts/colors33.xml><?xml version="1.0" encoding="utf-8"?>
<cs:colorStyle xmlns:cs="http://schemas.microsoft.com/office/drawing/2012/chartStyle" xmlns:a="http://schemas.openxmlformats.org/drawingml/2006/main" meth="withinLinearReversed" id="23">
  <a:schemeClr val="accent3"/>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9.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B43637DE-DD76-4175-8F0A-3421BA22AE6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4C8E179-A799-4EF0-A8B4-67839111AFF7}">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89FC63A-DC6A-4F23-82E0-D7DB7CA698AD}">
  <we:reference id="wa200005502" version="1.0.0.11" store="en-US" storeType="OMEX"/>
  <we:alternateReferences>
    <we:reference id="WA200005502" version="1.0.0.11" store=""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825D11D3-71E3-438C-A321-AA25E67F90EB}">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A739D6-D767-44CA-A8DC-B83286F6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46</Pages>
  <Words>11049</Words>
  <Characters>62982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Aryan gupta</cp:lastModifiedBy>
  <cp:revision>329</cp:revision>
  <dcterms:created xsi:type="dcterms:W3CDTF">2024-04-29T06:52:00Z</dcterms:created>
  <dcterms:modified xsi:type="dcterms:W3CDTF">2024-05-19T11:30:00Z</dcterms:modified>
</cp:coreProperties>
</file>