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998A" w14:textId="4499D844" w:rsidR="00640F88" w:rsidRDefault="00640F88">
      <w:r>
        <w:t xml:space="preserve">                                                                                    Assignment - 4</w:t>
      </w:r>
    </w:p>
    <w:p w14:paraId="226A55A5" w14:textId="1312DCD5" w:rsidR="007529FD" w:rsidRDefault="00640F88">
      <w:r>
        <w:t>Name – Aryan Khokle</w:t>
      </w:r>
    </w:p>
    <w:p w14:paraId="1FA67D06" w14:textId="03D9B0A2" w:rsidR="00640F88" w:rsidRDefault="00640F88">
      <w:r>
        <w:t>Cohort- INTAIA25DT003</w:t>
      </w:r>
    </w:p>
    <w:p w14:paraId="01150EFA" w14:textId="6DDDFE19" w:rsidR="00640F88" w:rsidRDefault="00640F88">
      <w:r>
        <w:t>Emp Id- 2387739</w:t>
      </w:r>
    </w:p>
    <w:p w14:paraId="762AEC95" w14:textId="77777777" w:rsidR="00640F88" w:rsidRDefault="00640F88"/>
    <w:p w14:paraId="4A3AA5BA" w14:textId="21C923BF" w:rsidR="00640F88" w:rsidRPr="00640F88" w:rsidRDefault="00640F88" w:rsidP="00640F88">
      <w:pPr>
        <w:rPr>
          <w:b/>
          <w:bCs/>
        </w:rPr>
      </w:pPr>
      <w:r>
        <w:rPr>
          <w:b/>
          <w:bCs/>
        </w:rPr>
        <w:t>1.</w:t>
      </w:r>
      <w:r w:rsidRPr="00640F88">
        <w:rPr>
          <w:b/>
          <w:bCs/>
        </w:rPr>
        <w:t>What is Amazon S3?</w:t>
      </w:r>
    </w:p>
    <w:p w14:paraId="46F49A26" w14:textId="77777777" w:rsidR="00640F88" w:rsidRPr="00640F88" w:rsidRDefault="00640F88" w:rsidP="00640F88">
      <w:r w:rsidRPr="00640F88">
        <w:t>Amazon Simple Storage Service (S3) is a highly scalable, reliable, and low-latency data storage infrastructure. It is designed to make web-scale computing easier for developers by providing a simple web services interface to store and retrieve any amount of data from anywhere on the web.</w:t>
      </w:r>
    </w:p>
    <w:p w14:paraId="30CA8BE2" w14:textId="3DF7F6C5" w:rsidR="00640F88" w:rsidRPr="00640F88" w:rsidRDefault="00640F88" w:rsidP="00640F88">
      <w:pPr>
        <w:rPr>
          <w:b/>
          <w:bCs/>
        </w:rPr>
      </w:pPr>
      <w:r>
        <w:rPr>
          <w:b/>
          <w:bCs/>
        </w:rPr>
        <w:t>2.</w:t>
      </w:r>
      <w:r w:rsidRPr="00640F88">
        <w:rPr>
          <w:b/>
          <w:bCs/>
        </w:rPr>
        <w:t>Key Components of Amazon S3</w:t>
      </w:r>
    </w:p>
    <w:p w14:paraId="65651C0A" w14:textId="77777777" w:rsidR="00640F88" w:rsidRPr="00640F88" w:rsidRDefault="00640F88" w:rsidP="00640F88">
      <w:pPr>
        <w:numPr>
          <w:ilvl w:val="0"/>
          <w:numId w:val="1"/>
        </w:numPr>
      </w:pPr>
      <w:r w:rsidRPr="00640F88">
        <w:rPr>
          <w:b/>
          <w:bCs/>
        </w:rPr>
        <w:t>Buckets</w:t>
      </w:r>
      <w:r w:rsidRPr="00640F88">
        <w:t>: Think of buckets as containers for your data. Each bucket is unique across all AWS accounts and regions. You can configure buckets with specific settings like versioning, logging, and lifecycle policies.</w:t>
      </w:r>
    </w:p>
    <w:p w14:paraId="72F19BA6" w14:textId="77777777" w:rsidR="00640F88" w:rsidRPr="00640F88" w:rsidRDefault="00640F88" w:rsidP="00640F88">
      <w:pPr>
        <w:numPr>
          <w:ilvl w:val="0"/>
          <w:numId w:val="1"/>
        </w:numPr>
      </w:pPr>
      <w:r w:rsidRPr="00640F88">
        <w:rPr>
          <w:b/>
          <w:bCs/>
        </w:rPr>
        <w:t>Objects</w:t>
      </w:r>
      <w:r w:rsidRPr="00640F88">
        <w:t>: Objects are the actual data stored in S3, consisting of the data itself and metadata. Each object is identified by a unique key within a bucket, which can be a file name or a path.</w:t>
      </w:r>
    </w:p>
    <w:p w14:paraId="39ED1E59" w14:textId="02FDB215" w:rsidR="00640F88" w:rsidRPr="00640F88" w:rsidRDefault="00640F88" w:rsidP="00640F88">
      <w:pPr>
        <w:rPr>
          <w:b/>
          <w:bCs/>
        </w:rPr>
      </w:pPr>
      <w:r>
        <w:rPr>
          <w:b/>
          <w:bCs/>
        </w:rPr>
        <w:t>3.</w:t>
      </w:r>
      <w:r w:rsidRPr="00640F88">
        <w:rPr>
          <w:b/>
          <w:bCs/>
        </w:rPr>
        <w:t>Data Durability and Availability</w:t>
      </w:r>
    </w:p>
    <w:p w14:paraId="58B21DAA" w14:textId="77777777" w:rsidR="00640F88" w:rsidRPr="00640F88" w:rsidRDefault="00640F88" w:rsidP="00640F88">
      <w:r w:rsidRPr="00640F88">
        <w:t>Amazon S3 ensures data durability and availability through several mechanisms:</w:t>
      </w:r>
    </w:p>
    <w:p w14:paraId="4428DAB9" w14:textId="77777777" w:rsidR="00640F88" w:rsidRPr="00640F88" w:rsidRDefault="00640F88" w:rsidP="00640F88">
      <w:pPr>
        <w:numPr>
          <w:ilvl w:val="0"/>
          <w:numId w:val="2"/>
        </w:numPr>
      </w:pPr>
      <w:r w:rsidRPr="00640F88">
        <w:rPr>
          <w:b/>
          <w:bCs/>
        </w:rPr>
        <w:t>Replication</w:t>
      </w:r>
      <w:r w:rsidRPr="00640F88">
        <w:t>: Data is automatically replicated across multiple devices and facilities within an AWS region, ensuring high durability (99.999999999%).</w:t>
      </w:r>
    </w:p>
    <w:p w14:paraId="6E5BCE7C" w14:textId="77777777" w:rsidR="00640F88" w:rsidRPr="00640F88" w:rsidRDefault="00640F88" w:rsidP="00640F88">
      <w:pPr>
        <w:numPr>
          <w:ilvl w:val="0"/>
          <w:numId w:val="2"/>
        </w:numPr>
      </w:pPr>
      <w:r w:rsidRPr="00640F88">
        <w:rPr>
          <w:b/>
          <w:bCs/>
        </w:rPr>
        <w:t>Versioning</w:t>
      </w:r>
      <w:r w:rsidRPr="00640F88">
        <w:t>: By enabling versioning, you can keep multiple versions of an object, which helps protect against accidental deletions and overwrites.</w:t>
      </w:r>
    </w:p>
    <w:p w14:paraId="530D5EBC" w14:textId="77777777" w:rsidR="00640F88" w:rsidRPr="00640F88" w:rsidRDefault="00640F88" w:rsidP="00640F88">
      <w:pPr>
        <w:numPr>
          <w:ilvl w:val="0"/>
          <w:numId w:val="2"/>
        </w:numPr>
      </w:pPr>
      <w:r w:rsidRPr="00640F88">
        <w:rPr>
          <w:b/>
          <w:bCs/>
        </w:rPr>
        <w:t>Checksums</w:t>
      </w:r>
      <w:r w:rsidRPr="00640F88">
        <w:t>: S3 uses checksums to verify data integrity during storage and transfer. If corruption is detected, S3 automatically repairs the data using redundant copies.</w:t>
      </w:r>
    </w:p>
    <w:p w14:paraId="42F83D85" w14:textId="3D3079A8" w:rsidR="00640F88" w:rsidRPr="00640F88" w:rsidRDefault="00640F88" w:rsidP="00640F88">
      <w:pPr>
        <w:rPr>
          <w:b/>
          <w:bCs/>
        </w:rPr>
      </w:pPr>
      <w:r>
        <w:rPr>
          <w:b/>
          <w:bCs/>
        </w:rPr>
        <w:t>4.</w:t>
      </w:r>
      <w:r w:rsidRPr="00640F88">
        <w:rPr>
          <w:b/>
          <w:bCs/>
        </w:rPr>
        <w:t>Storage Classes</w:t>
      </w:r>
    </w:p>
    <w:p w14:paraId="485CEE62" w14:textId="77777777" w:rsidR="00640F88" w:rsidRPr="00640F88" w:rsidRDefault="00640F88" w:rsidP="00640F88">
      <w:r w:rsidRPr="00640F88">
        <w:t>Amazon S3 offers different storage classes to optimize cost and performance based on access patterns:</w:t>
      </w:r>
    </w:p>
    <w:p w14:paraId="303201FD" w14:textId="77777777" w:rsidR="00640F88" w:rsidRPr="00640F88" w:rsidRDefault="00640F88" w:rsidP="00640F88">
      <w:pPr>
        <w:numPr>
          <w:ilvl w:val="0"/>
          <w:numId w:val="3"/>
        </w:numPr>
      </w:pPr>
      <w:r w:rsidRPr="00640F88">
        <w:rPr>
          <w:b/>
          <w:bCs/>
        </w:rPr>
        <w:t>S3 Standard</w:t>
      </w:r>
      <w:r w:rsidRPr="00640F88">
        <w:t>: Ideal for frequently accessed data.</w:t>
      </w:r>
    </w:p>
    <w:p w14:paraId="09831F54" w14:textId="77777777" w:rsidR="00640F88" w:rsidRPr="00640F88" w:rsidRDefault="00640F88" w:rsidP="00640F88">
      <w:pPr>
        <w:numPr>
          <w:ilvl w:val="0"/>
          <w:numId w:val="3"/>
        </w:numPr>
      </w:pPr>
      <w:r w:rsidRPr="00640F88">
        <w:rPr>
          <w:b/>
          <w:bCs/>
        </w:rPr>
        <w:t>S3 Intelligent-Tiering</w:t>
      </w:r>
      <w:r w:rsidRPr="00640F88">
        <w:t>: Automatically moves data between frequent and infrequent access tiers based on changing access patterns.</w:t>
      </w:r>
    </w:p>
    <w:p w14:paraId="065599E2" w14:textId="77777777" w:rsidR="00640F88" w:rsidRPr="00640F88" w:rsidRDefault="00640F88" w:rsidP="00640F88">
      <w:pPr>
        <w:numPr>
          <w:ilvl w:val="0"/>
          <w:numId w:val="3"/>
        </w:numPr>
      </w:pPr>
      <w:r w:rsidRPr="00640F88">
        <w:rPr>
          <w:b/>
          <w:bCs/>
        </w:rPr>
        <w:lastRenderedPageBreak/>
        <w:t>S3 Standard-IA (Infrequent Access)</w:t>
      </w:r>
      <w:r w:rsidRPr="00640F88">
        <w:t>: Suitable for data that is accessed less frequently but requires rapid access when needed.</w:t>
      </w:r>
    </w:p>
    <w:p w14:paraId="1CFD27B4" w14:textId="77777777" w:rsidR="00640F88" w:rsidRPr="00640F88" w:rsidRDefault="00640F88" w:rsidP="00640F88">
      <w:pPr>
        <w:numPr>
          <w:ilvl w:val="0"/>
          <w:numId w:val="3"/>
        </w:numPr>
      </w:pPr>
      <w:r w:rsidRPr="00640F88">
        <w:rPr>
          <w:b/>
          <w:bCs/>
        </w:rPr>
        <w:t>S3 One Zone-IA</w:t>
      </w:r>
      <w:r w:rsidRPr="00640F88">
        <w:t>: For infrequently accessed data stored in a single availability zone, offering lower cost but less redundancy.</w:t>
      </w:r>
    </w:p>
    <w:p w14:paraId="36E8EB80" w14:textId="77777777" w:rsidR="00640F88" w:rsidRPr="00640F88" w:rsidRDefault="00640F88" w:rsidP="00640F88">
      <w:pPr>
        <w:numPr>
          <w:ilvl w:val="0"/>
          <w:numId w:val="3"/>
        </w:numPr>
      </w:pPr>
      <w:r w:rsidRPr="00640F88">
        <w:rPr>
          <w:b/>
          <w:bCs/>
        </w:rPr>
        <w:t>S3 Glacier</w:t>
      </w:r>
      <w:r w:rsidRPr="00640F88">
        <w:t>: Designed for long-term archival with retrieval times ranging from minutes to hours.</w:t>
      </w:r>
    </w:p>
    <w:p w14:paraId="209F4F70" w14:textId="77777777" w:rsidR="00640F88" w:rsidRPr="00640F88" w:rsidRDefault="00640F88" w:rsidP="00640F88">
      <w:pPr>
        <w:numPr>
          <w:ilvl w:val="0"/>
          <w:numId w:val="3"/>
        </w:numPr>
      </w:pPr>
      <w:r w:rsidRPr="00640F88">
        <w:rPr>
          <w:b/>
          <w:bCs/>
        </w:rPr>
        <w:t>S3 Glacier Deep Archive</w:t>
      </w:r>
      <w:r w:rsidRPr="00640F88">
        <w:t>: The lowest-cost storage class for data that is rarely accessed, with retrieval times of 12 hours or more.</w:t>
      </w:r>
    </w:p>
    <w:p w14:paraId="1AB74F89" w14:textId="379CD351" w:rsidR="00640F88" w:rsidRPr="00640F88" w:rsidRDefault="00640F88" w:rsidP="00640F88">
      <w:pPr>
        <w:rPr>
          <w:b/>
          <w:bCs/>
        </w:rPr>
      </w:pPr>
      <w:r>
        <w:rPr>
          <w:b/>
          <w:bCs/>
        </w:rPr>
        <w:t>5.</w:t>
      </w:r>
      <w:r w:rsidRPr="00640F88">
        <w:rPr>
          <w:b/>
          <w:bCs/>
        </w:rPr>
        <w:t>Versioning</w:t>
      </w:r>
    </w:p>
    <w:p w14:paraId="0572F811" w14:textId="77777777" w:rsidR="00640F88" w:rsidRPr="00640F88" w:rsidRDefault="00640F88" w:rsidP="00640F88">
      <w:r w:rsidRPr="00640F88">
        <w:t>Versioning in S3 allows you to preserve, retrieve, and restore every version of every object stored in a bucket. This feature is beneficial for:</w:t>
      </w:r>
    </w:p>
    <w:p w14:paraId="26A3479E" w14:textId="77777777" w:rsidR="00640F88" w:rsidRPr="00640F88" w:rsidRDefault="00640F88" w:rsidP="00640F88">
      <w:pPr>
        <w:numPr>
          <w:ilvl w:val="0"/>
          <w:numId w:val="4"/>
        </w:numPr>
      </w:pPr>
      <w:r w:rsidRPr="00640F88">
        <w:rPr>
          <w:b/>
          <w:bCs/>
        </w:rPr>
        <w:t>Data Protection</w:t>
      </w:r>
      <w:r w:rsidRPr="00640F88">
        <w:t>: Protects against accidental deletions and overwrites by keeping previous versions.</w:t>
      </w:r>
    </w:p>
    <w:p w14:paraId="60FF4F04" w14:textId="77777777" w:rsidR="00640F88" w:rsidRPr="00640F88" w:rsidRDefault="00640F88" w:rsidP="00640F88">
      <w:pPr>
        <w:numPr>
          <w:ilvl w:val="0"/>
          <w:numId w:val="4"/>
        </w:numPr>
      </w:pPr>
      <w:r w:rsidRPr="00640F88">
        <w:rPr>
          <w:b/>
          <w:bCs/>
        </w:rPr>
        <w:t>Recovery</w:t>
      </w:r>
      <w:r w:rsidRPr="00640F88">
        <w:t>: Enables easy recovery of previous versions of objects, which is useful in case of data corruption or unintended changes.</w:t>
      </w:r>
    </w:p>
    <w:p w14:paraId="3D872565" w14:textId="03C1E2FF" w:rsidR="00640F88" w:rsidRPr="00640F88" w:rsidRDefault="00640F88" w:rsidP="00640F88">
      <w:pPr>
        <w:rPr>
          <w:b/>
          <w:bCs/>
        </w:rPr>
      </w:pPr>
      <w:r>
        <w:rPr>
          <w:b/>
          <w:bCs/>
        </w:rPr>
        <w:t>6.</w:t>
      </w:r>
      <w:r w:rsidRPr="00640F88">
        <w:rPr>
          <w:b/>
          <w:bCs/>
        </w:rPr>
        <w:t>Security Features</w:t>
      </w:r>
    </w:p>
    <w:p w14:paraId="04B25E79" w14:textId="77777777" w:rsidR="00640F88" w:rsidRPr="00640F88" w:rsidRDefault="00640F88" w:rsidP="00640F88">
      <w:r w:rsidRPr="00640F88">
        <w:t>Amazon S3 provides several security features to protect your data:</w:t>
      </w:r>
    </w:p>
    <w:p w14:paraId="49DF0613" w14:textId="77777777" w:rsidR="00640F88" w:rsidRPr="00640F88" w:rsidRDefault="00640F88" w:rsidP="00640F88">
      <w:pPr>
        <w:numPr>
          <w:ilvl w:val="0"/>
          <w:numId w:val="5"/>
        </w:numPr>
      </w:pPr>
      <w:r w:rsidRPr="00640F88">
        <w:rPr>
          <w:b/>
          <w:bCs/>
        </w:rPr>
        <w:t>Bucket Policies</w:t>
      </w:r>
      <w:r w:rsidRPr="00640F88">
        <w:t>: JSON-based policies that define permissions for all objects within a bucket, allowing you to control access at the bucket level.</w:t>
      </w:r>
    </w:p>
    <w:p w14:paraId="0BF8D0A3" w14:textId="77777777" w:rsidR="00640F88" w:rsidRPr="00640F88" w:rsidRDefault="00640F88" w:rsidP="00640F88">
      <w:pPr>
        <w:numPr>
          <w:ilvl w:val="0"/>
          <w:numId w:val="5"/>
        </w:numPr>
      </w:pPr>
      <w:r w:rsidRPr="00640F88">
        <w:rPr>
          <w:b/>
          <w:bCs/>
        </w:rPr>
        <w:t>Access Control Lists (ACLs)</w:t>
      </w:r>
      <w:r w:rsidRPr="00640F88">
        <w:t>: Define permissions for individual objects, allowing fine-grained control over who can access specific data.</w:t>
      </w:r>
    </w:p>
    <w:p w14:paraId="6368A680" w14:textId="77777777" w:rsidR="00640F88" w:rsidRPr="00640F88" w:rsidRDefault="00640F88" w:rsidP="00640F88">
      <w:pPr>
        <w:numPr>
          <w:ilvl w:val="0"/>
          <w:numId w:val="5"/>
        </w:numPr>
      </w:pPr>
      <w:r w:rsidRPr="00640F88">
        <w:rPr>
          <w:b/>
          <w:bCs/>
        </w:rPr>
        <w:t>Encryption</w:t>
      </w:r>
      <w:r w:rsidRPr="00640F88">
        <w:t>: Supports server-side encryption (SSE) with AWS-managed keys (SSE-S3), customer-provided keys (SSE-C), and AWS Key Management Service (SSE-KMS). Client-side encryption is also supported.</w:t>
      </w:r>
    </w:p>
    <w:p w14:paraId="40C85990" w14:textId="77777777" w:rsidR="00640F88" w:rsidRPr="00640F88" w:rsidRDefault="00640F88" w:rsidP="00640F88">
      <w:pPr>
        <w:numPr>
          <w:ilvl w:val="0"/>
          <w:numId w:val="5"/>
        </w:numPr>
      </w:pPr>
      <w:r w:rsidRPr="00640F88">
        <w:rPr>
          <w:b/>
          <w:bCs/>
        </w:rPr>
        <w:t>IAM Policies</w:t>
      </w:r>
      <w:r w:rsidRPr="00640F88">
        <w:t>: Use AWS Identity and Access Management (IAM) to create policies that control access to S3 resources at the user or group level.</w:t>
      </w:r>
    </w:p>
    <w:p w14:paraId="6120B3B7" w14:textId="40A87AF9" w:rsidR="00640F88" w:rsidRPr="00640F88" w:rsidRDefault="00640F88" w:rsidP="00640F88">
      <w:pPr>
        <w:rPr>
          <w:b/>
          <w:bCs/>
        </w:rPr>
      </w:pPr>
      <w:r>
        <w:rPr>
          <w:b/>
          <w:bCs/>
        </w:rPr>
        <w:t>7.</w:t>
      </w:r>
      <w:r w:rsidRPr="00640F88">
        <w:rPr>
          <w:b/>
          <w:bCs/>
        </w:rPr>
        <w:t>S3 Transfer Acceleration</w:t>
      </w:r>
    </w:p>
    <w:p w14:paraId="3E9B5B7B" w14:textId="77777777" w:rsidR="00640F88" w:rsidRPr="00640F88" w:rsidRDefault="00640F88" w:rsidP="00640F88">
      <w:r w:rsidRPr="00640F88">
        <w:t>S3 Transfer Acceleration uses Amazon CloudFront's globally distributed edge locations to accelerate data transfers to and from S3. This is particularly beneficial for:</w:t>
      </w:r>
    </w:p>
    <w:p w14:paraId="69115C04" w14:textId="77777777" w:rsidR="00640F88" w:rsidRPr="00640F88" w:rsidRDefault="00640F88" w:rsidP="00640F88">
      <w:pPr>
        <w:numPr>
          <w:ilvl w:val="0"/>
          <w:numId w:val="6"/>
        </w:numPr>
      </w:pPr>
      <w:r w:rsidRPr="00640F88">
        <w:rPr>
          <w:b/>
          <w:bCs/>
        </w:rPr>
        <w:t>Long-Distance Transfers</w:t>
      </w:r>
      <w:r w:rsidRPr="00640F88">
        <w:t>: Reduces latency and improves transfer speeds for users located far from the S3 bucket's region.</w:t>
      </w:r>
    </w:p>
    <w:p w14:paraId="5A03F997" w14:textId="77777777" w:rsidR="00640F88" w:rsidRPr="00640F88" w:rsidRDefault="00640F88" w:rsidP="00640F88">
      <w:pPr>
        <w:numPr>
          <w:ilvl w:val="0"/>
          <w:numId w:val="6"/>
        </w:numPr>
      </w:pPr>
      <w:r w:rsidRPr="00640F88">
        <w:rPr>
          <w:b/>
          <w:bCs/>
        </w:rPr>
        <w:t>Large Files</w:t>
      </w:r>
      <w:r w:rsidRPr="00640F88">
        <w:t>: Speeds up the upload and download of large files by optimizing the data transfer path.</w:t>
      </w:r>
    </w:p>
    <w:p w14:paraId="658B0486" w14:textId="1CA4CD3D" w:rsidR="00640F88" w:rsidRPr="00640F88" w:rsidRDefault="00640F88" w:rsidP="00640F88">
      <w:pPr>
        <w:rPr>
          <w:b/>
          <w:bCs/>
        </w:rPr>
      </w:pPr>
      <w:r>
        <w:rPr>
          <w:b/>
          <w:bCs/>
        </w:rPr>
        <w:lastRenderedPageBreak/>
        <w:t>8.</w:t>
      </w:r>
      <w:r w:rsidRPr="00640F88">
        <w:rPr>
          <w:b/>
          <w:bCs/>
        </w:rPr>
        <w:t>Static Website Hosting</w:t>
      </w:r>
    </w:p>
    <w:p w14:paraId="21396D63" w14:textId="77777777" w:rsidR="00640F88" w:rsidRPr="00640F88" w:rsidRDefault="00640F88" w:rsidP="00640F88">
      <w:r w:rsidRPr="00640F88">
        <w:t>Amazon S3 can be used to host static websites by serving HTML, CSS, JavaScript, and other static files directly from a bucket. To set up static website hosting:</w:t>
      </w:r>
    </w:p>
    <w:p w14:paraId="3326273D" w14:textId="77777777" w:rsidR="00640F88" w:rsidRPr="00640F88" w:rsidRDefault="00640F88" w:rsidP="00640F88">
      <w:pPr>
        <w:numPr>
          <w:ilvl w:val="0"/>
          <w:numId w:val="7"/>
        </w:numPr>
      </w:pPr>
      <w:r w:rsidRPr="00640F88">
        <w:rPr>
          <w:b/>
          <w:bCs/>
        </w:rPr>
        <w:t>Enable Website Hosting</w:t>
      </w:r>
      <w:r w:rsidRPr="00640F88">
        <w:t>: Configure the bucket to act as a website.</w:t>
      </w:r>
    </w:p>
    <w:p w14:paraId="59BC1272" w14:textId="77777777" w:rsidR="00640F88" w:rsidRPr="00640F88" w:rsidRDefault="00640F88" w:rsidP="00640F88">
      <w:pPr>
        <w:numPr>
          <w:ilvl w:val="0"/>
          <w:numId w:val="7"/>
        </w:numPr>
      </w:pPr>
      <w:r w:rsidRPr="00640F88">
        <w:rPr>
          <w:b/>
          <w:bCs/>
        </w:rPr>
        <w:t>Index and Error Documents</w:t>
      </w:r>
      <w:r w:rsidRPr="00640F88">
        <w:t>: Specify the index document (e.g., index.html) and optional error document (e.g., error.html).</w:t>
      </w:r>
    </w:p>
    <w:p w14:paraId="1F1C7D9A" w14:textId="77777777" w:rsidR="00640F88" w:rsidRPr="00640F88" w:rsidRDefault="00640F88" w:rsidP="00640F88">
      <w:pPr>
        <w:numPr>
          <w:ilvl w:val="0"/>
          <w:numId w:val="7"/>
        </w:numPr>
      </w:pPr>
      <w:r w:rsidRPr="00640F88">
        <w:rPr>
          <w:b/>
          <w:bCs/>
        </w:rPr>
        <w:t>Permissions</w:t>
      </w:r>
      <w:r w:rsidRPr="00640F88">
        <w:t>: Set the appropriate bucket policies to allow public access to the website content.</w:t>
      </w:r>
    </w:p>
    <w:p w14:paraId="230B3CC9" w14:textId="4DAD9883" w:rsidR="00640F88" w:rsidRPr="00640F88" w:rsidRDefault="00640F88" w:rsidP="00640F88">
      <w:pPr>
        <w:rPr>
          <w:b/>
          <w:bCs/>
        </w:rPr>
      </w:pPr>
      <w:r>
        <w:rPr>
          <w:b/>
          <w:bCs/>
        </w:rPr>
        <w:t>9.</w:t>
      </w:r>
      <w:r w:rsidRPr="00640F88">
        <w:rPr>
          <w:b/>
          <w:bCs/>
        </w:rPr>
        <w:t>Lifecycle Policies</w:t>
      </w:r>
    </w:p>
    <w:p w14:paraId="0127BB92" w14:textId="77777777" w:rsidR="00640F88" w:rsidRPr="00640F88" w:rsidRDefault="00640F88" w:rsidP="00640F88">
      <w:r w:rsidRPr="00640F88">
        <w:t>Lifecycle policies in S3 help manage storage costs by automating the transition of objects between storage classes or their deletion after a specified period. This is useful for:</w:t>
      </w:r>
    </w:p>
    <w:p w14:paraId="6C538DA1" w14:textId="77777777" w:rsidR="00640F88" w:rsidRPr="00640F88" w:rsidRDefault="00640F88" w:rsidP="00640F88">
      <w:pPr>
        <w:numPr>
          <w:ilvl w:val="0"/>
          <w:numId w:val="8"/>
        </w:numPr>
      </w:pPr>
      <w:r w:rsidRPr="00640F88">
        <w:rPr>
          <w:b/>
          <w:bCs/>
        </w:rPr>
        <w:t>Cost Management</w:t>
      </w:r>
      <w:r w:rsidRPr="00640F88">
        <w:t>: Automatically move data to lower-cost storage classes as it ages.</w:t>
      </w:r>
    </w:p>
    <w:p w14:paraId="5C6D3F2A" w14:textId="77777777" w:rsidR="00640F88" w:rsidRPr="00640F88" w:rsidRDefault="00640F88" w:rsidP="00640F88">
      <w:pPr>
        <w:numPr>
          <w:ilvl w:val="0"/>
          <w:numId w:val="8"/>
        </w:numPr>
      </w:pPr>
      <w:r w:rsidRPr="00640F88">
        <w:rPr>
          <w:b/>
          <w:bCs/>
        </w:rPr>
        <w:t>Data Retention</w:t>
      </w:r>
      <w:r w:rsidRPr="00640F88">
        <w:t>: Define rules to retain data for compliance or regulatory purposes and delete it when no longer needed.</w:t>
      </w:r>
    </w:p>
    <w:p w14:paraId="661D265E" w14:textId="64470A40" w:rsidR="00640F88" w:rsidRPr="00640F88" w:rsidRDefault="00640F88" w:rsidP="00640F88">
      <w:pPr>
        <w:rPr>
          <w:b/>
          <w:bCs/>
        </w:rPr>
      </w:pPr>
      <w:r>
        <w:rPr>
          <w:b/>
          <w:bCs/>
        </w:rPr>
        <w:t>10.</w:t>
      </w:r>
      <w:r w:rsidRPr="00640F88">
        <w:rPr>
          <w:b/>
          <w:bCs/>
        </w:rPr>
        <w:t>Cross-Region Replication</w:t>
      </w:r>
    </w:p>
    <w:p w14:paraId="0755C483" w14:textId="77777777" w:rsidR="00640F88" w:rsidRPr="00640F88" w:rsidRDefault="00640F88" w:rsidP="00640F88">
      <w:r w:rsidRPr="00640F88">
        <w:t>Cross-Region Replication (CRR) automatically replicates objects across different AWS regions. Use cases include:</w:t>
      </w:r>
    </w:p>
    <w:p w14:paraId="00607956" w14:textId="77777777" w:rsidR="00640F88" w:rsidRPr="00640F88" w:rsidRDefault="00640F88" w:rsidP="00640F88">
      <w:pPr>
        <w:numPr>
          <w:ilvl w:val="0"/>
          <w:numId w:val="9"/>
        </w:numPr>
      </w:pPr>
      <w:r w:rsidRPr="00640F88">
        <w:rPr>
          <w:b/>
          <w:bCs/>
        </w:rPr>
        <w:t>Disaster Recovery</w:t>
      </w:r>
      <w:r w:rsidRPr="00640F88">
        <w:t>: Ensures data availability in case of a regional outage by maintaining copies in different regions.</w:t>
      </w:r>
    </w:p>
    <w:p w14:paraId="101B7E02" w14:textId="77777777" w:rsidR="00640F88" w:rsidRPr="00640F88" w:rsidRDefault="00640F88" w:rsidP="00640F88">
      <w:pPr>
        <w:numPr>
          <w:ilvl w:val="0"/>
          <w:numId w:val="9"/>
        </w:numPr>
      </w:pPr>
      <w:r w:rsidRPr="00640F88">
        <w:rPr>
          <w:b/>
          <w:bCs/>
        </w:rPr>
        <w:t>Compliance</w:t>
      </w:r>
      <w:r w:rsidRPr="00640F88">
        <w:t>: Meets regulatory requirements for data storage in specific regions.</w:t>
      </w:r>
    </w:p>
    <w:p w14:paraId="09BDDB30" w14:textId="77777777" w:rsidR="00640F88" w:rsidRPr="00640F88" w:rsidRDefault="00640F88" w:rsidP="00640F88">
      <w:pPr>
        <w:numPr>
          <w:ilvl w:val="0"/>
          <w:numId w:val="9"/>
        </w:numPr>
      </w:pPr>
      <w:r w:rsidRPr="00640F88">
        <w:rPr>
          <w:b/>
          <w:bCs/>
        </w:rPr>
        <w:t>Latency Reduction</w:t>
      </w:r>
      <w:r w:rsidRPr="00640F88">
        <w:t>: Improves access speed for users in different geographic locations by storing copies closer to them.</w:t>
      </w:r>
    </w:p>
    <w:p w14:paraId="3D514CED" w14:textId="77777777" w:rsidR="00640F88" w:rsidRDefault="00640F88"/>
    <w:p w14:paraId="778060EA" w14:textId="77777777" w:rsidR="00640F88" w:rsidRDefault="00640F88"/>
    <w:sectPr w:rsidR="00640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6ED"/>
    <w:multiLevelType w:val="multilevel"/>
    <w:tmpl w:val="DD7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6518D"/>
    <w:multiLevelType w:val="multilevel"/>
    <w:tmpl w:val="AEA8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95DE4"/>
    <w:multiLevelType w:val="multilevel"/>
    <w:tmpl w:val="907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31571"/>
    <w:multiLevelType w:val="multilevel"/>
    <w:tmpl w:val="96E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94700"/>
    <w:multiLevelType w:val="multilevel"/>
    <w:tmpl w:val="2B6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7754D"/>
    <w:multiLevelType w:val="multilevel"/>
    <w:tmpl w:val="9EEE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A153B"/>
    <w:multiLevelType w:val="multilevel"/>
    <w:tmpl w:val="4B32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F0823"/>
    <w:multiLevelType w:val="multilevel"/>
    <w:tmpl w:val="CE5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C1AAD"/>
    <w:multiLevelType w:val="multilevel"/>
    <w:tmpl w:val="231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8364">
    <w:abstractNumId w:val="5"/>
  </w:num>
  <w:num w:numId="2" w16cid:durableId="1009799017">
    <w:abstractNumId w:val="4"/>
  </w:num>
  <w:num w:numId="3" w16cid:durableId="798768872">
    <w:abstractNumId w:val="6"/>
  </w:num>
  <w:num w:numId="4" w16cid:durableId="342392365">
    <w:abstractNumId w:val="0"/>
  </w:num>
  <w:num w:numId="5" w16cid:durableId="1954552490">
    <w:abstractNumId w:val="7"/>
  </w:num>
  <w:num w:numId="6" w16cid:durableId="327444462">
    <w:abstractNumId w:val="1"/>
  </w:num>
  <w:num w:numId="7" w16cid:durableId="1816289080">
    <w:abstractNumId w:val="8"/>
  </w:num>
  <w:num w:numId="8" w16cid:durableId="903182671">
    <w:abstractNumId w:val="3"/>
  </w:num>
  <w:num w:numId="9" w16cid:durableId="1234003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88"/>
    <w:rsid w:val="003D0046"/>
    <w:rsid w:val="00640F88"/>
    <w:rsid w:val="007529FD"/>
    <w:rsid w:val="00B8762A"/>
    <w:rsid w:val="00BA06CF"/>
    <w:rsid w:val="00F7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D229"/>
  <w15:chartTrackingRefBased/>
  <w15:docId w15:val="{58502D85-5EB4-4E96-A6F0-8B3D0FB9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F88"/>
    <w:rPr>
      <w:rFonts w:eastAsiaTheme="majorEastAsia" w:cstheme="majorBidi"/>
      <w:color w:val="272727" w:themeColor="text1" w:themeTint="D8"/>
    </w:rPr>
  </w:style>
  <w:style w:type="paragraph" w:styleId="Title">
    <w:name w:val="Title"/>
    <w:basedOn w:val="Normal"/>
    <w:next w:val="Normal"/>
    <w:link w:val="TitleChar"/>
    <w:uiPriority w:val="10"/>
    <w:qFormat/>
    <w:rsid w:val="00640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F88"/>
    <w:pPr>
      <w:spacing w:before="160"/>
      <w:jc w:val="center"/>
    </w:pPr>
    <w:rPr>
      <w:i/>
      <w:iCs/>
      <w:color w:val="404040" w:themeColor="text1" w:themeTint="BF"/>
    </w:rPr>
  </w:style>
  <w:style w:type="character" w:customStyle="1" w:styleId="QuoteChar">
    <w:name w:val="Quote Char"/>
    <w:basedOn w:val="DefaultParagraphFont"/>
    <w:link w:val="Quote"/>
    <w:uiPriority w:val="29"/>
    <w:rsid w:val="00640F88"/>
    <w:rPr>
      <w:i/>
      <w:iCs/>
      <w:color w:val="404040" w:themeColor="text1" w:themeTint="BF"/>
    </w:rPr>
  </w:style>
  <w:style w:type="paragraph" w:styleId="ListParagraph">
    <w:name w:val="List Paragraph"/>
    <w:basedOn w:val="Normal"/>
    <w:uiPriority w:val="34"/>
    <w:qFormat/>
    <w:rsid w:val="00640F88"/>
    <w:pPr>
      <w:ind w:left="720"/>
      <w:contextualSpacing/>
    </w:pPr>
  </w:style>
  <w:style w:type="character" w:styleId="IntenseEmphasis">
    <w:name w:val="Intense Emphasis"/>
    <w:basedOn w:val="DefaultParagraphFont"/>
    <w:uiPriority w:val="21"/>
    <w:qFormat/>
    <w:rsid w:val="00640F88"/>
    <w:rPr>
      <w:i/>
      <w:iCs/>
      <w:color w:val="0F4761" w:themeColor="accent1" w:themeShade="BF"/>
    </w:rPr>
  </w:style>
  <w:style w:type="paragraph" w:styleId="IntenseQuote">
    <w:name w:val="Intense Quote"/>
    <w:basedOn w:val="Normal"/>
    <w:next w:val="Normal"/>
    <w:link w:val="IntenseQuoteChar"/>
    <w:uiPriority w:val="30"/>
    <w:qFormat/>
    <w:rsid w:val="00640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F88"/>
    <w:rPr>
      <w:i/>
      <w:iCs/>
      <w:color w:val="0F4761" w:themeColor="accent1" w:themeShade="BF"/>
    </w:rPr>
  </w:style>
  <w:style w:type="character" w:styleId="IntenseReference">
    <w:name w:val="Intense Reference"/>
    <w:basedOn w:val="DefaultParagraphFont"/>
    <w:uiPriority w:val="32"/>
    <w:qFormat/>
    <w:rsid w:val="00640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6302">
      <w:bodyDiv w:val="1"/>
      <w:marLeft w:val="0"/>
      <w:marRight w:val="0"/>
      <w:marTop w:val="0"/>
      <w:marBottom w:val="0"/>
      <w:divBdr>
        <w:top w:val="none" w:sz="0" w:space="0" w:color="auto"/>
        <w:left w:val="none" w:sz="0" w:space="0" w:color="auto"/>
        <w:bottom w:val="none" w:sz="0" w:space="0" w:color="auto"/>
        <w:right w:val="none" w:sz="0" w:space="0" w:color="auto"/>
      </w:divBdr>
    </w:div>
    <w:div w:id="184740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4340</Characters>
  <Application>Microsoft Office Word</Application>
  <DocSecurity>0</DocSecurity>
  <Lines>36</Lines>
  <Paragraphs>10</Paragraphs>
  <ScaleCrop>false</ScaleCrop>
  <Company>Cognizant</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Khokle, Aryan (Contractor)</dc:creator>
  <cp:keywords/>
  <dc:description/>
  <cp:lastModifiedBy>Khokle, Aryan (Contractor)</cp:lastModifiedBy>
  <cp:revision>2</cp:revision>
  <dcterms:created xsi:type="dcterms:W3CDTF">2025-02-27T12:02:00Z</dcterms:created>
  <dcterms:modified xsi:type="dcterms:W3CDTF">2025-02-27T12:02:00Z</dcterms:modified>
</cp:coreProperties>
</file>