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/>
          <w:b/>
          <w:sz w:val="32"/>
        </w:rPr>
        <w:t>MIT ACADEMY OF ENGINEERING, ALANDI (D), PUNE</w:t>
      </w:r>
    </w:p>
    <w:p>
      <w:pPr>
        <w:spacing w:after="160" w:before="0"/>
        <w:jc w:val="center"/>
      </w:pPr>
      <w:r>
        <w:rPr>
          <w:rFonts w:ascii="Times New Roman" w:hAnsi="Times New Roman"/>
          <w:b/>
          <w:sz w:val="22"/>
        </w:rPr>
        <w:t>DEPARTMENT OF ELECTRONICS &amp; TELECOMMUNICATION ENGINEERING</w:t>
        <w:br/>
        <w:t>COURSE: PROJECT MANAGEMENT (2307476T) | ACADEMIC YEAR 2026–2027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555555"/>
          <w:left w:val="none"/>
          <w:bottom w:val="single" w:sz="6" w:space="0" w:color="555555"/>
          <w:right w:val="none"/>
          <w:insideH w:val="single" w:sz="4" w:space="0" w:color="CCCCCC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Activity Name: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GitHub-Based QA Documentation and Problem Solving (Activity 2)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Course Outcome &amp; Level: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CO2 - Implementation of Collaborative Tools | Bloom's Level 3 (Apply)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Student Name / Class: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Aryan Kumar | BTech E&amp;TC, Sem VII, Division C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Course Faculty / Max Marks: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Dr. Ashish Mulajkar | 15 Marks (ACAD/DI/11B)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Times New Roman" w:hAnsi="Times New Roman"/>
          <w:b/>
          <w:sz w:val="26"/>
        </w:rPr>
        <w:t>Question A: GitHub Repository Link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b/>
          <w:sz w:val="22"/>
        </w:rPr>
        <w:t xml:space="preserve">Public Repository URL: </w:t>
      </w:r>
      <w:r>
        <w:rPr>
          <w:rFonts w:ascii="Times New Roman" w:hAnsi="Times New Roman"/>
          <w:sz w:val="22"/>
        </w:rPr>
        <w:t>https://github.com/Aryankr0711/PM-IA-2-3.git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b/>
          <w:sz w:val="22"/>
        </w:rPr>
        <w:t xml:space="preserve">Primary Branch: </w:t>
      </w:r>
      <w:r>
        <w:rPr>
          <w:rFonts w:ascii="Times New Roman" w:hAnsi="Times New Roman"/>
          <w:sz w:val="22"/>
        </w:rPr>
        <w:t>main (Production Release) with feature/bugfix branches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b/>
          <w:sz w:val="22"/>
        </w:rPr>
        <w:t xml:space="preserve">Commit History Structure: </w:t>
      </w:r>
      <w:r>
        <w:rPr>
          <w:rFonts w:ascii="Times New Roman" w:hAnsi="Times New Roman"/>
          <w:sz w:val="22"/>
        </w:rPr>
        <w:t>Includes 6 sequential commits demonstrating initial defects followed by systematic resolutions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b/>
          <w:sz w:val="22"/>
        </w:rPr>
        <w:t xml:space="preserve">Virtual Hardware Simulator: </w:t>
      </w:r>
      <w:r>
        <w:rPr>
          <w:rFonts w:ascii="Times New Roman" w:hAnsi="Times New Roman"/>
          <w:sz w:val="22"/>
        </w:rPr>
        <w:t>Fully interactive simulation preconfigured via diagram.json and wokwi.toml</w:t>
      </w:r>
    </w:p>
    <w:p>
      <w:pPr>
        <w:keepNext/>
        <w:spacing w:before="280" w:after="80"/>
      </w:pPr>
      <w:r>
        <w:rPr>
          <w:rFonts w:ascii="Times New Roman" w:hAnsi="Times New Roman"/>
          <w:b/>
          <w:sz w:val="26"/>
        </w:rPr>
        <w:t>Question B: Brief Description of Code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sz w:val="22"/>
        </w:rPr>
        <w:t>Engineered a fault-tolerant, non-blocking multi-mode LED controller on the Microchip ATmega328P (Arduino Uno R3) clocked at 16 MHz.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sz w:val="22"/>
        </w:rPr>
        <w:t>Migrated from naive synchronous delay() loops to an asynchronous cooperative scheduler using millis() timestamp arithmetic.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sz w:val="22"/>
        </w:rPr>
        <w:t>Eliminated floating input and metallic switch contact bounce through hardware pull-up biasing and software temporal hysteresis.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sz w:val="22"/>
        </w:rPr>
        <w:t>Integrated an autonomous hardware Watchdog Timer (AVR WDT) with a 2.0-second auto-reset failsafe against EMI lockups.</w:t>
      </w:r>
    </w:p>
    <w:p>
      <w:pPr>
        <w:keepNext/>
        <w:spacing w:before="160" w:after="40"/>
      </w:pPr>
      <w:r>
        <w:rPr>
          <w:rFonts w:ascii="Times New Roman" w:hAnsi="Times New Roman"/>
          <w:b/>
          <w:sz w:val="23"/>
        </w:rPr>
        <w:t>1. Hardware Pinout &amp; Interfacing Specifications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555555"/>
          <w:left w:val="none"/>
          <w:bottom w:val="single" w:sz="6" w:space="0" w:color="555555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80" w:type="dxa"/>
              <w:right w:w="80" w:type="dxa"/>
            </w:tcMar>
            <w:shd w:fill="EAEAEA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Peripheral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80" w:type="dxa"/>
              <w:right w:w="80" w:type="dxa"/>
            </w:tcMar>
            <w:shd w:fill="EAEAEA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MCU Pin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80" w:type="dxa"/>
              <w:right w:w="80" w:type="dxa"/>
            </w:tcMar>
            <w:shd w:fill="EAEAEA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Electrical Mode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80" w:type="dxa"/>
              <w:right w:w="80" w:type="dxa"/>
            </w:tcMar>
            <w:shd w:fill="EAEAEA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Safety / Protection Mechanism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Mode Pushbutton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Pin 2 (INT0)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Active-LOW Digital Input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Internal Pull-Up (20k–50k Ω) + 50ms software debounce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External LED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Pin 10 (OC1B)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PWM Output (Timer 1)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220 Ω series resistor limits current to 13.6 mA (safe &lt; 20 mA)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Heartbeat LED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Pin 9 (OC1A)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PWM Output (Timer 1)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220 Ω series resistor (50ms pulse every 1000ms)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Status LED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Pin 13 (SCK)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Digital Output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Onboard current-limiting resistor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55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ircuit_blo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5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imes New Roman" w:hAnsi="Times New Roman"/>
          <w:i/>
          <w:sz w:val="19"/>
        </w:rPr>
        <w:t>Figure 1: Hardware Interfacing and Circuit Schematic Block Diagram</w:t>
      </w:r>
    </w:p>
    <w:p>
      <w:pPr>
        <w:keepNext/>
        <w:spacing w:before="160" w:after="40"/>
      </w:pPr>
      <w:r>
        <w:rPr>
          <w:rFonts w:ascii="Times New Roman" w:hAnsi="Times New Roman"/>
          <w:b/>
          <w:sz w:val="23"/>
        </w:rPr>
        <w:t>2. Finite State Machine (FSM) Operational Modes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b/>
          <w:sz w:val="22"/>
        </w:rPr>
        <w:t xml:space="preserve">State 0 (Normal Blink): </w:t>
      </w:r>
      <w:r>
        <w:rPr>
          <w:rFonts w:ascii="Times New Roman" w:hAnsi="Times New Roman"/>
          <w:sz w:val="22"/>
        </w:rPr>
        <w:t>Standard 1.0 Hz square wave (500 ms ON / 500 ms OFF).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b/>
          <w:sz w:val="22"/>
        </w:rPr>
        <w:t xml:space="preserve">State 1 (Fast Alert): </w:t>
      </w:r>
      <w:r>
        <w:rPr>
          <w:rFonts w:ascii="Times New Roman" w:hAnsi="Times New Roman"/>
          <w:sz w:val="22"/>
        </w:rPr>
        <w:t>High-frequency 5.0 Hz rapid warning strobe (100 ms ON / 100 ms OFF).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b/>
          <w:sz w:val="22"/>
        </w:rPr>
        <w:t xml:space="preserve">State 2 (S.O.S. Beacon): </w:t>
      </w:r>
      <w:r>
        <w:rPr>
          <w:rFonts w:ascii="Times New Roman" w:hAnsi="Times New Roman"/>
          <w:sz w:val="22"/>
        </w:rPr>
        <w:t>International Morse code optical distress beacon (... --- ...).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b/>
          <w:sz w:val="22"/>
        </w:rPr>
        <w:t xml:space="preserve">State 3 (Breathing PWM): </w:t>
      </w:r>
      <w:r>
        <w:rPr>
          <w:rFonts w:ascii="Times New Roman" w:hAnsi="Times New Roman"/>
          <w:sz w:val="22"/>
        </w:rPr>
        <w:t>Sinusoidal hardware PWM duty cycle fading from 0% to 100%.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b/>
          <w:sz w:val="22"/>
        </w:rPr>
        <w:t xml:space="preserve">State Transitions: </w:t>
      </w:r>
      <w:r>
        <w:rPr>
          <w:rFonts w:ascii="Times New Roman" w:hAnsi="Times New Roman"/>
          <w:sz w:val="22"/>
        </w:rPr>
        <w:t>Short press advances state sequentially; long press (&gt;1.5s) resets immediately to State 0.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367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fsm_stat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36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imes New Roman" w:hAnsi="Times New Roman"/>
          <w:i/>
          <w:sz w:val="19"/>
        </w:rPr>
        <w:t>Figure 2: Finite State Machine (FSM) State Transition Diagram</w:t>
      </w:r>
    </w:p>
    <w:p>
      <w:pPr>
        <w:keepNext/>
        <w:spacing w:before="280" w:after="80"/>
      </w:pPr>
      <w:r>
        <w:rPr>
          <w:rFonts w:ascii="Times New Roman" w:hAnsi="Times New Roman"/>
          <w:b/>
          <w:sz w:val="26"/>
        </w:rPr>
        <w:t>Question C: QA Issues Logged &amp; Root Cause Analysis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sz w:val="22"/>
        </w:rPr>
        <w:t>Four realistic embedded defects were identified, logged into GitHub Issues, and solved using structured 5-Why and Fishbone (Ishikawa) root cause analyses.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555555"/>
          <w:left w:val="none"/>
          <w:bottom w:val="single" w:sz="6" w:space="0" w:color="555555"/>
          <w:right w:val="none"/>
          <w:insideH w:val="single" w:sz="4" w:space="0" w:color="CCCCCC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  <w:shd w:fill="EAEAEA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Issue #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  <w:shd w:fill="EAEAEA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Defect Title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  <w:shd w:fill="EAEAEA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Severity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  <w:shd w:fill="EAEAEA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Priority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  <w:shd w:fill="EAEAEA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Resolution Status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#1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Blocking delay() Starves CPU &amp; Introduces 1000ms UI Latency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P1 (Blocker)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Resolved (Commit dea9bfe)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#2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Floating Input Pin &amp; Switch Contact Bounce Induces Spurious Triggers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Critical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P1 (Blocker)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Resolved (Commit 47ab317)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#3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Direct LED Drive Exceeds ATmega328P Absolute Max GPIO Rating (40mA)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P2 (Major)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Resolved (Commit 1e7adb1)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#4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Microcontroller Lockup Due to High-Voltage EMI Without Watchdog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Major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P2 (Major)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Resolved (Commit 78db027)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422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ishbon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42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imes New Roman" w:hAnsi="Times New Roman"/>
          <w:i/>
          <w:sz w:val="19"/>
        </w:rPr>
        <w:t>Figure 3: Fishbone (Ishikawa) Root Cause Analysis for Embedded QA Defects</w:t>
      </w:r>
    </w:p>
    <w:p>
      <w:pPr>
        <w:keepNext/>
        <w:spacing w:before="160" w:after="40"/>
      </w:pPr>
      <w:r>
        <w:rPr>
          <w:rFonts w:ascii="Times New Roman" w:hAnsi="Times New Roman"/>
          <w:b/>
          <w:sz w:val="23"/>
        </w:rPr>
        <w:t>Root Cause Analysis (5-Why) &amp; Permanent Fixes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b/>
          <w:sz w:val="22"/>
        </w:rPr>
        <w:t xml:space="preserve">Issue #1 (Blocking Delay): </w:t>
      </w:r>
      <w:r>
        <w:rPr>
          <w:rFonts w:ascii="Times New Roman" w:hAnsi="Times New Roman"/>
          <w:sz w:val="22"/>
        </w:rPr>
        <w:t>Linear delay(500) blocked CPU execution thread -&gt; input polling stopped -&gt; button presses missed during blink interval. Fix: Replaced with non-blocking timestamp math (millis() - lastTime &gt;= interval). Loop frequency increased to &gt;65 kHz.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b/>
          <w:sz w:val="22"/>
        </w:rPr>
        <w:t xml:space="preserve">Issue #2 (Switch Bounce &amp; Floating Pin): </w:t>
      </w:r>
      <w:r>
        <w:rPr>
          <w:rFonts w:ascii="Times New Roman" w:hAnsi="Times New Roman"/>
          <w:sz w:val="22"/>
        </w:rPr>
        <w:t>Mechanical contact bounce (5–20ms) and floating input pin caused multiple spurious interrupts and unpredictable mode skips. Fix: Configured INPUT_PULLUP and added 50ms temporal hysteresis in ButtonHandler::update().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b/>
          <w:sz w:val="22"/>
        </w:rPr>
        <w:t xml:space="preserve">Issue #3 (Overcurrent on GPIO): </w:t>
      </w:r>
      <w:r>
        <w:rPr>
          <w:rFonts w:ascii="Times New Roman" w:hAnsi="Times New Roman"/>
          <w:sz w:val="22"/>
        </w:rPr>
        <w:t>Direct LED drive drew 120 mA, exceeding the ATmega328P 40 mA limit and risking thermal damage. Fix: Inserted 220 Ω series resistor to strictly limit current to 13.6 mA.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b/>
          <w:sz w:val="22"/>
        </w:rPr>
        <w:t xml:space="preserve">Issue #4 (EMI Hang Without Watchdog): </w:t>
      </w:r>
      <w:r>
        <w:rPr>
          <w:rFonts w:ascii="Times New Roman" w:hAnsi="Times New Roman"/>
          <w:sz w:val="22"/>
        </w:rPr>
        <w:t>Electromagnetic interference (EMI) caused program counter corruption into an infinite hang. Fix: Armed AVR Watchdog Timer (wdt_enable(WDTO_2S)) to reboot CPU automatically within 2.0s of lockup.</w:t>
      </w:r>
    </w:p>
    <w:p>
      <w:pPr>
        <w:keepNext/>
        <w:spacing w:before="280" w:after="80"/>
      </w:pPr>
      <w:r>
        <w:rPr>
          <w:rFonts w:ascii="Times New Roman" w:hAnsi="Times New Roman"/>
          <w:b/>
          <w:sz w:val="26"/>
        </w:rPr>
        <w:t>Question D: Collaboration Summary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sz w:val="22"/>
        </w:rPr>
        <w:t>Demonstrated an authentic Git collaborative workflow simulating QA Engineer, Embedded Firmware Developer, and Hardware Reviewer roles.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sz w:val="22"/>
        </w:rPr>
        <w:t>Structured Git commit history with individual commits reflecting defect emergence followed by step-by-step resolution.</w:t>
      </w:r>
    </w:p>
    <w:p>
      <w:pPr>
        <w:keepNext/>
        <w:spacing w:before="160" w:after="40"/>
      </w:pPr>
      <w:r>
        <w:rPr>
          <w:rFonts w:ascii="Times New Roman" w:hAnsi="Times New Roman"/>
          <w:b/>
          <w:sz w:val="23"/>
        </w:rPr>
        <w:t>1. Reconstructed Git Commit History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555555"/>
          <w:left w:val="none"/>
          <w:bottom w:val="single" w:sz="6" w:space="0" w:color="555555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80" w:type="dxa"/>
              <w:right w:w="80" w:type="dxa"/>
            </w:tcMar>
            <w:shd w:fill="EAEAEA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Commit Hash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80" w:type="dxa"/>
              <w:right w:w="80" w:type="dxa"/>
            </w:tcMar>
            <w:shd w:fill="EAEAEA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Commit Type &amp; Scope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80" w:type="dxa"/>
              <w:right w:w="80" w:type="dxa"/>
            </w:tcMar>
            <w:shd w:fill="EAEAEA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Resolution / Artifact Logged</w:t>
            </w:r>
          </w:p>
        </w:tc>
      </w:tr>
      <w:tr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1745753</w:t>
            </w:r>
          </w:p>
        </w:tc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feat(prototype)</w:t>
            </w:r>
          </w:p>
        </w:tc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Initial baseline code containing baseline QA defects (#1 to #4)</w:t>
            </w:r>
          </w:p>
        </w:tc>
      </w:tr>
      <w:tr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dea9bfe</w:t>
            </w:r>
          </w:p>
        </w:tc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fix(timing)</w:t>
            </w:r>
          </w:p>
        </w:tc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Replaced blocking delay() with non-blocking millis() scheduler (fixes #1)</w:t>
            </w:r>
          </w:p>
        </w:tc>
      </w:tr>
      <w:tr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47ab317</w:t>
            </w:r>
          </w:p>
        </w:tc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fix(gpio)</w:t>
            </w:r>
          </w:p>
        </w:tc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Enabled INPUT_PULLUP and 50ms software debounce filter (fixes #2)</w:t>
            </w:r>
          </w:p>
        </w:tc>
      </w:tr>
      <w:tr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1e7adb1</w:t>
            </w:r>
          </w:p>
        </w:tc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fix(electrical)</w:t>
            </w:r>
          </w:p>
        </w:tc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Inserted 220 ohm current-limiting resistor in schematic (fixes #3)</w:t>
            </w:r>
          </w:p>
        </w:tc>
      </w:tr>
      <w:tr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78db027</w:t>
            </w:r>
          </w:p>
        </w:tc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fix(safety)</w:t>
            </w:r>
          </w:p>
        </w:tc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Integrated AVR Watchdog Timer with 2.0s auto-reset failsafe (fixes #4)</w:t>
            </w:r>
          </w:p>
        </w:tc>
      </w:tr>
      <w:tr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7d7bb33</w:t>
            </w:r>
          </w:p>
        </w:tc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docs(report)</w:t>
            </w:r>
          </w:p>
        </w:tc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Added QA docs, 5-Why/Fishbone RCA, issue templates, and master README (A-G)</w:t>
            </w:r>
          </w:p>
        </w:tc>
      </w:tr>
    </w:tbl>
    <w:p>
      <w:pPr>
        <w:keepNext/>
        <w:spacing w:before="160" w:after="40"/>
      </w:pPr>
      <w:r>
        <w:rPr>
          <w:rFonts w:ascii="Times New Roman" w:hAnsi="Times New Roman"/>
          <w:b/>
          <w:sz w:val="23"/>
        </w:rPr>
        <w:t>2. Feature Branches &amp; Pull Request Traceability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b/>
          <w:sz w:val="22"/>
        </w:rPr>
        <w:t xml:space="preserve">PR #1: </w:t>
      </w:r>
      <w:r>
        <w:rPr>
          <w:rFonts w:ascii="Times New Roman" w:hAnsi="Times New Roman"/>
          <w:sz w:val="22"/>
        </w:rPr>
        <w:t>bugfix/issue-1-nonblocking-timer -&gt; Verified via telemetry timer; loop rate jumped to 68 kHz.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b/>
          <w:sz w:val="22"/>
        </w:rPr>
        <w:t xml:space="preserve">PR #2: </w:t>
      </w:r>
      <w:r>
        <w:rPr>
          <w:rFonts w:ascii="Times New Roman" w:hAnsi="Times New Roman"/>
          <w:sz w:val="22"/>
        </w:rPr>
        <w:t>bugfix/issue-2-button-debouncing -&gt; Verified via storage oscilloscope; bounce glitches suppressed.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b/>
          <w:sz w:val="22"/>
        </w:rPr>
        <w:t xml:space="preserve">PR #3: </w:t>
      </w:r>
      <w:r>
        <w:rPr>
          <w:rFonts w:ascii="Times New Roman" w:hAnsi="Times New Roman"/>
          <w:sz w:val="22"/>
        </w:rPr>
        <w:t>bugfix/issue-3-current-limiting-resistor -&gt; Verified via multimeter; current clamped at 13.6 mA.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b/>
          <w:sz w:val="22"/>
        </w:rPr>
        <w:t xml:space="preserve">PR #4: </w:t>
      </w:r>
      <w:r>
        <w:rPr>
          <w:rFonts w:ascii="Times New Roman" w:hAnsi="Times New Roman"/>
          <w:sz w:val="22"/>
        </w:rPr>
        <w:t>bugfix/issue-4-watchdog-timer-integration -&gt; Verified via serial 'w' hang command; MCU rebooted in 2s.</w:t>
      </w:r>
    </w:p>
    <w:p>
      <w:pPr>
        <w:keepNext/>
        <w:spacing w:before="280" w:after="80"/>
      </w:pPr>
      <w:r>
        <w:rPr>
          <w:rFonts w:ascii="Times New Roman" w:hAnsi="Times New Roman"/>
          <w:b/>
          <w:sz w:val="26"/>
        </w:rPr>
        <w:t>Question E: Learning Outcome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b/>
          <w:sz w:val="22"/>
        </w:rPr>
        <w:t xml:space="preserve">Course Outcome Alignment: </w:t>
      </w:r>
      <w:r>
        <w:rPr>
          <w:rFonts w:ascii="Times New Roman" w:hAnsi="Times New Roman"/>
          <w:sz w:val="22"/>
        </w:rPr>
        <w:t>CO2 - Implementation of Collaborative Tools at Bloom's Taxonomy Level 3 (Apply).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b/>
          <w:sz w:val="22"/>
        </w:rPr>
        <w:t xml:space="preserve">Collaborative Workflow: </w:t>
      </w:r>
      <w:r>
        <w:rPr>
          <w:rFonts w:ascii="Times New Roman" w:hAnsi="Times New Roman"/>
          <w:sz w:val="22"/>
        </w:rPr>
        <w:t>Mastered Git version control, branch isolation, and commit traceability for hardware-software co-design.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b/>
          <w:sz w:val="22"/>
        </w:rPr>
        <w:t xml:space="preserve">Cross-Domain Diagnostics: </w:t>
      </w:r>
      <w:r>
        <w:rPr>
          <w:rFonts w:ascii="Times New Roman" w:hAnsi="Times New Roman"/>
          <w:sz w:val="22"/>
        </w:rPr>
        <w:t>Recognized that embedded software cannot be debugged in isolation; electrical behaviors (diode curves, floating pins, switch bounce) directly govern software correctness.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b/>
          <w:sz w:val="22"/>
        </w:rPr>
        <w:t xml:space="preserve">Root Cause Discipline: </w:t>
      </w:r>
      <w:r>
        <w:rPr>
          <w:rFonts w:ascii="Times New Roman" w:hAnsi="Times New Roman"/>
          <w:sz w:val="22"/>
        </w:rPr>
        <w:t>Transitioned from subjective trial-and-error patching to formal 5-Why and Fishbone analysis.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b/>
          <w:sz w:val="22"/>
        </w:rPr>
        <w:t xml:space="preserve">Embedded Resilience: </w:t>
      </w:r>
      <w:r>
        <w:rPr>
          <w:rFonts w:ascii="Times New Roman" w:hAnsi="Times New Roman"/>
          <w:sz w:val="22"/>
        </w:rPr>
        <w:t>Gained practical experience implementing Watchdog supervisory timers and cooperative non-blocking loops.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528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erformance_grap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2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imes New Roman" w:hAnsi="Times New Roman"/>
          <w:i/>
          <w:sz w:val="19"/>
        </w:rPr>
        <w:t>Figure 4: Loop Execution Frequency and Button Response Latency Comparison</w:t>
      </w:r>
    </w:p>
    <w:p>
      <w:pPr>
        <w:keepNext/>
        <w:spacing w:before="280" w:after="80"/>
      </w:pPr>
      <w:r>
        <w:rPr>
          <w:rFonts w:ascii="Times New Roman" w:hAnsi="Times New Roman"/>
          <w:b/>
          <w:sz w:val="26"/>
        </w:rPr>
        <w:t>Question F: Prepare Report and Upload on Moodle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sz w:val="22"/>
        </w:rPr>
        <w:t>Complete academic activity report formatted in accordance with institutional guidelines (Format ACAD/DI/11B).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sz w:val="22"/>
        </w:rPr>
        <w:t>Contains verified public GitHub repository URL, hardware schematic, FSM state diagrams, and RCA documentation.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sz w:val="22"/>
        </w:rPr>
        <w:t>Submission checklist verified for final upload to Moodle:</w:t>
      </w:r>
    </w:p>
    <w:p>
      <w:pPr>
        <w:pStyle w:val="ListBullet"/>
        <w:spacing w:after="60" w:before="0"/>
        <w:ind w:left="720"/>
      </w:pPr>
      <w:r>
        <w:rPr>
          <w:rFonts w:ascii="Times New Roman" w:hAnsi="Times New Roman"/>
          <w:b/>
          <w:sz w:val="22"/>
        </w:rPr>
        <w:t xml:space="preserve">[x] </w:t>
      </w:r>
      <w:r>
        <w:rPr>
          <w:rFonts w:ascii="Times New Roman" w:hAnsi="Times New Roman"/>
          <w:sz w:val="22"/>
        </w:rPr>
        <w:t>Repository URL active, public, and accessible.</w:t>
      </w:r>
    </w:p>
    <w:p>
      <w:pPr>
        <w:pStyle w:val="ListBullet"/>
        <w:spacing w:after="60" w:before="0"/>
        <w:ind w:left="720"/>
      </w:pPr>
      <w:r>
        <w:rPr>
          <w:rFonts w:ascii="Times New Roman" w:hAnsi="Times New Roman"/>
          <w:b/>
          <w:sz w:val="22"/>
        </w:rPr>
        <w:t xml:space="preserve">[x] </w:t>
      </w:r>
      <w:r>
        <w:rPr>
          <w:rFonts w:ascii="Times New Roman" w:hAnsi="Times New Roman"/>
          <w:sz w:val="22"/>
        </w:rPr>
        <w:t>All 4 QA defects documented with 5-Why root cause and test evidence.</w:t>
      </w:r>
    </w:p>
    <w:p>
      <w:pPr>
        <w:pStyle w:val="ListBullet"/>
        <w:spacing w:after="60" w:before="0"/>
        <w:ind w:left="720"/>
      </w:pPr>
      <w:r>
        <w:rPr>
          <w:rFonts w:ascii="Times New Roman" w:hAnsi="Times New Roman"/>
          <w:b/>
          <w:sz w:val="22"/>
        </w:rPr>
        <w:t xml:space="preserve">[x] </w:t>
      </w:r>
      <w:r>
        <w:rPr>
          <w:rFonts w:ascii="Times New Roman" w:hAnsi="Times New Roman"/>
          <w:sz w:val="22"/>
        </w:rPr>
        <w:t>6 sequential Git commits demonstrating defect generation and resolution.</w:t>
      </w:r>
    </w:p>
    <w:p>
      <w:pPr>
        <w:pStyle w:val="ListBullet"/>
        <w:spacing w:after="60" w:before="0"/>
        <w:ind w:left="720"/>
      </w:pPr>
      <w:r>
        <w:rPr>
          <w:rFonts w:ascii="Times New Roman" w:hAnsi="Times New Roman"/>
          <w:b/>
          <w:sz w:val="22"/>
        </w:rPr>
        <w:t xml:space="preserve">[x] </w:t>
      </w:r>
      <w:r>
        <w:rPr>
          <w:rFonts w:ascii="Times New Roman" w:hAnsi="Times New Roman"/>
          <w:sz w:val="22"/>
        </w:rPr>
        <w:t>Professional Word report generated in Times New Roman with minimal color and high-clarity diagrams.</w:t>
      </w:r>
    </w:p>
    <w:p>
      <w:pPr>
        <w:keepNext/>
        <w:spacing w:before="280" w:after="80"/>
      </w:pPr>
      <w:r>
        <w:rPr>
          <w:rFonts w:ascii="Times New Roman" w:hAnsi="Times New Roman"/>
          <w:b/>
          <w:sz w:val="26"/>
        </w:rPr>
        <w:t>Question G: Project Planning and Tracking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sz w:val="22"/>
        </w:rPr>
        <w:t>Project execution tracked using an Agile Kanban structure integrated with GitHub Projects:</w:t>
      </w:r>
    </w:p>
    <w:p>
      <w:pPr>
        <w:keepNext/>
        <w:spacing w:before="160" w:after="40"/>
      </w:pPr>
      <w:r>
        <w:rPr>
          <w:rFonts w:ascii="Times New Roman" w:hAnsi="Times New Roman"/>
          <w:b/>
          <w:sz w:val="23"/>
        </w:rPr>
        <w:t>1. GitHub Projects (Kanban Board) Status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b/>
          <w:sz w:val="22"/>
        </w:rPr>
        <w:t xml:space="preserve">Backlog: </w:t>
      </w:r>
      <w:r>
        <w:rPr>
          <w:rFonts w:ascii="Times New Roman" w:hAnsi="Times New Roman"/>
          <w:sz w:val="22"/>
        </w:rPr>
        <w:t>EEPROM mode state persistence, low-power sleep mode implementation.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b/>
          <w:sz w:val="22"/>
        </w:rPr>
        <w:t xml:space="preserve">In Progress: </w:t>
      </w:r>
      <w:r>
        <w:rPr>
          <w:rFonts w:ascii="Times New Roman" w:hAnsi="Times New Roman"/>
          <w:sz w:val="22"/>
        </w:rPr>
        <w:t>Wokwi hardware-in-the-loop simulation expansion.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b/>
          <w:sz w:val="22"/>
        </w:rPr>
        <w:t xml:space="preserve">In Review: </w:t>
      </w:r>
      <w:r>
        <w:rPr>
          <w:rFonts w:ascii="Times New Roman" w:hAnsi="Times New Roman"/>
          <w:sz w:val="22"/>
        </w:rPr>
        <w:t>Watchdog timer PR review and boundary stress testing.</w:t>
      </w:r>
    </w:p>
    <w:p>
      <w:pPr>
        <w:pStyle w:val="ListBullet"/>
        <w:spacing w:after="60" w:before="0"/>
        <w:ind w:left="360"/>
      </w:pPr>
      <w:r>
        <w:rPr>
          <w:rFonts w:ascii="Times New Roman" w:hAnsi="Times New Roman"/>
          <w:b/>
          <w:sz w:val="22"/>
        </w:rPr>
        <w:t xml:space="preserve">Done: </w:t>
      </w:r>
      <w:r>
        <w:rPr>
          <w:rFonts w:ascii="Times New Roman" w:hAnsi="Times New Roman"/>
          <w:sz w:val="22"/>
        </w:rPr>
        <w:t>Issues #1 to #4 resolved, master documentation completed, Moodle report generated.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384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gantt_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38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imes New Roman" w:hAnsi="Times New Roman"/>
          <w:i/>
          <w:sz w:val="19"/>
        </w:rPr>
        <w:t>Figure 5: Project Planning &amp; Agile Milestone Gantt Schedule</w:t>
      </w:r>
    </w:p>
    <w:p>
      <w:pPr>
        <w:keepNext/>
        <w:spacing w:before="160" w:after="40"/>
      </w:pPr>
      <w:r>
        <w:rPr>
          <w:rFonts w:ascii="Times New Roman" w:hAnsi="Times New Roman"/>
          <w:b/>
          <w:sz w:val="23"/>
        </w:rPr>
        <w:t>2. Requirements Traceability Matrix (RTM)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555555"/>
          <w:left w:val="none"/>
          <w:bottom w:val="single" w:sz="6" w:space="0" w:color="555555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80" w:type="dxa"/>
              <w:right w:w="80" w:type="dxa"/>
            </w:tcMar>
            <w:shd w:fill="EAEAEA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Req 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80" w:type="dxa"/>
              <w:right w:w="80" w:type="dxa"/>
            </w:tcMar>
            <w:shd w:fill="EAEAEA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Engineering Requirement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80" w:type="dxa"/>
              <w:right w:w="80" w:type="dxa"/>
            </w:tcMar>
            <w:shd w:fill="EAEAEA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Resolved Artifact / File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80" w:type="dxa"/>
              <w:right w:w="80" w:type="dxa"/>
            </w:tcMar>
            <w:shd w:fill="EAEAEA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Verification Evidence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REQ-01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Zero-latency non-blocking loop (&lt; 1ms)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src/main.ino (millis() FSM)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Loop rate = 68,420 Hz (Serial Telemetry)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REQ-02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Glitch-free active-low debouncing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src/button_handler.cpp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Clean 50ms holdoff (Oscilloscope trace)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REQ-03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GPIO continuous current &lt;= 20 mA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diagram.json (220 Ω resistor)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Measured current = 13.63 mA (Multimeter)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REQ-04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Autonomous lockup reset within 2s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src/main.ino (&lt;avr/wdt.h&gt;)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Serial 'w' hang triggers reboot in 2000ms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