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Theme- Intro to AI to the business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2( picture) AI trinity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Achieving real business(good read)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step - data collection 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https://medium.com/@whilejean0/the-ai-hierarchy-of-needs-270a5caa74c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analogy - gold rush is like data rush</w:t>
      </w:r>
    </w:p>
    <w:p w:rsidR="00000000" w:rsidDel="00000000" w:rsidP="00000000" w:rsidRDefault="00000000" w:rsidRPr="00000000" w14:paraId="00000009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Biggest challenge in AI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Pyramid of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Logos of players in the eco system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study (chapter 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ISAIC comes to play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Laddered pricing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you want more info we can also talk about …………….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1A">
      <w:pPr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Key learnings / take-aways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im Boyes" w:id="1" w:date="2022-02-18T19:49:2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back to the objectives; what are the key takeaways for our audience?</w:t>
      </w:r>
    </w:p>
  </w:comment>
  <w:comment w:author="Jim Boyes" w:id="0" w:date="2022-02-18T19:48:2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be clear on the objectives of the talk; what is the purpose? What are the key learning points?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2" w15:done="0"/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dium.com/@whilejean0/the-ai-hierarchy-of-needs-270a5caa74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v+MyEygbFdnPeQLjPeWFFGBmw==">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