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9E" w:rsidRPr="00EE759E" w:rsidRDefault="00EE759E" w:rsidP="00EE75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>Policy Optimization for Financial Decision-Making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Machine Learning and Reinforcement Learning for Loan Approval Systems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bookmarkStart w:id="0" w:name="_GoBack"/>
      <w:bookmarkEnd w:id="0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Executive Summary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This report investigates the application of machine learning and offline reinforcement learning (RL) techniques to optimize loan approval policies using historical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LendingClub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data spanning 2007-2018. I approached this problem through two complementary methodologies: (1) a deep learning classifier to predict loan default probability, and (2) an offline RL agent to learn a reward-maximizing approval policy.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Key Findings:</w:t>
      </w:r>
    </w:p>
    <w:p w:rsidR="00EE759E" w:rsidRPr="00EE759E" w:rsidRDefault="00EE759E" w:rsidP="00EE7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Dataset: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500,000+ completed loans with 20.4% default rate</w:t>
      </w:r>
    </w:p>
    <w:p w:rsidR="00EE759E" w:rsidRPr="00EE759E" w:rsidRDefault="00EE759E" w:rsidP="00EE7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Deep Learning Model: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Achieved AUC of 0.876 and F1-score of 0.654, effectively distinguishing high-risk borrowers</w:t>
      </w:r>
    </w:p>
    <w:p w:rsidR="00EE759E" w:rsidRPr="00EE759E" w:rsidRDefault="00EE759E" w:rsidP="00EE7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RL Agent Performance: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100% approval rate, -$1,799.84 average return per loan (0% improvement over baseline)</w:t>
      </w:r>
    </w:p>
    <w:p w:rsidR="00EE759E" w:rsidRPr="00EE759E" w:rsidRDefault="00EE759E" w:rsidP="00EE7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Optimal Oracle Benchmark: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79.6% approval rate, +$1,374.11 average return (176% improvement potential)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Critical Insight: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While the deep learning model successfully identified default risk, the offline RL agent failed to improve upon the historical "approve-all" policy due to severe distribution shift—the dataset contained only approved loans, providing no counterfactual evidence for denial decisions. This highlights fundamental challenges in applying offline RL to purely observational data.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1. Introduction and Business Context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1.1 Problem Statement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Financial institutions face a critical trade-off in loan approval: approving more loans increases revenue potential but also default risk. Traditional rule-based systems and credit scores provide limited optimization. This project explores whether modern ML and RL techniques can learn more sophisticated policies that maximize expected financial return.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1.2 Approach Overview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 developed two complementary models:</w:t>
      </w:r>
    </w:p>
    <w:p w:rsidR="00EE759E" w:rsidRPr="00EE759E" w:rsidRDefault="00EE759E" w:rsidP="00EE7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Predictive Model (Deep Learning):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 multi-layer perceptron (MLP) that estimates P(default | applicant features), enabling threshold-based approval decisions</w:t>
      </w:r>
    </w:p>
    <w:p w:rsidR="00EE759E" w:rsidRPr="00EE759E" w:rsidRDefault="00EE759E" w:rsidP="00EE75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Policy Model (Offline RL):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 Conservative Q-Learning agent that directly learns approval/denial actions to maximize expected profit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This dual approach allows comparison between prediction-based and policy-based decision-making paradigms.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2. Data Description and Exploratory Data Analysis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2.1 Dataset Overview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Source: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LendingClub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accepted loans (2007-2018</w:t>
      </w:r>
      <w:proofErr w:type="gram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)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Size: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500,000+ completed loans (sampled from 2.26M total)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Features: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20 selected from 150+ available columns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Target: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Binary outcome (Fully Paid vs Defaulted)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lastRenderedPageBreak/>
        <w:t>2.2 Feature Selection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Based on domain knowledge and predictive relevance, I selected features available at application time: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Loan Characteristics (6 features):</w:t>
      </w:r>
    </w:p>
    <w:p w:rsidR="00EE759E" w:rsidRPr="00EE759E" w:rsidRDefault="00EE759E" w:rsidP="00EE7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loan_amnt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Principal amount ($1,000 - $40,000)</w:t>
      </w:r>
    </w:p>
    <w:p w:rsidR="00EE759E" w:rsidRPr="00EE759E" w:rsidRDefault="00EE759E" w:rsidP="00EE7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int_rate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Interest rate (5.3% - 30%)</w:t>
      </w:r>
    </w:p>
    <w:p w:rsidR="00EE759E" w:rsidRPr="00EE759E" w:rsidRDefault="00EE759E" w:rsidP="00EE7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installment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Monthly payment</w:t>
      </w:r>
    </w:p>
    <w:p w:rsidR="00EE759E" w:rsidRPr="00EE759E" w:rsidRDefault="00EE759E" w:rsidP="00EE7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term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Duration (36 or 60 months)</w:t>
      </w:r>
    </w:p>
    <w:p w:rsidR="00EE759E" w:rsidRPr="00EE759E" w:rsidRDefault="00EE759E" w:rsidP="00EE75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grade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,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sub_grade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: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LendingClub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risk rating (A-G)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Borrower Profile (8 features):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annual_inc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Annual income (log-transformed)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dti</w:t>
      </w:r>
      <w:proofErr w:type="spellEnd"/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Debt-to-income ratio (0-45%)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emp_length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Employment duration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home_ownership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Housing status (RENT/OWN/MORTGAGE)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verification_status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Income verification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purpose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Loan purpose (debt consolidation, credit card, etc.)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addr_state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Borrower state</w:t>
      </w:r>
    </w:p>
    <w:p w:rsidR="00EE759E" w:rsidRPr="00EE759E" w:rsidRDefault="00EE759E" w:rsidP="00EE7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application_type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Individual vs joint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Credit History (6 features):</w:t>
      </w:r>
    </w:p>
    <w:p w:rsidR="00EE759E" w:rsidRPr="00EE759E" w:rsidRDefault="00EE759E" w:rsidP="00EE7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fico_avg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Average FICO score (620-850)</w:t>
      </w:r>
    </w:p>
    <w:p w:rsidR="00EE759E" w:rsidRPr="00EE759E" w:rsidRDefault="00EE759E" w:rsidP="00EE7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revol_bal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Revolving balance</w:t>
      </w:r>
    </w:p>
    <w:p w:rsidR="00EE759E" w:rsidRPr="00EE759E" w:rsidRDefault="00EE759E" w:rsidP="00EE7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revol_util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Credit utilization (%)</w:t>
      </w:r>
    </w:p>
    <w:p w:rsidR="00EE759E" w:rsidRPr="00EE759E" w:rsidRDefault="00EE759E" w:rsidP="00EE7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open_acc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Open credit accounts</w:t>
      </w:r>
    </w:p>
    <w:p w:rsidR="00EE759E" w:rsidRPr="00EE759E" w:rsidRDefault="00EE759E" w:rsidP="00EE7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total_acc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Total credit accounts</w:t>
      </w:r>
    </w:p>
    <w:p w:rsidR="00EE759E" w:rsidRPr="00EE759E" w:rsidRDefault="00EE759E" w:rsidP="00EE75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pub_rec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: Public records (derogatory)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2.3 Key EDA Findings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Target Distribution:</w:t>
      </w:r>
    </w:p>
    <w:p w:rsidR="00EE759E" w:rsidRPr="00EE759E" w:rsidRDefault="00EE759E" w:rsidP="00EE7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Fully Paid: 79.6% (398,245 loans)</w:t>
      </w:r>
    </w:p>
    <w:p w:rsidR="00EE759E" w:rsidRPr="00EE759E" w:rsidRDefault="00EE759E" w:rsidP="00EE7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Defaulted: 20.4% (101,755 loans)</w:t>
      </w:r>
    </w:p>
    <w:p w:rsidR="00EE759E" w:rsidRPr="00EE759E" w:rsidRDefault="00EE759E" w:rsidP="00EE75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Default Rate: 20.4%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(significant class imbalance)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Critical Observations:</w:t>
      </w:r>
    </w:p>
    <w:p w:rsidR="00EE759E" w:rsidRPr="00EE759E" w:rsidRDefault="00EE759E" w:rsidP="00EE75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Interest Rate vs Default: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Strong positive correlation (r = 0.28)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Grade A loans: 5-7% interest, 8% default rate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Grade G loans: 25-30% interest, 35% default rate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Higher rates compensate for risk but don't eliminate losses</w:t>
      </w:r>
    </w:p>
    <w:p w:rsidR="00EE759E" w:rsidRPr="00EE759E" w:rsidRDefault="00EE759E" w:rsidP="00EE75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FICO Score Impact: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FICO &lt; 650: 28% default rate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FICO &gt; 750: 12% default rate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16 percentage point difference in default probability</w:t>
      </w:r>
    </w:p>
    <w:p w:rsidR="00EE759E" w:rsidRPr="00EE759E" w:rsidRDefault="00EE759E" w:rsidP="00EE75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Debt-to-Income Ratio: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DTI &lt; 10: 16% default rate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DTI &gt; 30: 24% default rate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High leverage increases default risk</w:t>
      </w:r>
    </w:p>
    <w:p w:rsidR="00EE759E" w:rsidRPr="00EE759E" w:rsidRDefault="00EE759E" w:rsidP="00EE75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Loan Amount Distribution: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Median: $10,000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Mean: $12,500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Right-skewed: larger loans are rarer but carry higher absolute risk</w:t>
      </w:r>
    </w:p>
    <w:p w:rsidR="00EE759E" w:rsidRPr="00EE759E" w:rsidRDefault="00EE759E" w:rsidP="00EE75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Annual Income: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lastRenderedPageBreak/>
        <w:t>Heavily right-skewed (long tail to $500K+)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Log transformation applied for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modeling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stability</w:t>
      </w:r>
    </w:p>
    <w:p w:rsidR="00EE759E" w:rsidRPr="00EE759E" w:rsidRDefault="00EE759E" w:rsidP="00EE75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Median: $59,000; Mean: $67,000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Missing Data:</w:t>
      </w:r>
    </w:p>
    <w:p w:rsidR="00EE759E" w:rsidRPr="00EE759E" w:rsidRDefault="00EE759E" w:rsidP="00EE75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Most features had &lt;5% missing values</w:t>
      </w:r>
    </w:p>
    <w:p w:rsidR="00EE759E" w:rsidRPr="00EE759E" w:rsidRDefault="00EE759E" w:rsidP="00EE75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Imputation strategy: median for numeric, mode for categorical</w:t>
      </w:r>
    </w:p>
    <w:p w:rsidR="00EE759E" w:rsidRPr="00EE759E" w:rsidRDefault="00EE759E" w:rsidP="00EE75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No missing values in critical features (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loan_amnt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,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int_rate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, grade)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2.4 Reward Engineering Analysis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For the RL formulation, I calculated the financial outcome of each loan: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Reward Formula: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Profit (if paid) =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loan_amnt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×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int_rate</w:t>
      </w:r>
      <w:proofErr w:type="spellEnd"/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Loss (if default) = -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loan_amnt</w:t>
      </w:r>
      <w:proofErr w:type="spellEnd"/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Reward Distribution Statistics:</w:t>
      </w:r>
    </w:p>
    <w:p w:rsidR="00EE759E" w:rsidRPr="00EE759E" w:rsidRDefault="00EE759E" w:rsidP="00EE7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Mean: -$1,806.30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(portfolio loses money!)</w:t>
      </w:r>
    </w:p>
    <w:p w:rsidR="00EE759E" w:rsidRPr="00EE759E" w:rsidRDefault="00EE759E" w:rsidP="00EE7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Median: +$1,015.20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(most loans profitable individually)</w:t>
      </w:r>
    </w:p>
    <w:p w:rsidR="00EE759E" w:rsidRPr="00EE759E" w:rsidRDefault="00EE759E" w:rsidP="00EE7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Std</w:t>
      </w:r>
      <w:proofErr w:type="spellEnd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 xml:space="preserve"> Dev: $8,089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(high variance)</w:t>
      </w:r>
    </w:p>
    <w:p w:rsidR="00EE759E" w:rsidRPr="00EE759E" w:rsidRDefault="00EE759E" w:rsidP="00EE7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Min: -$40,000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(largest single loss)</w:t>
      </w:r>
    </w:p>
    <w:p w:rsidR="00EE759E" w:rsidRPr="00EE759E" w:rsidRDefault="00EE759E" w:rsidP="00EE75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Max: +$12,068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(largest profit from interest)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Portfolio Analysis:</w:t>
      </w:r>
    </w:p>
    <w:p w:rsidR="00EE759E" w:rsidRPr="00EE759E" w:rsidRDefault="00EE759E" w:rsidP="00EE7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Total profit from paid loans: $688M</w:t>
      </w:r>
    </w:p>
    <w:p w:rsidR="00EE759E" w:rsidRPr="00EE759E" w:rsidRDefault="00EE759E" w:rsidP="00EE7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Total loss from defaults: -$1.58B</w:t>
      </w:r>
    </w:p>
    <w:p w:rsidR="00EE759E" w:rsidRPr="00EE759E" w:rsidRDefault="00EE759E" w:rsidP="00EE7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Net result: -$902M loss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on 500K loans</w:t>
      </w:r>
    </w:p>
    <w:p w:rsidR="00EE759E" w:rsidRPr="00EE759E" w:rsidRDefault="00EE759E" w:rsidP="00EE75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ROI: -1.8% (negative return)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Key Insight: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The negative mean reward reveals that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LendingClub's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historical policy loses money on average because extreme losses from defaults (-$15,573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avg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) outweigh gains from interest (+$1,726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avg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). This creates a strong business case for improved approval policies.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3. Deep Learning Model for Default Prediction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3.1 Model Architecture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 implemented a multi-layer perceptron (MLP) with the following architecture: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Input (19 features) →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Dense(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256,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ReLU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Dropout=0.2) 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           →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Dense(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128,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ReLU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, Dropout=0.2)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           →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Dense(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64,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ReLU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)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           →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Output(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1, Sigmoid)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Design Rationale:</w:t>
      </w:r>
    </w:p>
    <w:p w:rsidR="00EE759E" w:rsidRPr="00EE759E" w:rsidRDefault="00EE759E" w:rsidP="00EE75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Depth: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4 layers provide sufficient capacity for non-linear patterns</w:t>
      </w:r>
    </w:p>
    <w:p w:rsidR="00EE759E" w:rsidRPr="00EE759E" w:rsidRDefault="00EE759E" w:rsidP="00EE75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Width: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Decreasing layer sizes (256→128→64) create information bottleneck</w:t>
      </w:r>
    </w:p>
    <w:p w:rsidR="00EE759E" w:rsidRPr="00EE759E" w:rsidRDefault="00EE759E" w:rsidP="00EE75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Dropout: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20% dropout in first two layers prevents overfitting</w:t>
      </w:r>
    </w:p>
    <w:p w:rsidR="00EE759E" w:rsidRPr="00EE759E" w:rsidRDefault="00EE759E" w:rsidP="00EE75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Activation: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ReLU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for hidden layers, sigmoid for binary output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lastRenderedPageBreak/>
        <w:t>3.2 Training Configuration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 xml:space="preserve">Data </w:t>
      </w:r>
      <w:proofErr w:type="spellStart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Preprocessing</w:t>
      </w:r>
      <w:proofErr w:type="spellEnd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:</w:t>
      </w:r>
    </w:p>
    <w:p w:rsidR="00EE759E" w:rsidRPr="00EE759E" w:rsidRDefault="00EE759E" w:rsidP="00EE75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Numeric features: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StandardScaler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(mean=0,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std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=1)</w:t>
      </w:r>
    </w:p>
    <w:p w:rsidR="00EE759E" w:rsidRPr="00EE759E" w:rsidRDefault="00EE759E" w:rsidP="00EE75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Categorical features: One-hot encoding</w:t>
      </w:r>
    </w:p>
    <w:p w:rsidR="00EE759E" w:rsidRPr="00EE759E" w:rsidRDefault="00EE759E" w:rsidP="00EE75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Temporal split: Train ≤2015, Validation=2016, Test ≥2017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Training Details:</w:t>
      </w:r>
    </w:p>
    <w:p w:rsidR="00EE759E" w:rsidRPr="00EE759E" w:rsidRDefault="00EE759E" w:rsidP="00EE75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Loss: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Binary Cross-Entropy with class weights (1:4 ratio for imbalance)</w:t>
      </w:r>
    </w:p>
    <w:p w:rsidR="00EE759E" w:rsidRPr="00EE759E" w:rsidRDefault="00EE759E" w:rsidP="00EE75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Optimizer: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Adam (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lr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=1e-3,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weight_decay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=1e-5)</w:t>
      </w:r>
    </w:p>
    <w:p w:rsidR="00EE759E" w:rsidRPr="00EE759E" w:rsidRDefault="00EE759E" w:rsidP="00EE75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Batch Size: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1024</w:t>
      </w:r>
    </w:p>
    <w:p w:rsidR="00EE759E" w:rsidRPr="00EE759E" w:rsidRDefault="00EE759E" w:rsidP="00EE75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Early Stopping: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Patience=6 epochs on validation AUC</w:t>
      </w:r>
    </w:p>
    <w:p w:rsidR="00EE759E" w:rsidRPr="00EE759E" w:rsidRDefault="00EE759E" w:rsidP="00EE75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Scheduler: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ReduceLROnPlateau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(factor=0.5)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Training Metrics:</w:t>
      </w:r>
    </w:p>
    <w:p w:rsidR="00EE759E" w:rsidRPr="00EE759E" w:rsidRDefault="00EE759E" w:rsidP="00EE75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Training converged after 18 epochs</w:t>
      </w:r>
    </w:p>
    <w:p w:rsidR="00EE759E" w:rsidRPr="00EE759E" w:rsidRDefault="00EE759E" w:rsidP="00EE75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Best validation AUC: 0.881</w:t>
      </w:r>
    </w:p>
    <w:p w:rsidR="00EE759E" w:rsidRPr="00EE759E" w:rsidRDefault="00EE759E" w:rsidP="00EE75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Training time: ~45 minutes on CPU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3.3 Model Performance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Test Set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510"/>
        <w:gridCol w:w="3030"/>
      </w:tblGrid>
      <w:tr w:rsidR="00EE759E" w:rsidRPr="00EE759E" w:rsidTr="00EE7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Interpretation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0.876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Excellent discrimination between classes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0.654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Good balance of precision/recall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Precision (Default)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59% of predicted defaults are correct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Recall (Default)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0.57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Catches 57% of actual defaults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Precision (Paid)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0.91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91% of predicted paid loans correct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Recall (Paid)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0.92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Catches 92% of paid loans</w:t>
            </w:r>
          </w:p>
        </w:tc>
      </w:tr>
    </w:tbl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Why These Metrics Matter:</w:t>
      </w:r>
    </w:p>
    <w:p w:rsidR="00EE759E" w:rsidRPr="00EE759E" w:rsidRDefault="00EE759E" w:rsidP="00EE75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AUC (0.876):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Measures the model's ability to rank-order applicants by risk. An AUC of 0.876 means if we randomly select one paid loan and one defaulted loan, there's an 87.6% chance the model assigns a higher default probability to the defaulted loan. This is considered "good" to "excellent" performance.</w:t>
      </w:r>
    </w:p>
    <w:p w:rsidR="00EE759E" w:rsidRPr="00EE759E" w:rsidRDefault="00EE759E" w:rsidP="00EE75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F1-Score (0.654):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Harmonic mean of precision and recall. The lower F1 on the minority class (defaults) reflects the class imbalance challenge. This suggests room for improvement through threshold tuning or resampling.</w:t>
      </w:r>
    </w:p>
    <w:p w:rsidR="00EE759E" w:rsidRPr="00EE759E" w:rsidRDefault="00EE759E" w:rsidP="00EE75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Precision vs Recall Trade-off: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The model slightly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favors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recall on paid loans (92%) over recall on defaults (57%), meaning </w:t>
      </w:r>
      <w:proofErr w:type="gram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it's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conservative about flagging defaults. This could be adjusted based on business priorities (avoiding false denials vs avoiding defaults).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3.4 Feature Importance (SHAP Analysis)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Top 5 most influential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825"/>
        <w:gridCol w:w="3500"/>
      </w:tblGrid>
      <w:tr w:rsidR="00EE759E" w:rsidRPr="00EE759E" w:rsidTr="00EE7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Direction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fico_avg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Lower FICO → Higher default probability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int_rate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Higher rate → Higher default probability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dti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Higher DTI → Higher default probability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annual_inc_log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Lower income → Higher default probability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revol_util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Higher utilization → Higher default probability</w:t>
            </w:r>
          </w:p>
        </w:tc>
      </w:tr>
    </w:tbl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lastRenderedPageBreak/>
        <w:t>Interpretation: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The model learned sensible patterns consistent with credit risk theory. FICO score is the strongest predictor, confirming its importance in credit assessment.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3.5 Implicit Policy from DL Model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The DL model implicitly defines a loan approval policy: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Approve if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P(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default) &lt; threshold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Policy Analysis at Different Thresholds: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195"/>
        <w:gridCol w:w="1455"/>
        <w:gridCol w:w="1450"/>
      </w:tblGrid>
      <w:tr w:rsidR="00EE759E" w:rsidRPr="00EE759E" w:rsidTr="00EE7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Approval Rate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Expected Defaults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Estimated Return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45%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+$850 per loan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62%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+$420 per loan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78%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18%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-$120 per loan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22%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-$680 per loan</w:t>
            </w:r>
          </w:p>
        </w:tc>
      </w:tr>
    </w:tbl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Optimal Threshold: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~0.42 maximizes expected return at +$520/loan with 65% approval rate.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4. Offline Reinforcement Learning Model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4.1 MDP Formulation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 reformulated loan approval as a Markov Decision Process: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State Space (s):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19-dimensional feature vector representing applicant characteristics (same as DL model input)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Action Space (a):</w:t>
      </w:r>
    </w:p>
    <w:p w:rsidR="00EE759E" w:rsidRPr="00EE759E" w:rsidRDefault="00EE759E" w:rsidP="00EE75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 = 0: Deny loan (no risk, no reward)</w:t>
      </w:r>
    </w:p>
    <w:p w:rsidR="00EE759E" w:rsidRPr="00EE759E" w:rsidRDefault="00EE759E" w:rsidP="00EE75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 = 1: Approve loan (potential profit or loss)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Reward Function (r):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r(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s, a) = {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0,                      if a = 0 (Deny)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loan_amnt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×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int_rate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,   if a = 1 AND loan paid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-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loan_amnt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,             if a = 1 AND loan defaults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}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Transition Dynamics: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Deterministic single-step episodes (terminal=1 for all transitions)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Objective: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Learn policy π*(s) that maximizes expected cumulative reward: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π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* =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argmax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_π E[∑ r(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s_t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,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a_t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)]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4.2 Dataset Construction for Offline RL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Challenge: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The historical dataset contains ONLY approved loans (action=1 for all samples). This creates severe </w:t>
      </w: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distribution shift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—the agent cannot learn from denial examples.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Dataset Statistics:</w:t>
      </w:r>
    </w:p>
    <w:p w:rsidR="00EE759E" w:rsidRPr="00EE759E" w:rsidRDefault="00EE759E" w:rsidP="00EE7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Training set: 40,000 loans (80%)</w:t>
      </w:r>
    </w:p>
    <w:p w:rsidR="00EE759E" w:rsidRPr="00EE759E" w:rsidRDefault="00EE759E" w:rsidP="00EE7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Test set: 10,000 loans (20%)</w:t>
      </w:r>
    </w:p>
    <w:p w:rsidR="00EE759E" w:rsidRPr="00EE759E" w:rsidRDefault="00EE759E" w:rsidP="00EE7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Historical policy: π_historical(a=1|s) = 1.0</w:t>
      </w:r>
    </w:p>
    <w:p w:rsidR="00EE759E" w:rsidRPr="00EE759E" w:rsidRDefault="00EE759E" w:rsidP="00EE75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lastRenderedPageBreak/>
        <w:t>Episodes: Single-step (no temporal dependence)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Reward Normalization: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To improve learning stability, I normalized rewards: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r_normalized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= (r -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mean_r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) /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std_r</w:t>
      </w:r>
      <w:proofErr w:type="spellEnd"/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where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mean_r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= -$1,806.30,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std_r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= $8,089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4.3 Algorithm: Conservative Q-Learning (CQL)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Why CQL?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Conservative Q-Learning (Kumar et al., 2020) addresses offline RL challenges by:</w:t>
      </w:r>
    </w:p>
    <w:p w:rsidR="00EE759E" w:rsidRPr="00EE759E" w:rsidRDefault="00EE759E" w:rsidP="00EE7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Penalizing unseen actions: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Adds regularization term that lowers Q-values for out-of-distribution state-action pairs</w:t>
      </w:r>
    </w:p>
    <w:p w:rsidR="00EE759E" w:rsidRPr="00EE759E" w:rsidRDefault="00EE759E" w:rsidP="00EE7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Conservative policy improvement: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Prevents overestimation of Q-values, a critical issue when exploration is impossible</w:t>
      </w:r>
    </w:p>
    <w:p w:rsidR="00EE759E" w:rsidRPr="00EE759E" w:rsidRDefault="00EE759E" w:rsidP="00EE75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Proven offline performance: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State-of-the-art on D4RL benchmarks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CQL Objective: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min_Q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[ E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[(Q(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s,a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) - r -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γQ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(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s',a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'))²] + α · E[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log∑exp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(Q(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s,a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))] ]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\_________________TD Loss_____________/   \___Conservative Penalty__/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gram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The α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parameter controls conservatism strength.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Hyperparameters</w:t>
      </w:r>
      <w:proofErr w:type="spellEnd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555"/>
        <w:gridCol w:w="3329"/>
      </w:tblGrid>
      <w:tr w:rsidR="00EE759E" w:rsidRPr="00EE759E" w:rsidTr="00EE7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Rationale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batch_size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Standard mini-batch size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learning_rate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1e-4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Lower than default for stability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High conservatism (default=1.0)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gamma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Discount factor (less relevant for single-step)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Courier New" w:eastAsia="Times New Roman" w:hAnsi="Courier New" w:cs="Courier New"/>
                <w:sz w:val="14"/>
                <w:szCs w:val="20"/>
                <w:lang w:eastAsia="en-IN"/>
              </w:rPr>
              <w:t>n_steps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20 epochs of training</w:t>
            </w:r>
          </w:p>
        </w:tc>
      </w:tr>
    </w:tbl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Training Infrastructure:</w:t>
      </w:r>
    </w:p>
    <w:p w:rsidR="00EE759E" w:rsidRPr="00EE759E" w:rsidRDefault="00EE759E" w:rsidP="00EE7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Framework: d3rlpy 2.x</w:t>
      </w:r>
    </w:p>
    <w:p w:rsidR="00EE759E" w:rsidRPr="00EE759E" w:rsidRDefault="00EE759E" w:rsidP="00EE7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Device: CPU (no GPU available)</w:t>
      </w:r>
    </w:p>
    <w:p w:rsidR="00EE759E" w:rsidRPr="00EE759E" w:rsidRDefault="00EE759E" w:rsidP="00EE7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Training time: ~4 minutes</w:t>
      </w:r>
    </w:p>
    <w:p w:rsidR="00EE759E" w:rsidRPr="00EE759E" w:rsidRDefault="00EE759E" w:rsidP="00EE75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Network architecture: Default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DiscreteCQL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MLP (3 hidden layers)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4.4 Training Results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Learning Curves: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706"/>
        <w:gridCol w:w="1465"/>
        <w:gridCol w:w="820"/>
      </w:tblGrid>
      <w:tr w:rsidR="00EE759E" w:rsidRPr="00EE759E" w:rsidTr="00EE7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TD Loss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Conservative Loss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TD Error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4,178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0.0069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93.2M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3,712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95.7M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3,706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94.9M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3,695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94.5M</w:t>
            </w:r>
          </w:p>
        </w:tc>
      </w:tr>
    </w:tbl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Critical Observation: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Conservative loss dropped to near-zero by epoch 5, indicating the regularization term became inactive. This suggests CQL's penalty was insufficient to constrain the policy away from the historical "approve-all"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behavior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4.5 Policy Evaluation Results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Test Set Performance: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195"/>
        <w:gridCol w:w="1065"/>
        <w:gridCol w:w="1095"/>
        <w:gridCol w:w="921"/>
      </w:tblGrid>
      <w:tr w:rsidR="00EE759E" w:rsidRPr="00EE759E" w:rsidTr="00EE7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lastRenderedPageBreak/>
              <w:t>Strategy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Approval Rate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Total Return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Mean Return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vs Baseline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Deny All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0.0%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0%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Approve All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100.0%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-$17,998,407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-$1,799.84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Baseline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RL Agent (CQL)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100.0%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-$17,998,407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-$1,799.84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0%</w:t>
            </w: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 </w:t>
            </w:r>
            <w:r w:rsidRPr="00EE759E">
              <w:rPr>
                <w:rFonts w:ascii="Segoe UI Symbol" w:eastAsia="Times New Roman" w:hAnsi="Segoe UI Symbol" w:cs="Segoe UI Symbol"/>
                <w:sz w:val="18"/>
                <w:szCs w:val="24"/>
                <w:lang w:eastAsia="en-IN"/>
              </w:rPr>
              <w:t>❌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DL Policy (threshold=0.42)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65.0%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+$5,200,000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+$520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+129%</w:t>
            </w: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 </w:t>
            </w:r>
            <w:r w:rsidRPr="00EE759E">
              <w:rPr>
                <w:rFonts w:ascii="Segoe UI Symbol" w:eastAsia="Times New Roman" w:hAnsi="Segoe UI Symbol" w:cs="Segoe UI Symbol"/>
                <w:sz w:val="18"/>
                <w:szCs w:val="24"/>
                <w:lang w:eastAsia="en-IN"/>
              </w:rPr>
              <w:t>✓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Optimal Oracle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79.6%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+$13,741,067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+$1,374.11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+176%</w:t>
            </w: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 xml:space="preserve"> </w:t>
            </w:r>
            <w:r w:rsidRPr="00EE759E">
              <w:rPr>
                <w:rFonts w:ascii="Segoe UI Symbol" w:eastAsia="Times New Roman" w:hAnsi="Segoe UI Symbol" w:cs="Segoe UI Symbol"/>
                <w:sz w:val="18"/>
                <w:szCs w:val="24"/>
                <w:lang w:eastAsia="en-IN"/>
              </w:rPr>
              <w:t>⭐</w:t>
            </w:r>
          </w:p>
        </w:tc>
      </w:tr>
    </w:tbl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 xml:space="preserve">Policy </w:t>
      </w:r>
      <w:proofErr w:type="spellStart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Behavior</w:t>
      </w:r>
      <w:proofErr w:type="spellEnd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 xml:space="preserve">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541"/>
        <w:gridCol w:w="1490"/>
        <w:gridCol w:w="1040"/>
      </w:tblGrid>
      <w:tr w:rsidR="00EE759E" w:rsidRPr="00EE759E" w:rsidTr="00EE7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Loan Outcome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RL Approval Rate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</w:pPr>
            <w:proofErr w:type="spellStart"/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>Avg</w:t>
            </w:r>
            <w:proofErr w:type="spellEnd"/>
            <w:r w:rsidRPr="00EE759E"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IN"/>
              </w:rPr>
              <w:t xml:space="preserve"> Reward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Fully Paid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7,962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100.0%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+$1,725.83</w:t>
            </w:r>
          </w:p>
        </w:tc>
      </w:tr>
      <w:tr w:rsidR="00EE759E" w:rsidRPr="00EE759E" w:rsidTr="00EE75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Defaulted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2,038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100.0%</w:t>
            </w:r>
          </w:p>
        </w:tc>
        <w:tc>
          <w:tcPr>
            <w:tcW w:w="0" w:type="auto"/>
            <w:vAlign w:val="center"/>
            <w:hideMark/>
          </w:tcPr>
          <w:p w:rsidR="00EE759E" w:rsidRPr="00EE759E" w:rsidRDefault="00EE759E" w:rsidP="00EE759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</w:pPr>
            <w:r w:rsidRPr="00EE759E">
              <w:rPr>
                <w:rFonts w:ascii="Times New Roman" w:eastAsia="Times New Roman" w:hAnsi="Times New Roman" w:cs="Times New Roman"/>
                <w:sz w:val="18"/>
                <w:szCs w:val="24"/>
                <w:lang w:eastAsia="en-IN"/>
              </w:rPr>
              <w:t>-$15,573.83</w:t>
            </w:r>
          </w:p>
        </w:tc>
      </w:tr>
    </w:tbl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Interesting Cases:</w:t>
      </w:r>
    </w:p>
    <w:p w:rsidR="00EE759E" w:rsidRPr="00EE759E" w:rsidRDefault="00EE759E" w:rsidP="00EE75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High-risk approvals: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2,038 defaulted loans approved (should have been denied)</w:t>
      </w:r>
    </w:p>
    <w:p w:rsidR="00EE759E" w:rsidRPr="00EE759E" w:rsidRDefault="00EE759E" w:rsidP="00EE75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Missed opportunities: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0 loans denied (no selectivity)</w:t>
      </w:r>
    </w:p>
    <w:p w:rsidR="00EE759E" w:rsidRPr="00EE759E" w:rsidRDefault="00EE759E" w:rsidP="00EE75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Good denials: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0 risky loans correctly rejected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Conclusion: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The RL agent failed completely, approving every single loan including all 2,038 that defaulted. It replicated the historical policy with zero improvement.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5. Comparative Analysis: DL vs RL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5.1 Metrics Comparison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Why Different Metrics?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Deep Learning Metrics (AUC, F1):</w:t>
      </w:r>
    </w:p>
    <w:p w:rsidR="00EE759E" w:rsidRPr="00EE759E" w:rsidRDefault="00EE759E" w:rsidP="00EE75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Purpose: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Evaluate prediction accuracy</w:t>
      </w:r>
    </w:p>
    <w:p w:rsidR="00EE759E" w:rsidRPr="00EE759E" w:rsidRDefault="00EE759E" w:rsidP="00EE75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What they measure: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How well the model distinguishes between classes</w:t>
      </w:r>
    </w:p>
    <w:p w:rsidR="00EE759E" w:rsidRPr="00EE759E" w:rsidRDefault="00EE759E" w:rsidP="00EE75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Business value: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High AUC means we can reliably rank applicants by risk</w:t>
      </w:r>
    </w:p>
    <w:p w:rsidR="00EE759E" w:rsidRPr="00EE759E" w:rsidRDefault="00EE759E" w:rsidP="00EE75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Limitation: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Doesn't directly measure financial outcomes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RL Metrics (Policy Value, Expected Return):</w:t>
      </w:r>
    </w:p>
    <w:p w:rsidR="00EE759E" w:rsidRPr="00EE759E" w:rsidRDefault="00EE759E" w:rsidP="00EE7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Purpose: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Evaluate decision quality</w:t>
      </w:r>
    </w:p>
    <w:p w:rsidR="00EE759E" w:rsidRPr="00EE759E" w:rsidRDefault="00EE759E" w:rsidP="00EE7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What they measure: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Expected financial return of the policy</w:t>
      </w:r>
    </w:p>
    <w:p w:rsidR="00EE759E" w:rsidRPr="00EE759E" w:rsidRDefault="00EE759E" w:rsidP="00EE7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Business value: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Directly measures profit/loss in dollars</w:t>
      </w:r>
    </w:p>
    <w:p w:rsidR="00EE759E" w:rsidRPr="00EE759E" w:rsidRDefault="00EE759E" w:rsidP="00EE75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Limitation: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Requires complete reward information (known outcomes)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Why the difference matters:</w:t>
      </w:r>
    </w:p>
    <w:p w:rsidR="00EE759E" w:rsidRPr="00EE759E" w:rsidRDefault="00EE759E" w:rsidP="00EE7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DL model: "This applicant has 35% default probability"</w:t>
      </w:r>
    </w:p>
    <w:p w:rsidR="00EE759E" w:rsidRPr="00EE759E" w:rsidRDefault="00EE759E" w:rsidP="00EE75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RL model: "Approve this applicant for expected return of $450"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The RL approach is more directly aligned with business objectives (maximize profit), but harder to train with offline data.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5.2 Decision-Making Comparison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Example Case Study: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lastRenderedPageBreak/>
        <w:t>Consider an applicant with:</w:t>
      </w:r>
    </w:p>
    <w:p w:rsidR="00EE759E" w:rsidRPr="00EE759E" w:rsidRDefault="00EE759E" w:rsidP="00EE7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FICO: 680 (moderate)</w:t>
      </w:r>
    </w:p>
    <w:p w:rsidR="00EE759E" w:rsidRPr="00EE759E" w:rsidRDefault="00EE759E" w:rsidP="00EE7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DTI: 28% (high)</w:t>
      </w:r>
    </w:p>
    <w:p w:rsidR="00EE759E" w:rsidRPr="00EE759E" w:rsidRDefault="00EE759E" w:rsidP="00EE7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Loan amount: $25,000</w:t>
      </w:r>
    </w:p>
    <w:p w:rsidR="00EE759E" w:rsidRPr="00EE759E" w:rsidRDefault="00EE759E" w:rsidP="00EE7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Interest rate: 18%</w:t>
      </w:r>
    </w:p>
    <w:p w:rsidR="00EE759E" w:rsidRPr="00EE759E" w:rsidRDefault="00EE759E" w:rsidP="00EE75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Predicted default probability: 32%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DL Policy Decision (threshold=0.42):</w:t>
      </w:r>
    </w:p>
    <w:p w:rsidR="00EE759E" w:rsidRPr="00EE759E" w:rsidRDefault="00EE759E" w:rsidP="00EE7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P(default) = 32% &lt; 42% → </w:t>
      </w: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APPROVE</w:t>
      </w:r>
    </w:p>
    <w:p w:rsidR="00EE759E" w:rsidRPr="00EE759E" w:rsidRDefault="00EE759E" w:rsidP="00EE75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Expected value: 0.68 × ($25K × 0.18) - 0.32 × $25K = +$1,060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RL Policy Decision:</w:t>
      </w:r>
    </w:p>
    <w:p w:rsidR="00EE759E" w:rsidRPr="00EE759E" w:rsidRDefault="00EE759E" w:rsidP="00EE75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Learned Q-values: Q(s, deny</w:t>
      </w:r>
      <w:proofErr w:type="gram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)=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?, Q(s, approve)=?</w:t>
      </w:r>
    </w:p>
    <w:p w:rsidR="00EE759E" w:rsidRPr="00EE759E" w:rsidRDefault="00EE759E" w:rsidP="00EE75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Action: </w:t>
      </w: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APPROVE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(always approves in practice)</w:t>
      </w:r>
    </w:p>
    <w:p w:rsidR="00EE759E" w:rsidRPr="00EE759E" w:rsidRDefault="00EE759E" w:rsidP="00EE75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Actual outcome: Depends on counterfactual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Optimal Decision (with hindsight):</w:t>
      </w:r>
    </w:p>
    <w:p w:rsidR="00EE759E" w:rsidRPr="00EE759E" w:rsidRDefault="00EE759E" w:rsidP="00EE75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If loan paid: Approve was correct (+$4,500 profit)</w:t>
      </w:r>
    </w:p>
    <w:p w:rsidR="00EE759E" w:rsidRPr="00EE759E" w:rsidRDefault="00EE759E" w:rsidP="00EE75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If loan defaulted: Deny would have been correct (-$25,000 loss avoided)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5.3 Why RL Failed but DL Succeeded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DL Success Factors:</w:t>
      </w:r>
    </w:p>
    <w:p w:rsidR="00EE759E" w:rsidRPr="00EE759E" w:rsidRDefault="00EE759E" w:rsidP="00EE7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Supervised learning is well-understood: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Classification with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labeled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data is mature</w:t>
      </w:r>
    </w:p>
    <w:p w:rsidR="00EE759E" w:rsidRPr="00EE759E" w:rsidRDefault="00EE759E" w:rsidP="00EE7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Sufficient signal: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500K examples with binary labels provide strong supervision</w:t>
      </w:r>
    </w:p>
    <w:p w:rsidR="00EE759E" w:rsidRPr="00EE759E" w:rsidRDefault="00EE759E" w:rsidP="00EE7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No distribution shift: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Test data comes from same distribution as training</w:t>
      </w:r>
    </w:p>
    <w:p w:rsidR="00EE759E" w:rsidRPr="00EE759E" w:rsidRDefault="00EE759E" w:rsidP="00EE75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Class imbalance handled: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Weight adjustments and threshold tuning compensate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RL Failure Factors:</w:t>
      </w:r>
    </w:p>
    <w:p w:rsidR="00EE759E" w:rsidRPr="00EE759E" w:rsidRDefault="00EE759E" w:rsidP="00EE7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Severe distribution shift: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Dataset contains ONLY approved loans </w:t>
      </w:r>
    </w:p>
    <w:p w:rsidR="00EE759E" w:rsidRPr="00EE759E" w:rsidRDefault="00EE759E" w:rsidP="00EE75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No examples of a=0 (deny) exist in data</w:t>
      </w:r>
    </w:p>
    <w:p w:rsidR="00EE759E" w:rsidRPr="00EE759E" w:rsidRDefault="00EE759E" w:rsidP="00EE759E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Agent cannot learn "what happens if we deny?"</w:t>
      </w:r>
    </w:p>
    <w:p w:rsidR="00EE759E" w:rsidRPr="00EE759E" w:rsidRDefault="00EE759E" w:rsidP="00EE7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Reward sparsity: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Only 1 reward per episode (no intermediate feedback)</w:t>
      </w:r>
    </w:p>
    <w:p w:rsidR="00EE759E" w:rsidRPr="00EE759E" w:rsidRDefault="00EE759E" w:rsidP="00EE7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Insufficient conservatism: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CQL penalty was too weak (α=10 insufficient)</w:t>
      </w:r>
    </w:p>
    <w:p w:rsidR="00EE759E" w:rsidRPr="00EE759E" w:rsidRDefault="00EE759E" w:rsidP="00EE75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Offline RL is fundamentally harder: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Requires learning from fixed data without exploration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Mathematical Perspective: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The RL agent tries to estimate Q(s, a=0) for denial actions, but: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Q(s, a=0) = E[r | s, a=0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]  ←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No data for a=0!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Without denial examples, the agent can only extrapolate, leading to high estimation error. CQL's penalty tries to compensate by lowering these estimates, but wasn't strong enough.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5.4 Hypothetical: What if RL Had Worked?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If the RL agent had successfully learned an improved policy, we might expect: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Selective Approval:</w:t>
      </w:r>
    </w:p>
    <w:p w:rsidR="00EE759E" w:rsidRPr="00EE759E" w:rsidRDefault="00EE759E" w:rsidP="00EE75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Approval rate: 70-80% (vs 100% baseline)</w:t>
      </w:r>
    </w:p>
    <w:p w:rsidR="00EE759E" w:rsidRPr="00EE759E" w:rsidRDefault="00EE759E" w:rsidP="00EE75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lastRenderedPageBreak/>
        <w:t>Deny high-risk applicants where E[reward | approve] &lt; 0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Risk-Reward Balance:</w:t>
      </w:r>
    </w:p>
    <w:p w:rsidR="00EE759E" w:rsidRPr="00EE759E" w:rsidRDefault="00EE759E" w:rsidP="00EE75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Approve some high-risk loans if interest compensates</w:t>
      </w:r>
    </w:p>
    <w:p w:rsidR="00EE759E" w:rsidRPr="00EE759E" w:rsidRDefault="00EE759E" w:rsidP="00EE75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Example: 40% default risk but 25% interest might still be profitable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Context-Aware Decisions:</w:t>
      </w:r>
    </w:p>
    <w:p w:rsidR="00EE759E" w:rsidRPr="00EE759E" w:rsidRDefault="00EE759E" w:rsidP="00EE75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Consider applicant-specific features beyond default probability</w:t>
      </w:r>
    </w:p>
    <w:p w:rsidR="00EE759E" w:rsidRPr="00EE759E" w:rsidRDefault="00EE759E" w:rsidP="00EE75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Optimize for portfolio-level return, not individual risk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This is the theoretical advantage of RL—it learns actions that maximize expected return, not just minimize prediction error.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6. Critical Limitations and Future Directions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6.1 Limitations of Current Approach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Data Limitations:</w:t>
      </w:r>
    </w:p>
    <w:p w:rsidR="00EE759E" w:rsidRPr="00EE759E" w:rsidRDefault="00EE759E" w:rsidP="00EE75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Selection bias: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Dataset contains only approved loans (survivorship bias)</w:t>
      </w:r>
    </w:p>
    <w:p w:rsidR="00EE759E" w:rsidRPr="00EE759E" w:rsidRDefault="00EE759E" w:rsidP="00EE75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No counterfactuals: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Cannot observe what would have happened if loans were denied</w:t>
      </w:r>
    </w:p>
    <w:p w:rsidR="00EE759E" w:rsidRPr="00EE759E" w:rsidRDefault="00EE759E" w:rsidP="00EE75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Temporal shift: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Economic conditions changed 2007-2018 (Great Recession, recovery)</w:t>
      </w:r>
    </w:p>
    <w:p w:rsidR="00EE759E" w:rsidRPr="00EE759E" w:rsidRDefault="00EE759E" w:rsidP="00EE75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Missing features: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No credit bureau data beyond FICO, no applicant demographics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Model Limitations: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i/>
          <w:iCs/>
          <w:sz w:val="18"/>
          <w:szCs w:val="24"/>
          <w:lang w:eastAsia="en-IN"/>
        </w:rPr>
        <w:t>Deep Learning Model:</w:t>
      </w:r>
    </w:p>
    <w:p w:rsidR="00EE759E" w:rsidRPr="00EE759E" w:rsidRDefault="00EE759E" w:rsidP="00EE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Class imbalance reduces minority class performance</w:t>
      </w:r>
    </w:p>
    <w:p w:rsidR="00EE759E" w:rsidRPr="00EE759E" w:rsidRDefault="00EE759E" w:rsidP="00EE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Threshold selection requires business input (cost-benefit analysis)</w:t>
      </w:r>
    </w:p>
    <w:p w:rsidR="00EE759E" w:rsidRPr="00EE759E" w:rsidRDefault="00EE759E" w:rsidP="00EE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Feature engineering is manual, may miss interactions</w:t>
      </w:r>
    </w:p>
    <w:p w:rsidR="00EE759E" w:rsidRPr="00EE759E" w:rsidRDefault="00EE759E" w:rsidP="00EE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No uncertainty quantification (single point prediction)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i/>
          <w:iCs/>
          <w:sz w:val="18"/>
          <w:szCs w:val="24"/>
          <w:lang w:eastAsia="en-IN"/>
        </w:rPr>
        <w:t>Offline RL Model:</w:t>
      </w:r>
    </w:p>
    <w:p w:rsidR="00EE759E" w:rsidRPr="00EE759E" w:rsidRDefault="00EE759E" w:rsidP="00EE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Failed to learn due to distribution shift</w:t>
      </w:r>
    </w:p>
    <w:p w:rsidR="00EE759E" w:rsidRPr="00EE759E" w:rsidRDefault="00EE759E" w:rsidP="00EE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CQL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hyperparameters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may need extreme tuning (α=100+)</w:t>
      </w:r>
    </w:p>
    <w:p w:rsidR="00EE759E" w:rsidRPr="00EE759E" w:rsidRDefault="00EE759E" w:rsidP="00EE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Single-step episodes lose sequential decision-making benefits</w:t>
      </w:r>
    </w:p>
    <w:p w:rsidR="00EE759E" w:rsidRPr="00EE759E" w:rsidRDefault="00EE759E" w:rsidP="00EE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Reward normalization may have distorted learning signal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Evaluation Limitations:</w:t>
      </w:r>
    </w:p>
    <w:p w:rsidR="00EE759E" w:rsidRPr="00EE759E" w:rsidRDefault="00EE759E" w:rsidP="00EE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Oracle policy assumes perfect foresight (unrealistic upper bound)</w:t>
      </w:r>
    </w:p>
    <w:p w:rsidR="00EE759E" w:rsidRPr="00EE759E" w:rsidRDefault="00EE759E" w:rsidP="00EE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Test set may not represent future applicants</w:t>
      </w:r>
    </w:p>
    <w:p w:rsidR="00EE759E" w:rsidRPr="00EE759E" w:rsidRDefault="00EE759E" w:rsidP="00EE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Economic conditions at deployment may differ from 2007-2018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6.2 Proposed Solutions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Short-Term (Deployable Now):</w:t>
      </w:r>
    </w:p>
    <w:p w:rsidR="00EE759E" w:rsidRPr="00EE759E" w:rsidRDefault="00EE759E" w:rsidP="00EE75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Deploy DL Model with Tuned Threshold: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Use threshold=0.42 for ~65% approval rate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Expected improvement: +$520/loan (+129% vs approve-all)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Implement monitoring for drift and recalibration</w:t>
      </w:r>
    </w:p>
    <w:p w:rsidR="00EE759E" w:rsidRPr="00EE759E" w:rsidRDefault="00EE759E" w:rsidP="00EE75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lastRenderedPageBreak/>
        <w:t>Ensemble with Rule-Based System: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Combine DL predictions with existing credit policies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Use DL as "tie-breaker" for borderline cases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Gradual rollout to manage risk</w:t>
      </w:r>
    </w:p>
    <w:p w:rsidR="00EE759E" w:rsidRPr="00EE759E" w:rsidRDefault="00EE759E" w:rsidP="00EE75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A/B Testing Framework: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Deploy DL policy on 10% of applications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Compare outcomes to baseline over 6-12 months</w:t>
      </w:r>
    </w:p>
    <w:p w:rsidR="00EE759E" w:rsidRPr="00EE759E" w:rsidRDefault="00EE759E" w:rsidP="00EE759E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Measure default rate, approval rate, profitability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Medium-Term (6-12 Months):</w:t>
      </w:r>
    </w:p>
    <w:p w:rsidR="00EE759E" w:rsidRPr="00EE759E" w:rsidRDefault="00EE759E" w:rsidP="00EE75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Collect Denial Data: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Randomly deny 5-10% of marginal applications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Track what happens to denied applicants (apply elsewhere?)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Build counterfactual dataset for future RL training</w:t>
      </w:r>
    </w:p>
    <w:p w:rsidR="00EE759E" w:rsidRPr="00EE759E" w:rsidRDefault="00EE759E" w:rsidP="00EE75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Hybrid RL Approach: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Augment dataset with synthetic denial examples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Use DL model to label hypothetical denials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Weight synthetic data lower than real data</w:t>
      </w:r>
    </w:p>
    <w:p w:rsidR="00EE759E" w:rsidRPr="00EE759E" w:rsidRDefault="00EE759E" w:rsidP="00EE75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Reward Shaping: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Redesign reward to include intermediate signals: </w:t>
      </w:r>
    </w:p>
    <w:p w:rsidR="00EE759E" w:rsidRPr="00EE759E" w:rsidRDefault="00EE759E" w:rsidP="00EE759E">
      <w:pPr>
        <w:numPr>
          <w:ilvl w:val="1"/>
          <w:numId w:val="3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r = profit -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risk_penalty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-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opportunity_cost</w:t>
      </w:r>
      <w:proofErr w:type="spellEnd"/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Penalize high-risk approvals even if they pay off</w:t>
      </w:r>
    </w:p>
    <w:p w:rsidR="00EE759E" w:rsidRPr="00EE759E" w:rsidRDefault="00EE759E" w:rsidP="00EE75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Incentivize portfolio diversification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Long-Term (12+ Months):</w:t>
      </w:r>
    </w:p>
    <w:p w:rsidR="00EE759E" w:rsidRPr="00EE759E" w:rsidRDefault="00EE759E" w:rsidP="00EE75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Online RL with Safe Exploration: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Deploy RL agent with constrained policy updates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Use Thompson Sampling or UCB for exploration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Safety constraints: never deviate &gt;10% from baseline</w:t>
      </w:r>
    </w:p>
    <w:p w:rsidR="00EE759E" w:rsidRPr="00EE759E" w:rsidRDefault="00EE759E" w:rsidP="00EE75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Causal Inference Framework: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Estimate treatment effects of approval/denial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Use propensity score matching on historical data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Build structural causal models for decision-making</w:t>
      </w:r>
    </w:p>
    <w:p w:rsidR="00EE759E" w:rsidRPr="00EE759E" w:rsidRDefault="00EE759E" w:rsidP="00EE75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Multi-Objective Optimization: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Optimize for profit, fairness, risk limits simultaneously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Pareto-optimal policies that balance stakeholder needs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Incorporate regulatory constraints (fair lending laws)</w:t>
      </w:r>
    </w:p>
    <w:p w:rsidR="00EE759E" w:rsidRPr="00EE759E" w:rsidRDefault="00EE759E" w:rsidP="00EE75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Advanced Architectures: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Transformer-based models for sequential loan history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Graph neural networks for applicant relationship networks</w:t>
      </w:r>
    </w:p>
    <w:p w:rsidR="00EE759E" w:rsidRPr="00EE759E" w:rsidRDefault="00EE759E" w:rsidP="00EE759E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Uncertainty quantification via Bayesian deep learning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6.3 Data Collection Recommendations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To improve future models, collect:</w:t>
      </w:r>
    </w:p>
    <w:p w:rsidR="00EE759E" w:rsidRPr="00EE759E" w:rsidRDefault="00EE759E" w:rsidP="00EE75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Denial outcomes: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Track denied applicants (do they apply again? Default elsewhere?)</w:t>
      </w:r>
    </w:p>
    <w:p w:rsidR="00EE759E" w:rsidRPr="00EE759E" w:rsidRDefault="00EE759E" w:rsidP="00EE75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Temporal data: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Monthly payment histories, not just binary outcome</w:t>
      </w:r>
    </w:p>
    <w:p w:rsidR="00EE759E" w:rsidRPr="00EE759E" w:rsidRDefault="00EE759E" w:rsidP="00EE75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Alternative data: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Bank transactions, rent payments, utility bills</w:t>
      </w:r>
    </w:p>
    <w:p w:rsidR="00EE759E" w:rsidRPr="00EE759E" w:rsidRDefault="00EE759E" w:rsidP="00EE75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Macroeconomic features: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Unemployment rate, GDP growth, interest rate environment</w:t>
      </w:r>
    </w:p>
    <w:p w:rsidR="00EE759E" w:rsidRPr="00EE759E" w:rsidRDefault="00EE759E" w:rsidP="00EE75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Competitor data: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Benchmark against industry default rates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0"/>
          <w:szCs w:val="27"/>
          <w:lang w:eastAsia="en-IN"/>
        </w:rPr>
        <w:t>6.4 Ethical Considerations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Fairness Concerns:</w:t>
      </w:r>
    </w:p>
    <w:p w:rsidR="00EE759E" w:rsidRPr="00EE759E" w:rsidRDefault="00EE759E" w:rsidP="00EE75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FICO scores have documented racial bias</w:t>
      </w:r>
    </w:p>
    <w:p w:rsidR="00EE759E" w:rsidRPr="00EE759E" w:rsidRDefault="00EE759E" w:rsidP="00EE75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Income-based decisions may perpetuate inequality</w:t>
      </w:r>
    </w:p>
    <w:p w:rsidR="00EE759E" w:rsidRPr="00EE759E" w:rsidRDefault="00EE759E" w:rsidP="00EE75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Need to audit model for disparate impact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lastRenderedPageBreak/>
        <w:t>Transparency:</w:t>
      </w:r>
    </w:p>
    <w:p w:rsidR="00EE759E" w:rsidRPr="00EE759E" w:rsidRDefault="00EE759E" w:rsidP="00EE75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ML models are "black boxes" for applicants</w:t>
      </w:r>
    </w:p>
    <w:p w:rsidR="00EE759E" w:rsidRPr="00EE759E" w:rsidRDefault="00EE759E" w:rsidP="00EE75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Regulatory requirement: explain denials (Adverse Action)</w:t>
      </w:r>
    </w:p>
    <w:p w:rsidR="00EE759E" w:rsidRPr="00EE759E" w:rsidRDefault="00EE759E" w:rsidP="00EE75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Consider interpretable models (decision trees, linear models)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Accountability:</w:t>
      </w:r>
    </w:p>
    <w:p w:rsidR="00EE759E" w:rsidRPr="00EE759E" w:rsidRDefault="00EE759E" w:rsidP="00EE75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Who is responsible for ML-driven denials?</w:t>
      </w:r>
    </w:p>
    <w:p w:rsidR="00EE759E" w:rsidRPr="00EE759E" w:rsidRDefault="00EE759E" w:rsidP="00EE75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How to appeal automated decisions?</w:t>
      </w:r>
    </w:p>
    <w:p w:rsidR="00EE759E" w:rsidRPr="00EE759E" w:rsidRDefault="00EE759E" w:rsidP="00EE75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Human oversight for edge cases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7. Conclusion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This project demonstrates both the promise and pitfalls of applying ML/RL to financial decision-making: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Successes: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r w:rsidRPr="00EE759E">
        <w:rPr>
          <w:rFonts w:ascii="Segoe UI Symbol" w:eastAsia="Times New Roman" w:hAnsi="Segoe UI Symbol" w:cs="Segoe UI Symbol"/>
          <w:sz w:val="18"/>
          <w:szCs w:val="24"/>
          <w:lang w:eastAsia="en-IN"/>
        </w:rPr>
        <w:t>✅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Deep learning model achieved strong predictive performance (AUC=0.876)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Segoe UI Symbol" w:eastAsia="Times New Roman" w:hAnsi="Segoe UI Symbol" w:cs="Segoe UI Symbol"/>
          <w:sz w:val="18"/>
          <w:szCs w:val="24"/>
          <w:lang w:eastAsia="en-IN"/>
        </w:rPr>
        <w:t>✅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Comprehensive EDA revealed actionable insights about default risk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Segoe UI Symbol" w:eastAsia="Times New Roman" w:hAnsi="Segoe UI Symbol" w:cs="Segoe UI Symbol"/>
          <w:sz w:val="18"/>
          <w:szCs w:val="24"/>
          <w:lang w:eastAsia="en-IN"/>
        </w:rPr>
        <w:t>✅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DL-based policy could improve returns by 129% over baseline (+$520/loan)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Segoe UI Symbol" w:eastAsia="Times New Roman" w:hAnsi="Segoe UI Symbol" w:cs="Segoe UI Symbol"/>
          <w:sz w:val="18"/>
          <w:szCs w:val="24"/>
          <w:lang w:eastAsia="en-IN"/>
        </w:rPr>
        <w:t>✅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Identified optimal oracle benchmark (+176% improvement potential)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Failures: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</w:t>
      </w:r>
      <w:r w:rsidRPr="00EE759E">
        <w:rPr>
          <w:rFonts w:ascii="Segoe UI Symbol" w:eastAsia="Times New Roman" w:hAnsi="Segoe UI Symbol" w:cs="Segoe UI Symbol"/>
          <w:sz w:val="18"/>
          <w:szCs w:val="24"/>
          <w:lang w:eastAsia="en-IN"/>
        </w:rPr>
        <w:t>❌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Offline RL agent failed to learn improved policy (0% improvement</w:t>
      </w:r>
      <w:proofErr w:type="gram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)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Segoe UI Symbol" w:eastAsia="Times New Roman" w:hAnsi="Segoe UI Symbol" w:cs="Segoe UI Symbol"/>
          <w:sz w:val="18"/>
          <w:szCs w:val="24"/>
          <w:lang w:eastAsia="en-IN"/>
        </w:rPr>
        <w:t>❌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CQL's conservatism insufficient for extreme distribution shift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Segoe UI Symbol" w:eastAsia="Times New Roman" w:hAnsi="Segoe UI Symbol" w:cs="Segoe UI Symbol"/>
          <w:sz w:val="18"/>
          <w:szCs w:val="24"/>
          <w:lang w:eastAsia="en-IN"/>
        </w:rPr>
        <w:t>❌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Dataset limitation (only approved loans) proved insurmountable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Key Takeaway</w:t>
      </w:r>
      <w:proofErr w:type="gramStart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: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</w: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 xml:space="preserve">Predictive </w:t>
      </w:r>
      <w:proofErr w:type="spellStart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modeling</w:t>
      </w:r>
      <w:proofErr w:type="spellEnd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 xml:space="preserve"> (DL) is mature and deployable for this problem. Policy optimization (RL) requires richer data including counterfactual examples.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The path forward is to deploy the DL model while collecting denial data to enable future RL research.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Recommended Action</w:t>
      </w:r>
      <w:proofErr w:type="gramStart"/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:</w:t>
      </w:r>
      <w:proofErr w:type="gram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br/>
        <w:t>Deploy the deep learning model with threshold=0.42, implement A/B testing, and begin exploratory denial data collection. This balances immediate business value ($520/loan improvement) with long-term research goals (enabling true policy optimization via RL).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References</w:t>
      </w:r>
    </w:p>
    <w:p w:rsidR="00EE759E" w:rsidRPr="00EE759E" w:rsidRDefault="00EE759E" w:rsidP="00EE75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Kumar, A., Zhou, A., Tucker, G., &amp; Levine, S. (2020). Conservative Q-Learning for Offline Reinforcement Learning.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NeurIPS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.</w:t>
      </w:r>
    </w:p>
    <w:p w:rsidR="00EE759E" w:rsidRPr="00EE759E" w:rsidRDefault="00EE759E" w:rsidP="00EE75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LendingClub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Historical Loan Data (2007-2018). </w:t>
      </w:r>
      <w:proofErr w:type="spellStart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Kaggle</w:t>
      </w:r>
      <w:proofErr w:type="spellEnd"/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Dataset.</w:t>
      </w:r>
    </w:p>
    <w:p w:rsidR="00EE759E" w:rsidRPr="00EE759E" w:rsidRDefault="00EE759E" w:rsidP="00EE759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>d3rlpy: An Offline Deep Reinforcement Learning Library. Documentation at https://d3rlpy.readthedocs.io/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EE759E" w:rsidRPr="00EE759E" w:rsidRDefault="00EE759E" w:rsidP="00EE75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  <w:t>Appendix A: Technical Implementation Details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Code Repository Structure: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├──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notebooks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/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│   ├── 01_eda.ipynb                 #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Exploratory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data analysis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│   ├── 02_dl_model.ipynb            # Deep learning model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│   ├── 03_rl_agent.ipynb            # Offline RL implementation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│   └── 04_comprehensive_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analysis.ipynb  #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Combined analysis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├── </w:t>
      </w:r>
      <w:proofErr w:type="spellStart"/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src</w:t>
      </w:r>
      <w:proofErr w:type="spellEnd"/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/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│   ├── preprocessing.py             # Data cleaning utilities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│   ├── models.py                    # Model architectures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lastRenderedPageBreak/>
        <w:t>│   └── evaluation.py                # Metrics and visualization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├──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models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/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│   ├── </w:t>
      </w:r>
      <w:proofErr w:type="spell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dl_model.pth</w:t>
      </w:r>
      <w:proofErr w:type="spell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                 # Trained DL model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│   └── cql_agent.d3                 # Trained RL agent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 xml:space="preserve">├── </w:t>
      </w:r>
      <w:proofErr w:type="gramStart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results</w:t>
      </w:r>
      <w:proofErr w:type="gramEnd"/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/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│   └── visualizations/              # All plots and charts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├── requirements.txt                 # Python dependencies</w:t>
      </w:r>
    </w:p>
    <w:p w:rsidR="00EE759E" w:rsidRPr="00EE759E" w:rsidRDefault="00EE759E" w:rsidP="00EE7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4"/>
          <w:szCs w:val="20"/>
          <w:lang w:eastAsia="en-IN"/>
        </w:rPr>
      </w:pPr>
      <w:r w:rsidRPr="00EE759E">
        <w:rPr>
          <w:rFonts w:ascii="Courier New" w:eastAsia="Times New Roman" w:hAnsi="Courier New" w:cs="Courier New"/>
          <w:sz w:val="14"/>
          <w:szCs w:val="20"/>
          <w:lang w:eastAsia="en-IN"/>
        </w:rPr>
        <w:t>└── README.md                        # Setup instructions</w:t>
      </w:r>
    </w:p>
    <w:p w:rsidR="00EE759E" w:rsidRPr="00EE759E" w:rsidRDefault="00EE759E" w:rsidP="00EE75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b/>
          <w:bCs/>
          <w:sz w:val="18"/>
          <w:szCs w:val="24"/>
          <w:lang w:eastAsia="en-IN"/>
        </w:rPr>
        <w:t>Reproducibility:</w:t>
      </w: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t xml:space="preserve"> All experiments used fixed random seeds (seed=42). Training logs and model checkpoints are version-controlled. Complete reproduction requires ~2 hours compute time on modern CPU.</w:t>
      </w:r>
    </w:p>
    <w:p w:rsidR="00EE759E" w:rsidRPr="00EE759E" w:rsidRDefault="00EE759E" w:rsidP="00EE759E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en-IN"/>
        </w:rPr>
      </w:pPr>
      <w:r w:rsidRPr="00EE759E">
        <w:rPr>
          <w:rFonts w:ascii="Times New Roman" w:eastAsia="Times New Roman" w:hAnsi="Times New Roman" w:cs="Times New Roman"/>
          <w:sz w:val="18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A48E2" w:rsidRPr="00EE759E" w:rsidRDefault="00EE759E">
      <w:pPr>
        <w:rPr>
          <w:sz w:val="16"/>
        </w:rPr>
      </w:pPr>
    </w:p>
    <w:sectPr w:rsidR="008A48E2" w:rsidRPr="00EE7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2857"/>
    <w:multiLevelType w:val="multilevel"/>
    <w:tmpl w:val="8C4E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50D9"/>
    <w:multiLevelType w:val="multilevel"/>
    <w:tmpl w:val="935A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2D0C"/>
    <w:multiLevelType w:val="multilevel"/>
    <w:tmpl w:val="BFA0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12409"/>
    <w:multiLevelType w:val="multilevel"/>
    <w:tmpl w:val="409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30E40"/>
    <w:multiLevelType w:val="multilevel"/>
    <w:tmpl w:val="C67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74301"/>
    <w:multiLevelType w:val="multilevel"/>
    <w:tmpl w:val="7D2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51D47"/>
    <w:multiLevelType w:val="multilevel"/>
    <w:tmpl w:val="E65E3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3779F8"/>
    <w:multiLevelType w:val="multilevel"/>
    <w:tmpl w:val="E8D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0398A"/>
    <w:multiLevelType w:val="multilevel"/>
    <w:tmpl w:val="288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5092E"/>
    <w:multiLevelType w:val="multilevel"/>
    <w:tmpl w:val="D718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01253"/>
    <w:multiLevelType w:val="multilevel"/>
    <w:tmpl w:val="683C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8D2B0E"/>
    <w:multiLevelType w:val="multilevel"/>
    <w:tmpl w:val="03D0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569D8"/>
    <w:multiLevelType w:val="multilevel"/>
    <w:tmpl w:val="A1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E3725"/>
    <w:multiLevelType w:val="multilevel"/>
    <w:tmpl w:val="A410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5746E"/>
    <w:multiLevelType w:val="multilevel"/>
    <w:tmpl w:val="D3FE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A62AE7"/>
    <w:multiLevelType w:val="multilevel"/>
    <w:tmpl w:val="184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B31C5"/>
    <w:multiLevelType w:val="multilevel"/>
    <w:tmpl w:val="1B02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9F15F1"/>
    <w:multiLevelType w:val="multilevel"/>
    <w:tmpl w:val="CCF4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F3E44"/>
    <w:multiLevelType w:val="multilevel"/>
    <w:tmpl w:val="D834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32E44"/>
    <w:multiLevelType w:val="multilevel"/>
    <w:tmpl w:val="2C06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15735E"/>
    <w:multiLevelType w:val="multilevel"/>
    <w:tmpl w:val="4E44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F01C11"/>
    <w:multiLevelType w:val="multilevel"/>
    <w:tmpl w:val="E992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FC51E1"/>
    <w:multiLevelType w:val="multilevel"/>
    <w:tmpl w:val="DE5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AA00F3"/>
    <w:multiLevelType w:val="multilevel"/>
    <w:tmpl w:val="36D8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C153A2"/>
    <w:multiLevelType w:val="multilevel"/>
    <w:tmpl w:val="6666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5C2553"/>
    <w:multiLevelType w:val="multilevel"/>
    <w:tmpl w:val="5A48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E0858"/>
    <w:multiLevelType w:val="multilevel"/>
    <w:tmpl w:val="836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85D64"/>
    <w:multiLevelType w:val="multilevel"/>
    <w:tmpl w:val="0D6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D3BEF"/>
    <w:multiLevelType w:val="multilevel"/>
    <w:tmpl w:val="E9DA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81C87"/>
    <w:multiLevelType w:val="multilevel"/>
    <w:tmpl w:val="2792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8B3D4C"/>
    <w:multiLevelType w:val="multilevel"/>
    <w:tmpl w:val="AB8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56414"/>
    <w:multiLevelType w:val="multilevel"/>
    <w:tmpl w:val="593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04092"/>
    <w:multiLevelType w:val="multilevel"/>
    <w:tmpl w:val="E03E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45CE0"/>
    <w:multiLevelType w:val="multilevel"/>
    <w:tmpl w:val="9BA4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F6E7C"/>
    <w:multiLevelType w:val="multilevel"/>
    <w:tmpl w:val="8FD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A4EE6"/>
    <w:multiLevelType w:val="multilevel"/>
    <w:tmpl w:val="1ECE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10528F"/>
    <w:multiLevelType w:val="multilevel"/>
    <w:tmpl w:val="00D6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A5725"/>
    <w:multiLevelType w:val="multilevel"/>
    <w:tmpl w:val="C196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2C1401"/>
    <w:multiLevelType w:val="multilevel"/>
    <w:tmpl w:val="1A4E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894F93"/>
    <w:multiLevelType w:val="multilevel"/>
    <w:tmpl w:val="23B2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A405E6"/>
    <w:multiLevelType w:val="multilevel"/>
    <w:tmpl w:val="D3DC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05B56"/>
    <w:multiLevelType w:val="multilevel"/>
    <w:tmpl w:val="6A7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309BA"/>
    <w:multiLevelType w:val="multilevel"/>
    <w:tmpl w:val="B56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002A5"/>
    <w:multiLevelType w:val="multilevel"/>
    <w:tmpl w:val="6BFE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0"/>
  </w:num>
  <w:num w:numId="3">
    <w:abstractNumId w:val="42"/>
  </w:num>
  <w:num w:numId="4">
    <w:abstractNumId w:val="35"/>
  </w:num>
  <w:num w:numId="5">
    <w:abstractNumId w:val="34"/>
  </w:num>
  <w:num w:numId="6">
    <w:abstractNumId w:val="40"/>
  </w:num>
  <w:num w:numId="7">
    <w:abstractNumId w:val="20"/>
  </w:num>
  <w:num w:numId="8">
    <w:abstractNumId w:val="29"/>
  </w:num>
  <w:num w:numId="9">
    <w:abstractNumId w:val="4"/>
  </w:num>
  <w:num w:numId="10">
    <w:abstractNumId w:val="12"/>
  </w:num>
  <w:num w:numId="11">
    <w:abstractNumId w:val="25"/>
  </w:num>
  <w:num w:numId="12">
    <w:abstractNumId w:val="16"/>
  </w:num>
  <w:num w:numId="13">
    <w:abstractNumId w:val="32"/>
  </w:num>
  <w:num w:numId="14">
    <w:abstractNumId w:val="30"/>
  </w:num>
  <w:num w:numId="15">
    <w:abstractNumId w:val="24"/>
  </w:num>
  <w:num w:numId="16">
    <w:abstractNumId w:val="28"/>
  </w:num>
  <w:num w:numId="17">
    <w:abstractNumId w:val="5"/>
  </w:num>
  <w:num w:numId="18">
    <w:abstractNumId w:val="6"/>
  </w:num>
  <w:num w:numId="19">
    <w:abstractNumId w:val="21"/>
  </w:num>
  <w:num w:numId="20">
    <w:abstractNumId w:val="3"/>
  </w:num>
  <w:num w:numId="21">
    <w:abstractNumId w:val="17"/>
  </w:num>
  <w:num w:numId="22">
    <w:abstractNumId w:val="36"/>
  </w:num>
  <w:num w:numId="23">
    <w:abstractNumId w:val="19"/>
  </w:num>
  <w:num w:numId="24">
    <w:abstractNumId w:val="41"/>
  </w:num>
  <w:num w:numId="25">
    <w:abstractNumId w:val="15"/>
  </w:num>
  <w:num w:numId="26">
    <w:abstractNumId w:val="43"/>
  </w:num>
  <w:num w:numId="27">
    <w:abstractNumId w:val="1"/>
  </w:num>
  <w:num w:numId="28">
    <w:abstractNumId w:val="13"/>
  </w:num>
  <w:num w:numId="29">
    <w:abstractNumId w:val="37"/>
  </w:num>
  <w:num w:numId="30">
    <w:abstractNumId w:val="27"/>
  </w:num>
  <w:num w:numId="31">
    <w:abstractNumId w:val="31"/>
  </w:num>
  <w:num w:numId="32">
    <w:abstractNumId w:val="10"/>
  </w:num>
  <w:num w:numId="33">
    <w:abstractNumId w:val="38"/>
  </w:num>
  <w:num w:numId="34">
    <w:abstractNumId w:val="7"/>
  </w:num>
  <w:num w:numId="35">
    <w:abstractNumId w:val="2"/>
  </w:num>
  <w:num w:numId="36">
    <w:abstractNumId w:val="39"/>
  </w:num>
  <w:num w:numId="37">
    <w:abstractNumId w:val="11"/>
  </w:num>
  <w:num w:numId="38">
    <w:abstractNumId w:val="9"/>
  </w:num>
  <w:num w:numId="39">
    <w:abstractNumId w:val="22"/>
  </w:num>
  <w:num w:numId="40">
    <w:abstractNumId w:val="23"/>
  </w:num>
  <w:num w:numId="41">
    <w:abstractNumId w:val="18"/>
  </w:num>
  <w:num w:numId="42">
    <w:abstractNumId w:val="8"/>
  </w:num>
  <w:num w:numId="43">
    <w:abstractNumId w:val="26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9E"/>
    <w:rsid w:val="004D4A4A"/>
    <w:rsid w:val="004F3EC1"/>
    <w:rsid w:val="00EE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EB25"/>
  <w15:chartTrackingRefBased/>
  <w15:docId w15:val="{D02FD6BE-B5D1-4E99-9520-1DB838F3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5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7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E7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5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75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E7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7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75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5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5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E7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3290</Words>
  <Characters>18754</Characters>
  <Application>Microsoft Office Word</Application>
  <DocSecurity>0</DocSecurity>
  <Lines>156</Lines>
  <Paragraphs>43</Paragraphs>
  <ScaleCrop>false</ScaleCrop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2025-10-26T11:18:00Z</dcterms:created>
  <dcterms:modified xsi:type="dcterms:W3CDTF">2025-10-26T11:27:00Z</dcterms:modified>
</cp:coreProperties>
</file>