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D85C" w14:textId="77777777" w:rsidR="00E26A74" w:rsidRDefault="00000000">
      <w:pPr>
        <w:spacing w:before="480" w:after="80"/>
      </w:pPr>
      <w:proofErr w:type="spellStart"/>
      <w:r>
        <w:rPr>
          <w:b/>
          <w:bCs/>
          <w:color w:val="003087"/>
          <w:sz w:val="72"/>
          <w:szCs w:val="72"/>
        </w:rPr>
        <w:t>HomeOptic</w:t>
      </w:r>
      <w:proofErr w:type="spellEnd"/>
    </w:p>
    <w:p w14:paraId="494C37F5" w14:textId="77777777" w:rsidR="00E26A74" w:rsidRDefault="00000000">
      <w:pPr>
        <w:spacing w:after="80"/>
      </w:pPr>
      <w:r>
        <w:rPr>
          <w:color w:val="0066CC"/>
          <w:sz w:val="32"/>
          <w:szCs w:val="32"/>
        </w:rPr>
        <w:t>Domiciliary Optician Management System</w:t>
      </w:r>
    </w:p>
    <w:p w14:paraId="0C0B997C" w14:textId="77777777" w:rsidR="00E26A74" w:rsidRDefault="00000000">
      <w:pPr>
        <w:spacing w:after="40"/>
      </w:pPr>
      <w:r>
        <w:rPr>
          <w:color w:val="666666"/>
          <w:sz w:val="24"/>
          <w:szCs w:val="24"/>
        </w:rPr>
        <w:t>Project Report &amp; Development Methodology</w:t>
      </w:r>
    </w:p>
    <w:p w14:paraId="340BD79B" w14:textId="77777777" w:rsidR="00E26A74" w:rsidRDefault="00E26A74">
      <w:pPr>
        <w:pBdr>
          <w:bottom w:val="single" w:sz="6" w:space="0" w:color="DDDDDD"/>
        </w:pBdr>
        <w:spacing w:before="160" w:after="160"/>
      </w:pPr>
    </w:p>
    <w:p w14:paraId="455B1991" w14:textId="77777777" w:rsidR="00E26A74" w:rsidRDefault="00000000">
      <w:pPr>
        <w:spacing w:before="80" w:after="40"/>
      </w:pPr>
      <w:r>
        <w:rPr>
          <w:b/>
          <w:bCs/>
        </w:rPr>
        <w:t xml:space="preserve">Aryan </w:t>
      </w:r>
      <w:proofErr w:type="gramStart"/>
      <w:r>
        <w:rPr>
          <w:b/>
          <w:bCs/>
        </w:rPr>
        <w:t xml:space="preserve">Kora  </w:t>
      </w:r>
      <w:r>
        <w:rPr>
          <w:color w:val="666666"/>
        </w:rPr>
        <w:t>|</w:t>
      </w:r>
      <w:proofErr w:type="gramEnd"/>
      <w:r>
        <w:rPr>
          <w:color w:val="666666"/>
        </w:rPr>
        <w:t xml:space="preserve">  Aston University, BSc Computer Science</w:t>
      </w:r>
    </w:p>
    <w:p w14:paraId="52F0BBB9" w14:textId="77777777" w:rsidR="00E26A74" w:rsidRDefault="00000000">
      <w:pPr>
        <w:spacing w:after="40"/>
      </w:pPr>
      <w:r>
        <w:rPr>
          <w:color w:val="666666"/>
        </w:rPr>
        <w:t xml:space="preserve">Technical </w:t>
      </w:r>
      <w:proofErr w:type="gramStart"/>
      <w:r>
        <w:rPr>
          <w:color w:val="666666"/>
        </w:rPr>
        <w:t>Assignment  |</w:t>
      </w:r>
      <w:proofErr w:type="gramEnd"/>
      <w:r>
        <w:rPr>
          <w:color w:val="666666"/>
        </w:rPr>
        <w:t xml:space="preserve">  magic</w:t>
      </w:r>
      <w:proofErr w:type="gramStart"/>
      <w:r>
        <w:rPr>
          <w:color w:val="666666"/>
        </w:rPr>
        <w:t>42  |</w:t>
      </w:r>
      <w:proofErr w:type="gramEnd"/>
      <w:r>
        <w:rPr>
          <w:color w:val="666666"/>
        </w:rPr>
        <w:t xml:space="preserve">  March 2026</w:t>
      </w:r>
    </w:p>
    <w:p w14:paraId="785E7F32" w14:textId="77777777" w:rsidR="00E26A74" w:rsidRDefault="00000000">
      <w:r>
        <w:br w:type="page"/>
      </w:r>
    </w:p>
    <w:p w14:paraId="5C429CF2" w14:textId="77777777" w:rsidR="00E26A74" w:rsidRDefault="00000000">
      <w:pPr>
        <w:pStyle w:val="Heading1"/>
      </w:pPr>
      <w:r>
        <w:lastRenderedPageBreak/>
        <w:t>Executive Summary</w:t>
      </w:r>
    </w:p>
    <w:p w14:paraId="028BCC74" w14:textId="11C92005" w:rsidR="00E26A74" w:rsidRDefault="00000000">
      <w:pPr>
        <w:spacing w:before="80" w:after="80" w:line="276" w:lineRule="auto"/>
      </w:pPr>
      <w:proofErr w:type="spellStart"/>
      <w:r>
        <w:t>HomeOptic</w:t>
      </w:r>
      <w:proofErr w:type="spellEnd"/>
      <w:r>
        <w:t xml:space="preserve"> is a full-stack domiciliary optician management system built in Laravel 13 using Claude Code as the primary agentic AI development tool. The project was motivated by a genuine gap in the market </w:t>
      </w:r>
      <w:r w:rsidR="003E719A">
        <w:t>-</w:t>
      </w:r>
      <w:r>
        <w:t xml:space="preserve"> existing commercial solutions are expensive, built for traditional high-street practices, and not well suited to the domiciliary model. </w:t>
      </w:r>
      <w:proofErr w:type="spellStart"/>
      <w:r>
        <w:t>HomeOptic</w:t>
      </w:r>
      <w:proofErr w:type="spellEnd"/>
      <w:r>
        <w:t xml:space="preserve"> was designed from the ground up to serve the specific workflow of a mobile optometrist visiting patients at home.</w:t>
      </w:r>
    </w:p>
    <w:p w14:paraId="482F3E21" w14:textId="77777777" w:rsidR="00E26A74" w:rsidRDefault="00000000">
      <w:pPr>
        <w:spacing w:before="80" w:after="80" w:line="276" w:lineRule="auto"/>
      </w:pPr>
      <w:r>
        <w:t xml:space="preserve">The system was developed over approximately one week using agile methodology, with iterative feedback cycles with a domain expert (a qualified optician) acting as the product owner. The result is a production-ready prototype covering patient management, appointment scheduling, clinical examination records, NHS GOS form generation, </w:t>
      </w:r>
      <w:proofErr w:type="spellStart"/>
      <w:r>
        <w:t>eGOS</w:t>
      </w:r>
      <w:proofErr w:type="spellEnd"/>
      <w:r>
        <w:t xml:space="preserve"> </w:t>
      </w:r>
      <w:proofErr w:type="gramStart"/>
      <w:r>
        <w:t>claims</w:t>
      </w:r>
      <w:proofErr w:type="gramEnd"/>
      <w:r>
        <w:t xml:space="preserve"> management, and automated patient notifications.</w:t>
      </w:r>
    </w:p>
    <w:p w14:paraId="576F5679" w14:textId="77777777" w:rsidR="00E26A74" w:rsidRDefault="00E26A74">
      <w:pPr>
        <w:pBdr>
          <w:bottom w:val="single" w:sz="6" w:space="0" w:color="DDDDDD"/>
        </w:pBdr>
        <w:spacing w:before="160" w:after="160"/>
      </w:pPr>
    </w:p>
    <w:p w14:paraId="655552AC" w14:textId="77777777" w:rsidR="00E26A74" w:rsidRDefault="00000000">
      <w:pPr>
        <w:pStyle w:val="Heading1"/>
      </w:pPr>
      <w:r>
        <w:t>1. Market Opportunity &amp; Problem Statement</w:t>
      </w:r>
    </w:p>
    <w:p w14:paraId="15516DD9" w14:textId="77777777" w:rsidR="00E26A74" w:rsidRDefault="00000000">
      <w:pPr>
        <w:pStyle w:val="Heading2"/>
      </w:pPr>
      <w:r>
        <w:t>1.1 The Gap in the Market</w:t>
      </w:r>
    </w:p>
    <w:p w14:paraId="6FEFDDBE" w14:textId="640E94BA" w:rsidR="00E26A74" w:rsidRDefault="00000000">
      <w:pPr>
        <w:spacing w:before="80" w:after="80" w:line="276" w:lineRule="auto"/>
      </w:pPr>
      <w:r>
        <w:t xml:space="preserve">The domiciliary optometry sector </w:t>
      </w:r>
      <w:r w:rsidR="003E719A">
        <w:t>-</w:t>
      </w:r>
      <w:r>
        <w:t xml:space="preserve"> where optometrists visit housebound patients at their homes, residential care homes, or day centres </w:t>
      </w:r>
      <w:r w:rsidR="003E719A">
        <w:t>-</w:t>
      </w:r>
      <w:r>
        <w:t xml:space="preserve"> is a growing but underserved market. An ageing UK population, combined with increasing prevalence of conditions like Alzheimer's disease, arthritis, and mobility impairments, is driving significant demand for mobile eye care services.</w:t>
      </w:r>
    </w:p>
    <w:p w14:paraId="601ABFE7" w14:textId="77777777" w:rsidR="00E26A74" w:rsidRDefault="00000000">
      <w:pPr>
        <w:spacing w:before="80" w:after="80" w:line="276" w:lineRule="auto"/>
      </w:pPr>
      <w:r>
        <w:t xml:space="preserve">However, the software landscape has not kept pace. The dominant practice management platforms (such as Blink OMS, Optix, and </w:t>
      </w:r>
      <w:proofErr w:type="spellStart"/>
      <w:r>
        <w:t>Optisoft</w:t>
      </w:r>
      <w:proofErr w:type="spellEnd"/>
      <w:r>
        <w:t>) are designed primarily for high-street optician practices. They carry:</w:t>
      </w:r>
    </w:p>
    <w:p w14:paraId="7D40E0BF" w14:textId="77777777" w:rsidR="00E26A74" w:rsidRDefault="00000000">
      <w:pPr>
        <w:pStyle w:val="ListParagraph"/>
        <w:numPr>
          <w:ilvl w:val="0"/>
          <w:numId w:val="2"/>
        </w:numPr>
        <w:spacing w:before="60" w:after="60"/>
      </w:pPr>
      <w:r>
        <w:t>High licensing costs (typically per-seat, per-month SaaS models) that are disproportionate for a sole-practitioner domiciliary service</w:t>
      </w:r>
    </w:p>
    <w:p w14:paraId="3CFB0BCE" w14:textId="77777777" w:rsidR="00E26A74" w:rsidRDefault="00000000">
      <w:pPr>
        <w:pStyle w:val="ListParagraph"/>
        <w:numPr>
          <w:ilvl w:val="0"/>
          <w:numId w:val="2"/>
        </w:numPr>
        <w:spacing w:before="60" w:after="60"/>
      </w:pPr>
      <w:r>
        <w:t>Workflows optimised for in-practice appointments, not home visits</w:t>
      </w:r>
    </w:p>
    <w:p w14:paraId="0600A09A" w14:textId="77777777" w:rsidR="00E26A74" w:rsidRDefault="00000000">
      <w:pPr>
        <w:pStyle w:val="ListParagraph"/>
        <w:numPr>
          <w:ilvl w:val="0"/>
          <w:numId w:val="2"/>
        </w:numPr>
        <w:spacing w:before="60" w:after="60"/>
      </w:pPr>
      <w:r>
        <w:t>Limited NHS GOS6 domiciliary claim support</w:t>
      </w:r>
    </w:p>
    <w:p w14:paraId="611DE15A" w14:textId="77777777" w:rsidR="00E26A74" w:rsidRDefault="00000000">
      <w:pPr>
        <w:pStyle w:val="ListParagraph"/>
        <w:numPr>
          <w:ilvl w:val="0"/>
          <w:numId w:val="2"/>
        </w:numPr>
        <w:spacing w:before="60" w:after="60"/>
      </w:pPr>
      <w:r>
        <w:t>No native domiciliary-specific features such as travel scheduling or housebound patient flagging</w:t>
      </w:r>
    </w:p>
    <w:p w14:paraId="525B1661" w14:textId="77777777" w:rsidR="00E26A74" w:rsidRDefault="00000000">
      <w:pPr>
        <w:spacing w:before="80" w:after="80" w:line="276" w:lineRule="auto"/>
      </w:pPr>
      <w:r>
        <w:t>This creates a clear opportunity: a purpose-built, affordable, domiciliary-first practice management system that understands the specific clinical and administrative needs of mobile optometrists.</w:t>
      </w:r>
    </w:p>
    <w:p w14:paraId="0B767B88" w14:textId="77777777" w:rsidR="00E26A74" w:rsidRDefault="00000000">
      <w:pPr>
        <w:pStyle w:val="Heading2"/>
      </w:pPr>
      <w:r>
        <w:t>1.2 The Domain Expert</w:t>
      </w:r>
    </w:p>
    <w:p w14:paraId="5B6DC049" w14:textId="456F9BA8" w:rsidR="00E26A74" w:rsidRDefault="00000000">
      <w:pPr>
        <w:spacing w:before="80" w:after="80" w:line="276" w:lineRule="auto"/>
      </w:pPr>
      <w:r>
        <w:t xml:space="preserve">My father is a qualified optician (GOC registered) who is in the process of establishing his own domiciliary optometry service </w:t>
      </w:r>
      <w:r w:rsidR="003E719A">
        <w:t>-</w:t>
      </w:r>
      <w:r>
        <w:t xml:space="preserve"> </w:t>
      </w:r>
      <w:proofErr w:type="spellStart"/>
      <w:r>
        <w:t>Psk</w:t>
      </w:r>
      <w:proofErr w:type="spellEnd"/>
      <w:r>
        <w:t xml:space="preserve"> Locum Cover Ltd. He currently uses Blink OMS at a practice he works </w:t>
      </w:r>
      <w:proofErr w:type="gramStart"/>
      <w:r>
        <w:t>at, and</w:t>
      </w:r>
      <w:proofErr w:type="gramEnd"/>
      <w:r>
        <w:t xml:space="preserve"> has direct experience of both its strengths and its limitations for the domiciliary context.</w:t>
      </w:r>
    </w:p>
    <w:p w14:paraId="1C768CFC" w14:textId="77777777" w:rsidR="00E26A74" w:rsidRDefault="00000000">
      <w:pPr>
        <w:spacing w:before="80" w:after="80" w:line="276" w:lineRule="auto"/>
      </w:pPr>
      <w:r>
        <w:t xml:space="preserve">This gave the project an unusually strong foundation: a real domain expert acting as product owner, with genuine requirements, genuine frustrations with existing software, and genuine enthusiasm to see a better solution built. Every feature in </w:t>
      </w:r>
      <w:proofErr w:type="spellStart"/>
      <w:r>
        <w:t>HomeOptic</w:t>
      </w:r>
      <w:proofErr w:type="spellEnd"/>
      <w:r>
        <w:t xml:space="preserve"> was either directly </w:t>
      </w:r>
      <w:r>
        <w:lastRenderedPageBreak/>
        <w:t xml:space="preserve">requested by </w:t>
      </w:r>
      <w:proofErr w:type="gramStart"/>
      <w:r>
        <w:t>him, or</w:t>
      </w:r>
      <w:proofErr w:type="gramEnd"/>
      <w:r>
        <w:t xml:space="preserve"> emerged from discussion about how he would use the system in practice.</w:t>
      </w:r>
    </w:p>
    <w:p w14:paraId="0B0B5892" w14:textId="77777777" w:rsidR="00E26A74" w:rsidRDefault="00000000">
      <w:pPr>
        <w:pStyle w:val="Heading2"/>
      </w:pPr>
      <w:r>
        <w:t>1.3 Research &amp; Reference Material</w:t>
      </w:r>
    </w:p>
    <w:p w14:paraId="4D519548" w14:textId="54A7E5C6" w:rsidR="00E26A74" w:rsidRDefault="00000000">
      <w:pPr>
        <w:spacing w:before="80" w:after="80" w:line="276" w:lineRule="auto"/>
      </w:pPr>
      <w:r>
        <w:t xml:space="preserve">Before writing a single line of code, I conducted structured domain research. I was given access to a Blink OMS instance and produced detailed field-level documentation of the patient creation workflow, examination forms (all four tabs of the spectacle exam), and the diary/calendar system. This research document </w:t>
      </w:r>
      <w:r w:rsidR="003E719A">
        <w:t>-</w:t>
      </w:r>
      <w:r>
        <w:t xml:space="preserve"> BLINK_REFERENCE.md </w:t>
      </w:r>
      <w:r w:rsidR="003E719A">
        <w:t>-</w:t>
      </w:r>
      <w:r>
        <w:t xml:space="preserve"> was committed to the repository and referenced throughout development as the primary specification.</w:t>
      </w:r>
    </w:p>
    <w:p w14:paraId="4DD8C67E" w14:textId="27E709BA" w:rsidR="00E26A74" w:rsidRDefault="00000000">
      <w:pPr>
        <w:spacing w:before="80" w:after="80" w:line="276" w:lineRule="auto"/>
      </w:pPr>
      <w:r>
        <w:t xml:space="preserve">This approach </w:t>
      </w:r>
      <w:r w:rsidR="003E719A">
        <w:t>-</w:t>
      </w:r>
      <w:r>
        <w:t xml:space="preserve"> understand the domain before designing the solution </w:t>
      </w:r>
      <w:r w:rsidR="003E719A">
        <w:t>-</w:t>
      </w:r>
      <w:r>
        <w:t xml:space="preserve"> is reflected in the project transcripts and was one of the first architectural discussions with Claude Code.</w:t>
      </w:r>
    </w:p>
    <w:p w14:paraId="1043B9BA" w14:textId="77777777" w:rsidR="00E26A74" w:rsidRDefault="00E26A74">
      <w:pPr>
        <w:pBdr>
          <w:bottom w:val="single" w:sz="6" w:space="0" w:color="DDDDDD"/>
        </w:pBdr>
        <w:spacing w:before="160" w:after="160"/>
      </w:pPr>
    </w:p>
    <w:p w14:paraId="1138C1E8" w14:textId="77777777" w:rsidR="00E26A74" w:rsidRDefault="00000000">
      <w:pPr>
        <w:pStyle w:val="Heading1"/>
      </w:pPr>
      <w:r>
        <w:t>2. Development Methodology</w:t>
      </w:r>
    </w:p>
    <w:p w14:paraId="497390A3" w14:textId="77777777" w:rsidR="00E26A74" w:rsidRDefault="00000000">
      <w:pPr>
        <w:pStyle w:val="Heading2"/>
      </w:pPr>
      <w:r>
        <w:t>2.1 Agile with a Domain Expert as Product Owner</w:t>
      </w:r>
    </w:p>
    <w:p w14:paraId="71808F42" w14:textId="77777777" w:rsidR="00E26A74" w:rsidRDefault="00000000">
      <w:pPr>
        <w:spacing w:before="80" w:after="80" w:line="276" w:lineRule="auto"/>
      </w:pPr>
      <w:proofErr w:type="spellStart"/>
      <w:r>
        <w:t>HomeOptic</w:t>
      </w:r>
      <w:proofErr w:type="spellEnd"/>
      <w:r>
        <w:t xml:space="preserve"> was developed using an agile approach with short iterative cycles. Rather than defining the full feature set </w:t>
      </w:r>
      <w:proofErr w:type="spellStart"/>
      <w:r>
        <w:t>upfront</w:t>
      </w:r>
      <w:proofErr w:type="spellEnd"/>
      <w:r>
        <w:t>, the project was structured around a living product backlog maintained through conversation with the product owner (my father), with features prioritised and refined as the system evolved.</w:t>
      </w:r>
    </w:p>
    <w:p w14:paraId="6C04D335" w14:textId="77777777" w:rsidR="00E26A74" w:rsidRDefault="00000000">
      <w:pPr>
        <w:spacing w:before="80" w:after="80" w:line="276" w:lineRule="auto"/>
      </w:pPr>
      <w:r>
        <w:t>This approach was appropriate for several reasons:</w:t>
      </w:r>
    </w:p>
    <w:p w14:paraId="10277864" w14:textId="1E43F808" w:rsidR="00E26A74" w:rsidRDefault="00000000">
      <w:pPr>
        <w:pStyle w:val="ListParagraph"/>
        <w:numPr>
          <w:ilvl w:val="0"/>
          <w:numId w:val="2"/>
        </w:numPr>
        <w:spacing w:before="60" w:after="60"/>
      </w:pPr>
      <w:r>
        <w:t xml:space="preserve">The domain was complex and not fully understood at the outset </w:t>
      </w:r>
      <w:r w:rsidR="003E719A">
        <w:t>-</w:t>
      </w:r>
      <w:r>
        <w:t xml:space="preserve"> agile allowed the requirements to emerge through building and feedback</w:t>
      </w:r>
    </w:p>
    <w:p w14:paraId="5542499A" w14:textId="77777777" w:rsidR="00E26A74" w:rsidRDefault="00000000">
      <w:pPr>
        <w:pStyle w:val="ListParagraph"/>
        <w:numPr>
          <w:ilvl w:val="0"/>
          <w:numId w:val="2"/>
        </w:numPr>
        <w:spacing w:before="60" w:after="60"/>
      </w:pPr>
      <w:r>
        <w:t>The product owner was available for frequent consultation, making rapid feedback cycles practical</w:t>
      </w:r>
    </w:p>
    <w:p w14:paraId="6B0E7867" w14:textId="792382E0" w:rsidR="00E26A74" w:rsidRDefault="00000000">
      <w:pPr>
        <w:pStyle w:val="ListParagraph"/>
        <w:numPr>
          <w:ilvl w:val="0"/>
          <w:numId w:val="2"/>
        </w:numPr>
        <w:spacing w:before="60" w:after="60"/>
      </w:pPr>
      <w:r>
        <w:t xml:space="preserve">The agentic AI tooling (Claude Code) is particularly well-suited to iterative development </w:t>
      </w:r>
      <w:r w:rsidR="003E719A">
        <w:t>-</w:t>
      </w:r>
      <w:r>
        <w:t xml:space="preserve"> small, focused prompts produce better results than large upfront specifications</w:t>
      </w:r>
    </w:p>
    <w:p w14:paraId="252DF0FE" w14:textId="329D6A7C" w:rsidR="00E26A74" w:rsidRDefault="00000000">
      <w:pPr>
        <w:pStyle w:val="ListParagraph"/>
        <w:numPr>
          <w:ilvl w:val="0"/>
          <w:numId w:val="2"/>
        </w:numPr>
        <w:spacing w:before="60" w:after="60"/>
      </w:pPr>
      <w:r>
        <w:t xml:space="preserve">Scope needed to be actively managed </w:t>
      </w:r>
      <w:r w:rsidR="003E719A">
        <w:t>-</w:t>
      </w:r>
      <w:r>
        <w:t xml:space="preserve"> without iteration, the project risked either under-delivering on core functionality or over-engineering peripheral features</w:t>
      </w:r>
    </w:p>
    <w:p w14:paraId="6E831790" w14:textId="77777777" w:rsidR="00E26A74" w:rsidRDefault="00000000">
      <w:pPr>
        <w:pStyle w:val="Heading2"/>
      </w:pPr>
      <w:r>
        <w:t>2.2 Sprint Structure</w:t>
      </w:r>
    </w:p>
    <w:p w14:paraId="362BE09B" w14:textId="77777777" w:rsidR="00E26A74" w:rsidRDefault="00000000">
      <w:pPr>
        <w:spacing w:before="80" w:after="80" w:line="276" w:lineRule="auto"/>
      </w:pPr>
      <w:r>
        <w:t>Development was organised into informal sprints, each focused on a coherent area of the system. At the end of each sprint, the working software was demonstrated to the product owner, feedback was collected, and the backlog was updated accordingly.</w:t>
      </w:r>
    </w:p>
    <w:p w14:paraId="4C54665C" w14:textId="77777777" w:rsidR="00E26A74" w:rsidRDefault="00E26A74">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526"/>
        <w:gridCol w:w="2000"/>
      </w:tblGrid>
      <w:tr w:rsidR="00E26A74" w14:paraId="1B2B4D7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tcPr>
          <w:p w14:paraId="5CE7BF45" w14:textId="77777777" w:rsidR="00E26A74" w:rsidRDefault="00000000">
            <w:r>
              <w:rPr>
                <w:b/>
                <w:bCs/>
                <w:color w:val="FFFFFF"/>
                <w:sz w:val="20"/>
                <w:szCs w:val="20"/>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tcPr>
          <w:p w14:paraId="41A1B0D4" w14:textId="77777777" w:rsidR="00E26A74" w:rsidRDefault="00000000">
            <w:r>
              <w:rPr>
                <w:b/>
                <w:bCs/>
                <w:color w:val="FFFFFF"/>
                <w:sz w:val="20"/>
                <w:szCs w:val="20"/>
              </w:rPr>
              <w:t>Focus Area</w:t>
            </w:r>
          </w:p>
        </w:tc>
        <w:tc>
          <w:tcPr>
            <w:tcW w:w="3526"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tcPr>
          <w:p w14:paraId="73098B08" w14:textId="77777777" w:rsidR="00E26A74" w:rsidRDefault="00000000">
            <w:r>
              <w:rPr>
                <w:b/>
                <w:bCs/>
                <w:color w:val="FFFFFF"/>
                <w:sz w:val="20"/>
                <w:szCs w:val="20"/>
              </w:rPr>
              <w:t>Key 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003087"/>
            <w:tcMar>
              <w:top w:w="80" w:type="dxa"/>
              <w:left w:w="120" w:type="dxa"/>
              <w:bottom w:w="80" w:type="dxa"/>
              <w:right w:w="120" w:type="dxa"/>
            </w:tcMar>
          </w:tcPr>
          <w:p w14:paraId="50279FD3" w14:textId="77777777" w:rsidR="00E26A74" w:rsidRDefault="00000000">
            <w:r>
              <w:rPr>
                <w:b/>
                <w:bCs/>
                <w:color w:val="FFFFFF"/>
                <w:sz w:val="20"/>
                <w:szCs w:val="20"/>
              </w:rPr>
              <w:t>Feedback Outcome</w:t>
            </w:r>
          </w:p>
        </w:tc>
      </w:tr>
      <w:tr w:rsidR="00E26A74" w14:paraId="11954A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80368" w14:textId="77777777" w:rsidR="00E26A74" w:rsidRDefault="00000000">
            <w:r>
              <w:rPr>
                <w:b/>
                <w:bCs/>
                <w:color w:val="003087"/>
                <w:sz w:val="20"/>
                <w:szCs w:val="20"/>
              </w:rPr>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78E90" w14:textId="77777777" w:rsidR="00E26A74" w:rsidRDefault="00000000">
            <w:r>
              <w:rPr>
                <w:sz w:val="20"/>
                <w:szCs w:val="20"/>
              </w:rPr>
              <w:t>Foundation &amp; Architecture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05BA" w14:textId="77777777" w:rsidR="00E26A74" w:rsidRDefault="00000000">
            <w:r>
              <w:rPr>
                <w:sz w:val="20"/>
                <w:szCs w:val="20"/>
              </w:rPr>
              <w:t>Schema design, OOP pattern decisions, migrations, models, repositories, enums, Laravel scaffold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7B1F" w14:textId="77777777" w:rsidR="00E26A74" w:rsidRDefault="00000000">
            <w:r>
              <w:rPr>
                <w:sz w:val="20"/>
                <w:szCs w:val="20"/>
              </w:rPr>
              <w:t>Approved architecture; requested domiciliary-specific patient fields</w:t>
            </w:r>
          </w:p>
        </w:tc>
      </w:tr>
      <w:tr w:rsidR="00E26A74" w14:paraId="2FCABC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74C5C9F" w14:textId="77777777" w:rsidR="00E26A74" w:rsidRDefault="00000000">
            <w:r>
              <w:rPr>
                <w:b/>
                <w:bCs/>
                <w:color w:val="003087"/>
                <w:sz w:val="20"/>
                <w:szCs w:val="20"/>
              </w:rPr>
              <w:lastRenderedPageBreak/>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8A0E4A" w14:textId="77777777" w:rsidR="00E26A74" w:rsidRDefault="00000000">
            <w:r>
              <w:rPr>
                <w:sz w:val="20"/>
                <w:szCs w:val="20"/>
              </w:rPr>
              <w:t>Core Patient System</w:t>
            </w:r>
          </w:p>
        </w:tc>
        <w:tc>
          <w:tcPr>
            <w:tcW w:w="352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652EE25" w14:textId="77777777" w:rsidR="00E26A74" w:rsidRDefault="00000000">
            <w:r>
              <w:rPr>
                <w:sz w:val="20"/>
                <w:szCs w:val="20"/>
              </w:rPr>
              <w:t>Patient CRUD, search with 9 filters, patient form with all fields, GOS eligibility auto-calculation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686E34B" w14:textId="77777777" w:rsidR="00E26A74" w:rsidRDefault="00000000">
            <w:r>
              <w:rPr>
                <w:sz w:val="20"/>
                <w:szCs w:val="20"/>
              </w:rPr>
              <w:t>Add medical/social sections; requested more accurate GOS logic</w:t>
            </w:r>
          </w:p>
        </w:tc>
      </w:tr>
      <w:tr w:rsidR="00E26A74" w14:paraId="15E0FA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22C9" w14:textId="77777777" w:rsidR="00E26A74" w:rsidRDefault="00000000">
            <w:r>
              <w:rPr>
                <w:b/>
                <w:bCs/>
                <w:color w:val="003087"/>
                <w:sz w:val="20"/>
                <w:szCs w:val="20"/>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02992" w14:textId="77777777" w:rsidR="00E26A74" w:rsidRDefault="00000000">
            <w:r>
              <w:rPr>
                <w:sz w:val="20"/>
                <w:szCs w:val="20"/>
              </w:rPr>
              <w:t>Appointment Diary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BADB" w14:textId="77777777" w:rsidR="00E26A74" w:rsidRDefault="00000000">
            <w:r>
              <w:rPr>
                <w:sz w:val="20"/>
                <w:szCs w:val="20"/>
              </w:rPr>
              <w:t>Time-grid calendar, click-to-book, double-booking prevention, patient live search, email reminders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81DEE" w14:textId="77777777" w:rsidR="00E26A74" w:rsidRDefault="00000000">
            <w:r>
              <w:rPr>
                <w:sz w:val="20"/>
                <w:szCs w:val="20"/>
              </w:rPr>
              <w:t>Add new patient button on booking; improve appointment block display</w:t>
            </w:r>
          </w:p>
        </w:tc>
      </w:tr>
      <w:tr w:rsidR="00E26A74" w14:paraId="4D26A6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2E555E1" w14:textId="77777777" w:rsidR="00E26A74" w:rsidRDefault="00000000">
            <w:r>
              <w:rPr>
                <w:b/>
                <w:bCs/>
                <w:color w:val="003087"/>
                <w:sz w:val="20"/>
                <w:szCs w:val="20"/>
              </w:rPr>
              <w:t>Sprint 4</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31C896E" w14:textId="77777777" w:rsidR="00E26A74" w:rsidRDefault="00000000">
            <w:r>
              <w:rPr>
                <w:sz w:val="20"/>
                <w:szCs w:val="20"/>
              </w:rPr>
              <w:t>Examination Records</w:t>
            </w:r>
          </w:p>
        </w:tc>
        <w:tc>
          <w:tcPr>
            <w:tcW w:w="352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8D121FE" w14:textId="77777777" w:rsidR="00E26A74" w:rsidRDefault="00000000">
            <w:r>
              <w:rPr>
                <w:sz w:val="20"/>
                <w:szCs w:val="20"/>
              </w:rPr>
              <w:t>4-tab examination form, all clinical fields, carry-forward, sign-off, PDF generation, 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A11EFBA" w14:textId="77777777" w:rsidR="00E26A74" w:rsidRDefault="00000000">
            <w:r>
              <w:rPr>
                <w:sz w:val="20"/>
                <w:szCs w:val="20"/>
              </w:rPr>
              <w:t>Add medication checkboxes; improve ophthalmoscopy dropdowns; refraction acuity dropdowns</w:t>
            </w:r>
          </w:p>
        </w:tc>
      </w:tr>
      <w:tr w:rsidR="00E26A74" w14:paraId="0BBD7B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7FD11" w14:textId="77777777" w:rsidR="00E26A74" w:rsidRDefault="00000000">
            <w:r>
              <w:rPr>
                <w:b/>
                <w:bCs/>
                <w:color w:val="003087"/>
                <w:sz w:val="20"/>
                <w:szCs w:val="20"/>
              </w:rPr>
              <w:t>Sprint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46E7C" w14:textId="77777777" w:rsidR="00E26A74" w:rsidRDefault="00000000">
            <w:r>
              <w:rPr>
                <w:sz w:val="20"/>
                <w:szCs w:val="20"/>
              </w:rPr>
              <w:t xml:space="preserve">GOS Forms &amp; </w:t>
            </w:r>
            <w:proofErr w:type="spellStart"/>
            <w:r>
              <w:rPr>
                <w:sz w:val="20"/>
                <w:szCs w:val="20"/>
              </w:rPr>
              <w:t>eGOS</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67D0" w14:textId="77777777" w:rsidR="00E26A74" w:rsidRDefault="00000000">
            <w:r>
              <w:rPr>
                <w:sz w:val="20"/>
                <w:szCs w:val="20"/>
              </w:rPr>
              <w:t xml:space="preserve">Printable GOS1/3/6 forms, </w:t>
            </w:r>
            <w:proofErr w:type="spellStart"/>
            <w:r>
              <w:rPr>
                <w:sz w:val="20"/>
                <w:szCs w:val="20"/>
              </w:rPr>
              <w:t>eGOS</w:t>
            </w:r>
            <w:proofErr w:type="spellEnd"/>
            <w:r>
              <w:rPr>
                <w:sz w:val="20"/>
                <w:szCs w:val="20"/>
              </w:rPr>
              <w:t xml:space="preserve"> </w:t>
            </w:r>
            <w:proofErr w:type="gramStart"/>
            <w:r>
              <w:rPr>
                <w:sz w:val="20"/>
                <w:szCs w:val="20"/>
              </w:rPr>
              <w:t>claims</w:t>
            </w:r>
            <w:proofErr w:type="gramEnd"/>
            <w:r>
              <w:rPr>
                <w:sz w:val="20"/>
                <w:szCs w:val="20"/>
              </w:rPr>
              <w:t xml:space="preserve"> system, batch submit, signature pads, date pickers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4518" w14:textId="77777777" w:rsidR="00E26A74" w:rsidRDefault="00000000">
            <w:r>
              <w:rPr>
                <w:sz w:val="20"/>
                <w:szCs w:val="20"/>
              </w:rPr>
              <w:t xml:space="preserve">Save form to </w:t>
            </w:r>
            <w:proofErr w:type="spellStart"/>
            <w:r>
              <w:rPr>
                <w:sz w:val="20"/>
                <w:szCs w:val="20"/>
              </w:rPr>
              <w:t>eGOS</w:t>
            </w:r>
            <w:proofErr w:type="spellEnd"/>
            <w:r>
              <w:rPr>
                <w:sz w:val="20"/>
                <w:szCs w:val="20"/>
              </w:rPr>
              <w:t>; back button context-awareness; delete functionality</w:t>
            </w:r>
          </w:p>
        </w:tc>
      </w:tr>
      <w:tr w:rsidR="00E26A74" w14:paraId="5E05AC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44C3F0" w14:textId="77777777" w:rsidR="00E26A74" w:rsidRDefault="00000000">
            <w:r>
              <w:rPr>
                <w:b/>
                <w:bCs/>
                <w:color w:val="003087"/>
                <w:sz w:val="20"/>
                <w:szCs w:val="20"/>
              </w:rPr>
              <w:t>Sprint 6</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C1DD06B" w14:textId="77777777" w:rsidR="00E26A74" w:rsidRDefault="00000000">
            <w:r>
              <w:rPr>
                <w:sz w:val="20"/>
                <w:szCs w:val="20"/>
              </w:rPr>
              <w:t>Notifications &amp; Polish</w:t>
            </w:r>
          </w:p>
        </w:tc>
        <w:tc>
          <w:tcPr>
            <w:tcW w:w="3526"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ED140A8" w14:textId="77777777" w:rsidR="00E26A74" w:rsidRDefault="00000000">
            <w:r>
              <w:rPr>
                <w:sz w:val="20"/>
                <w:szCs w:val="20"/>
              </w:rPr>
              <w:t>Strategy pattern (Email/SMS/Letter), day-before reminders, dark mode, patient documents, NHS voucher dropdowns</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CAA582D" w14:textId="77777777" w:rsidR="00E26A74" w:rsidRDefault="00000000">
            <w:r>
              <w:rPr>
                <w:sz w:val="20"/>
                <w:szCs w:val="20"/>
              </w:rPr>
              <w:t>Signed off for submission</w:t>
            </w:r>
          </w:p>
        </w:tc>
      </w:tr>
    </w:tbl>
    <w:p w14:paraId="1AC92187" w14:textId="77777777" w:rsidR="00E26A74" w:rsidRDefault="00E26A74">
      <w:pPr>
        <w:spacing w:before="160"/>
      </w:pPr>
    </w:p>
    <w:p w14:paraId="3117E873" w14:textId="77777777" w:rsidR="00E26A74" w:rsidRDefault="00000000">
      <w:pPr>
        <w:pStyle w:val="Heading2"/>
      </w:pPr>
      <w:r>
        <w:t>2.3 Backlog Management</w:t>
      </w:r>
    </w:p>
    <w:p w14:paraId="7D3D444A" w14:textId="2904BA71" w:rsidR="00E26A74" w:rsidRDefault="00000000">
      <w:pPr>
        <w:spacing w:before="80" w:after="80" w:line="276" w:lineRule="auto"/>
      </w:pPr>
      <w:r>
        <w:t xml:space="preserve">The product backlog was managed conversationally </w:t>
      </w:r>
      <w:r w:rsidR="003E719A">
        <w:t>-</w:t>
      </w:r>
      <w:r>
        <w:t xml:space="preserve"> features were added, reprioritised, or descoped based on feedback and time constraints. Several features were explicitly descoped to maintain prototype scope:</w:t>
      </w:r>
    </w:p>
    <w:p w14:paraId="3271B3C9" w14:textId="77777777" w:rsidR="00E26A74" w:rsidRDefault="00000000">
      <w:pPr>
        <w:pStyle w:val="ListParagraph"/>
        <w:numPr>
          <w:ilvl w:val="0"/>
          <w:numId w:val="2"/>
        </w:numPr>
        <w:spacing w:before="60" w:after="60"/>
      </w:pPr>
      <w:r>
        <w:t>SMS and letter notification delivery (stubbed with clear TODO documentation)</w:t>
      </w:r>
    </w:p>
    <w:p w14:paraId="4F0AE4E2" w14:textId="77777777" w:rsidR="00E26A74" w:rsidRDefault="00000000">
      <w:pPr>
        <w:pStyle w:val="ListParagraph"/>
        <w:numPr>
          <w:ilvl w:val="0"/>
          <w:numId w:val="2"/>
        </w:numPr>
        <w:spacing w:before="60" w:after="60"/>
      </w:pPr>
      <w:r>
        <w:t>Contact lens examination forms (out of scope for prototype)</w:t>
      </w:r>
    </w:p>
    <w:p w14:paraId="6FFB9B26" w14:textId="77777777" w:rsidR="00E26A74" w:rsidRDefault="00000000">
      <w:pPr>
        <w:pStyle w:val="ListParagraph"/>
        <w:numPr>
          <w:ilvl w:val="0"/>
          <w:numId w:val="2"/>
        </w:numPr>
        <w:spacing w:before="60" w:after="60"/>
      </w:pPr>
      <w:r>
        <w:t>Multi-user role management (single admin user for prototype)</w:t>
      </w:r>
    </w:p>
    <w:p w14:paraId="227BF3F9" w14:textId="77777777" w:rsidR="00E26A74" w:rsidRDefault="00000000">
      <w:pPr>
        <w:pStyle w:val="ListParagraph"/>
        <w:numPr>
          <w:ilvl w:val="0"/>
          <w:numId w:val="2"/>
        </w:numPr>
        <w:spacing w:before="60" w:after="60"/>
      </w:pPr>
      <w:r>
        <w:t xml:space="preserve">Direct NHS PCSE API integration for </w:t>
      </w:r>
      <w:proofErr w:type="spellStart"/>
      <w:r>
        <w:t>eGOS</w:t>
      </w:r>
      <w:proofErr w:type="spellEnd"/>
      <w:r>
        <w:t xml:space="preserve"> submission (batch sign workflow provided instead)</w:t>
      </w:r>
    </w:p>
    <w:p w14:paraId="084B51FB" w14:textId="12F6A2D9" w:rsidR="00E26A74" w:rsidRDefault="00000000">
      <w:pPr>
        <w:spacing w:before="80" w:after="80" w:line="276" w:lineRule="auto"/>
      </w:pPr>
      <w:r>
        <w:t xml:space="preserve">This disciplined scoping </w:t>
      </w:r>
      <w:r w:rsidR="003E719A">
        <w:t>-</w:t>
      </w:r>
      <w:r>
        <w:t xml:space="preserve"> saying no to features that would not contribute to the core prototype </w:t>
      </w:r>
      <w:r w:rsidR="003E719A">
        <w:t>-</w:t>
      </w:r>
      <w:r>
        <w:t xml:space="preserve"> is reflected in the codebase. Stubbed features are documented honestly in the README with clear implementation notes, rather than being omitted entirely.</w:t>
      </w:r>
    </w:p>
    <w:p w14:paraId="4C94B857" w14:textId="77777777" w:rsidR="00E26A74" w:rsidRDefault="00000000">
      <w:pPr>
        <w:pStyle w:val="Heading2"/>
      </w:pPr>
      <w:r>
        <w:t>2.4 Scope Management</w:t>
      </w:r>
    </w:p>
    <w:p w14:paraId="0070B741" w14:textId="32FDA515" w:rsidR="00E26A74" w:rsidRDefault="00000000">
      <w:pPr>
        <w:spacing w:before="80" w:after="80" w:line="276" w:lineRule="auto"/>
      </w:pPr>
      <w:r>
        <w:t xml:space="preserve">One of the key challenges in agile projects with an engaged product owner is scope creep. </w:t>
      </w:r>
      <w:proofErr w:type="spellStart"/>
      <w:r>
        <w:t>HomeOptic</w:t>
      </w:r>
      <w:proofErr w:type="spellEnd"/>
      <w:r>
        <w:t xml:space="preserve"> navigated this by establishing clear core pillars at the outset </w:t>
      </w:r>
      <w:r w:rsidR="003E719A">
        <w:t>-</w:t>
      </w:r>
      <w:r>
        <w:t xml:space="preserve"> patient management, examinations, and appointments </w:t>
      </w:r>
      <w:r w:rsidR="003E719A">
        <w:t>-</w:t>
      </w:r>
      <w:r>
        <w:t xml:space="preserve"> and treating everything else as enhancement. When new features were requested (GOS forms, </w:t>
      </w:r>
      <w:proofErr w:type="spellStart"/>
      <w:r>
        <w:t>eGOS</w:t>
      </w:r>
      <w:proofErr w:type="spellEnd"/>
      <w:r>
        <w:t xml:space="preserve"> claims, patient documents, dark mode), they were evaluated against:</w:t>
      </w:r>
    </w:p>
    <w:p w14:paraId="7F32DD53" w14:textId="77777777" w:rsidR="00E26A74" w:rsidRDefault="00000000">
      <w:pPr>
        <w:pStyle w:val="ListParagraph"/>
        <w:numPr>
          <w:ilvl w:val="0"/>
          <w:numId w:val="2"/>
        </w:numPr>
        <w:spacing w:before="60" w:after="60"/>
      </w:pPr>
      <w:r>
        <w:t>Does this support the core domiciliary workflow?</w:t>
      </w:r>
    </w:p>
    <w:p w14:paraId="5D61B981" w14:textId="77777777" w:rsidR="00E26A74" w:rsidRDefault="00000000">
      <w:pPr>
        <w:pStyle w:val="ListParagraph"/>
        <w:numPr>
          <w:ilvl w:val="0"/>
          <w:numId w:val="2"/>
        </w:numPr>
        <w:spacing w:before="60" w:after="60"/>
      </w:pPr>
      <w:r>
        <w:lastRenderedPageBreak/>
        <w:t>Can it be built without compromising the quality of existing features?</w:t>
      </w:r>
    </w:p>
    <w:p w14:paraId="09167517" w14:textId="77777777" w:rsidR="00E26A74" w:rsidRDefault="00000000">
      <w:pPr>
        <w:pStyle w:val="ListParagraph"/>
        <w:numPr>
          <w:ilvl w:val="0"/>
          <w:numId w:val="2"/>
        </w:numPr>
        <w:spacing w:before="60" w:after="60"/>
      </w:pPr>
      <w:r>
        <w:t>Is it achievable within the remaining time?</w:t>
      </w:r>
    </w:p>
    <w:p w14:paraId="3D96A40F" w14:textId="287EE7C1" w:rsidR="00E26A74" w:rsidRDefault="00000000">
      <w:pPr>
        <w:spacing w:before="80" w:after="80" w:line="276" w:lineRule="auto"/>
      </w:pPr>
      <w:r>
        <w:t xml:space="preserve">Features that passed this evaluation were added to the backlog and prioritised. Features that did not </w:t>
      </w:r>
      <w:r w:rsidR="003E719A">
        <w:t>-</w:t>
      </w:r>
      <w:r>
        <w:t xml:space="preserve"> such as a full dispensing module or contact lens aftercare </w:t>
      </w:r>
      <w:r w:rsidR="003E719A">
        <w:t>-</w:t>
      </w:r>
      <w:r>
        <w:t xml:space="preserve"> were deferred to a future roadmap.</w:t>
      </w:r>
    </w:p>
    <w:p w14:paraId="5720AFD6" w14:textId="77777777" w:rsidR="00E26A74" w:rsidRDefault="00E26A74">
      <w:pPr>
        <w:pBdr>
          <w:bottom w:val="single" w:sz="6" w:space="0" w:color="DDDDDD"/>
        </w:pBdr>
        <w:spacing w:before="160" w:after="160"/>
      </w:pPr>
    </w:p>
    <w:p w14:paraId="1C067D29" w14:textId="77777777" w:rsidR="00E26A74" w:rsidRDefault="00000000">
      <w:pPr>
        <w:pStyle w:val="Heading1"/>
      </w:pPr>
      <w:r>
        <w:t>3. Technical Architecture &amp; Key Decisions</w:t>
      </w:r>
    </w:p>
    <w:p w14:paraId="3FFC4E42" w14:textId="77777777" w:rsidR="00E26A74" w:rsidRDefault="00000000">
      <w:pPr>
        <w:pStyle w:val="Heading2"/>
      </w:pPr>
      <w:r>
        <w:t>3.1 Architecture-First Approach</w:t>
      </w:r>
    </w:p>
    <w:p w14:paraId="4D5314F0" w14:textId="7D9182F0" w:rsidR="00E26A74" w:rsidRDefault="00000000">
      <w:pPr>
        <w:spacing w:before="80" w:after="80" w:line="276" w:lineRule="auto"/>
      </w:pPr>
      <w:r>
        <w:t xml:space="preserve">A deliberate decision was made to spend the first sessions of development in architectural discussion with Claude Code before writing any code. The project transcripts reflect this </w:t>
      </w:r>
      <w:r w:rsidR="003E719A">
        <w:t>-</w:t>
      </w:r>
      <w:r>
        <w:t xml:space="preserve"> schema design, OOP pattern selection, and key data model decisions were all resolved through collaborative discussion, with a FINAL_SCHEMA.md document committed to the repository before any migrations were written.</w:t>
      </w:r>
    </w:p>
    <w:p w14:paraId="075728A9" w14:textId="77777777" w:rsidR="00E26A74" w:rsidRDefault="00000000">
      <w:pPr>
        <w:spacing w:before="80" w:after="80" w:line="276" w:lineRule="auto"/>
      </w:pPr>
      <w:r>
        <w:t>This approach produced several important decisions that shaped the entire codebase:</w:t>
      </w:r>
    </w:p>
    <w:p w14:paraId="35BF9D55" w14:textId="77777777" w:rsidR="00E26A74" w:rsidRDefault="00000000">
      <w:pPr>
        <w:spacing w:before="180" w:after="80"/>
      </w:pPr>
      <w:r>
        <w:rPr>
          <w:b/>
          <w:bCs/>
          <w:sz w:val="24"/>
          <w:szCs w:val="24"/>
        </w:rPr>
        <w:t>Repository Pattern with Interface Contracts</w:t>
      </w:r>
    </w:p>
    <w:p w14:paraId="130399BA" w14:textId="77777777" w:rsidR="00E26A74" w:rsidRDefault="00000000">
      <w:pPr>
        <w:spacing w:before="80" w:after="80" w:line="276" w:lineRule="auto"/>
      </w:pPr>
      <w:r>
        <w:t>Three repository interfaces (</w:t>
      </w:r>
      <w:proofErr w:type="spellStart"/>
      <w:r>
        <w:t>PatientRepositoryInterface</w:t>
      </w:r>
      <w:proofErr w:type="spellEnd"/>
      <w:r>
        <w:t xml:space="preserve">, </w:t>
      </w:r>
      <w:proofErr w:type="spellStart"/>
      <w:r>
        <w:t>ExaminationRepositoryInterface</w:t>
      </w:r>
      <w:proofErr w:type="spellEnd"/>
      <w:r>
        <w:t xml:space="preserve">, </w:t>
      </w:r>
      <w:proofErr w:type="spellStart"/>
      <w:r>
        <w:t>AppointmentRepositoryInterface</w:t>
      </w:r>
      <w:proofErr w:type="spellEnd"/>
      <w:r>
        <w:t xml:space="preserve">) were defined in app/Contracts/ with Eloquent implementations in app/Repositories/. The interfaces are bound in a dedicated </w:t>
      </w:r>
      <w:proofErr w:type="spellStart"/>
      <w:r>
        <w:t>RepositoryServiceProvider</w:t>
      </w:r>
      <w:proofErr w:type="spellEnd"/>
      <w:r>
        <w:t xml:space="preserve">, meaning adding a </w:t>
      </w:r>
      <w:proofErr w:type="spellStart"/>
      <w:r>
        <w:t>CachedPatientRepository</w:t>
      </w:r>
      <w:proofErr w:type="spellEnd"/>
      <w:r>
        <w:t xml:space="preserve"> later is a single line change. This decision was made specifically because a patient search with 9 filters and 10 sort options was an obvious future caching candidate.</w:t>
      </w:r>
    </w:p>
    <w:p w14:paraId="0C2D31DD" w14:textId="77777777" w:rsidR="00E26A74" w:rsidRDefault="00000000">
      <w:pPr>
        <w:spacing w:before="180" w:after="80"/>
      </w:pPr>
      <w:r>
        <w:rPr>
          <w:b/>
          <w:bCs/>
          <w:sz w:val="24"/>
          <w:szCs w:val="24"/>
        </w:rPr>
        <w:t xml:space="preserve">Factory Pattern with </w:t>
      </w:r>
      <w:proofErr w:type="gramStart"/>
      <w:r>
        <w:rPr>
          <w:b/>
          <w:bCs/>
          <w:sz w:val="24"/>
          <w:szCs w:val="24"/>
        </w:rPr>
        <w:t>DB::transaction(</w:t>
      </w:r>
      <w:proofErr w:type="gramEnd"/>
      <w:r>
        <w:rPr>
          <w:b/>
          <w:bCs/>
          <w:sz w:val="24"/>
          <w:szCs w:val="24"/>
        </w:rPr>
        <w:t>)</w:t>
      </w:r>
    </w:p>
    <w:p w14:paraId="3CDEB517" w14:textId="3F368433" w:rsidR="00E26A74" w:rsidRDefault="00000000">
      <w:pPr>
        <w:spacing w:before="80" w:after="80" w:line="276" w:lineRule="auto"/>
      </w:pPr>
      <w:proofErr w:type="spellStart"/>
      <w:r>
        <w:t>ExaminationFactory</w:t>
      </w:r>
      <w:proofErr w:type="spellEnd"/>
      <w:r>
        <w:t xml:space="preserve"> creates a parent examination record plus four child tab rows atomically. The transaction ensures that if any child row fails, the entire creation rolls back </w:t>
      </w:r>
      <w:r w:rsidR="003E719A">
        <w:t>-</w:t>
      </w:r>
      <w:r>
        <w:t xml:space="preserve"> preventing orphaned examination records with missing tabs that would break every subsequent eager-load.</w:t>
      </w:r>
    </w:p>
    <w:p w14:paraId="46D609F9" w14:textId="77777777" w:rsidR="00E26A74" w:rsidRDefault="00000000">
      <w:pPr>
        <w:spacing w:before="180" w:after="80"/>
      </w:pPr>
      <w:r>
        <w:rPr>
          <w:b/>
          <w:bCs/>
          <w:sz w:val="24"/>
          <w:szCs w:val="24"/>
        </w:rPr>
        <w:t>Strategy Pattern for Notifications</w:t>
      </w:r>
    </w:p>
    <w:p w14:paraId="1C496E66" w14:textId="5B681BF6" w:rsidR="00E26A74" w:rsidRDefault="00000000">
      <w:pPr>
        <w:spacing w:before="80" w:after="80" w:line="276" w:lineRule="auto"/>
      </w:pPr>
      <w:r>
        <w:t xml:space="preserve">The original implementation silently skipped sending reminders if a patient had no email address. This was identified as wrong for a medical system </w:t>
      </w:r>
      <w:r w:rsidR="003E719A">
        <w:t>-</w:t>
      </w:r>
      <w:r>
        <w:t xml:space="preserve"> a patient should always receive a notification through some channel. The Strategy pattern (</w:t>
      </w:r>
      <w:proofErr w:type="spellStart"/>
      <w:r>
        <w:t>EmailNotificationStrategy</w:t>
      </w:r>
      <w:proofErr w:type="spellEnd"/>
      <w:r>
        <w:t xml:space="preserve">, </w:t>
      </w:r>
      <w:proofErr w:type="spellStart"/>
      <w:r>
        <w:t>SmsNotificationStrategy</w:t>
      </w:r>
      <w:proofErr w:type="spellEnd"/>
      <w:r>
        <w:t xml:space="preserve">, </w:t>
      </w:r>
      <w:proofErr w:type="spellStart"/>
      <w:r>
        <w:t>LetterNotificationStrategy</w:t>
      </w:r>
      <w:proofErr w:type="spellEnd"/>
      <w:r>
        <w:t>) ensures every patient gets a notification attempt, with the letter strategy as the final fallback. No silent skips.</w:t>
      </w:r>
    </w:p>
    <w:p w14:paraId="481D09D5" w14:textId="77777777" w:rsidR="00E26A74" w:rsidRDefault="00000000">
      <w:pPr>
        <w:spacing w:before="180" w:after="80"/>
      </w:pPr>
      <w:r>
        <w:rPr>
          <w:b/>
          <w:bCs/>
          <w:sz w:val="24"/>
          <w:szCs w:val="24"/>
        </w:rPr>
        <w:t>Observer Pattern for Side Effects</w:t>
      </w:r>
    </w:p>
    <w:p w14:paraId="1D0F14DC" w14:textId="27C5D9B5" w:rsidR="00E26A74" w:rsidRDefault="00000000">
      <w:pPr>
        <w:spacing w:before="80" w:after="80" w:line="276" w:lineRule="auto"/>
      </w:pPr>
      <w:r>
        <w:t xml:space="preserve">Two observers decouple side effects from the main workflow. </w:t>
      </w:r>
      <w:proofErr w:type="spellStart"/>
      <w:r>
        <w:t>AppointmentObserver</w:t>
      </w:r>
      <w:proofErr w:type="spellEnd"/>
      <w:r>
        <w:t xml:space="preserve"> dispatches the reminder job on appointment creation. </w:t>
      </w:r>
      <w:proofErr w:type="spellStart"/>
      <w:r>
        <w:t>ExaminationObserver</w:t>
      </w:r>
      <w:proofErr w:type="spellEnd"/>
      <w:r>
        <w:t xml:space="preserve"> dispatches the PDF generation job on sign-off </w:t>
      </w:r>
      <w:r w:rsidR="003E719A">
        <w:t>-</w:t>
      </w:r>
      <w:r>
        <w:t xml:space="preserve"> specifically using </w:t>
      </w:r>
      <w:proofErr w:type="spellStart"/>
      <w:r>
        <w:t>wasChanged</w:t>
      </w:r>
      <w:proofErr w:type="spellEnd"/>
      <w:r>
        <w:t>('</w:t>
      </w:r>
      <w:proofErr w:type="spellStart"/>
      <w:r>
        <w:t>signed_at</w:t>
      </w:r>
      <w:proofErr w:type="spellEnd"/>
      <w:r>
        <w:t>') on the updated event, not the created event, because the examination record is blank at creation and the PDF should only generate when clinically complete.</w:t>
      </w:r>
    </w:p>
    <w:p w14:paraId="66A005A6" w14:textId="77777777" w:rsidR="00E26A74" w:rsidRDefault="00000000">
      <w:pPr>
        <w:pStyle w:val="Heading2"/>
      </w:pPr>
      <w:r>
        <w:t>3.2 Notable Technical Discoveries</w:t>
      </w:r>
    </w:p>
    <w:p w14:paraId="2405A752" w14:textId="77777777" w:rsidR="00E26A74" w:rsidRDefault="00000000">
      <w:pPr>
        <w:spacing w:before="180" w:after="80"/>
      </w:pPr>
      <w:r>
        <w:rPr>
          <w:b/>
          <w:bCs/>
          <w:sz w:val="24"/>
          <w:szCs w:val="24"/>
        </w:rPr>
        <w:lastRenderedPageBreak/>
        <w:t>SQLite Date Storage</w:t>
      </w:r>
    </w:p>
    <w:p w14:paraId="07F0AB7E" w14:textId="7DCD0851" w:rsidR="00E26A74" w:rsidRDefault="00000000">
      <w:pPr>
        <w:spacing w:before="80" w:after="80" w:line="276" w:lineRule="auto"/>
      </w:pPr>
      <w:r>
        <w:t xml:space="preserve">Laravel's date cast stores values as Y-m-d </w:t>
      </w:r>
      <w:proofErr w:type="gramStart"/>
      <w:r>
        <w:t>H:i</w:t>
      </w:r>
      <w:proofErr w:type="gramEnd"/>
      <w:r>
        <w:t xml:space="preserve">:s in SQLite, not Y-m-d. This caused the diary day view to show zero appointments and the day-before reminder command to dispatch zero reminders </w:t>
      </w:r>
      <w:r w:rsidR="003E719A">
        <w:t>-</w:t>
      </w:r>
      <w:r>
        <w:t xml:space="preserve"> both queried using </w:t>
      </w:r>
      <w:proofErr w:type="gramStart"/>
      <w:r>
        <w:t>where(</w:t>
      </w:r>
      <w:proofErr w:type="gramEnd"/>
      <w:r>
        <w:t xml:space="preserve">'date', </w:t>
      </w:r>
      <w:proofErr w:type="spellStart"/>
      <w:r>
        <w:t>dateString</w:t>
      </w:r>
      <w:proofErr w:type="spellEnd"/>
      <w:r>
        <w:t xml:space="preserve">) which never matched. The fix was </w:t>
      </w:r>
      <w:proofErr w:type="spellStart"/>
      <w:proofErr w:type="gramStart"/>
      <w:r>
        <w:t>whereDate</w:t>
      </w:r>
      <w:proofErr w:type="spellEnd"/>
      <w:r>
        <w:t>(</w:t>
      </w:r>
      <w:proofErr w:type="gramEnd"/>
      <w:r>
        <w:t xml:space="preserve">) which uses SQLite's </w:t>
      </w:r>
      <w:proofErr w:type="spellStart"/>
      <w:proofErr w:type="gramStart"/>
      <w:r>
        <w:t>strftime</w:t>
      </w:r>
      <w:proofErr w:type="spellEnd"/>
      <w:r>
        <w:t>(</w:t>
      </w:r>
      <w:proofErr w:type="gramEnd"/>
      <w:r>
        <w:t>) to extract just the date portion before comparison. This bug was identified and fixed twice, once in the Appointment model scope and once in the console command.</w:t>
      </w:r>
    </w:p>
    <w:p w14:paraId="36EFA4D1" w14:textId="77777777" w:rsidR="00E26A74" w:rsidRDefault="00000000">
      <w:pPr>
        <w:spacing w:before="180" w:after="80"/>
      </w:pPr>
      <w:r>
        <w:rPr>
          <w:b/>
          <w:bCs/>
          <w:sz w:val="24"/>
          <w:szCs w:val="24"/>
        </w:rPr>
        <w:t>Flat vs Normalised Refraction Schema</w:t>
      </w:r>
    </w:p>
    <w:p w14:paraId="2292A791" w14:textId="435317EB" w:rsidR="00E26A74" w:rsidRDefault="00000000">
      <w:pPr>
        <w:spacing w:before="80" w:after="80" w:line="276" w:lineRule="auto"/>
      </w:pPr>
      <w:r>
        <w:t xml:space="preserve">The initial schema proposal used a normalised </w:t>
      </w:r>
      <w:proofErr w:type="spellStart"/>
      <w:r>
        <w:t>exam_rx_entries</w:t>
      </w:r>
      <w:proofErr w:type="spellEnd"/>
      <w:r>
        <w:t xml:space="preserve"> table (one row per Rx section per eye). After being challenged on this decision, Claude Code walked through the actual Eloquent query required: 8 </w:t>
      </w:r>
      <w:proofErr w:type="spellStart"/>
      <w:r>
        <w:t>updateOrCreate</w:t>
      </w:r>
      <w:proofErr w:type="spellEnd"/>
      <w:r>
        <w:t xml:space="preserve"> calls on every save, a </w:t>
      </w:r>
      <w:proofErr w:type="spellStart"/>
      <w:r>
        <w:t>groupBy</w:t>
      </w:r>
      <w:proofErr w:type="spellEnd"/>
      <w:r>
        <w:t xml:space="preserve"> + 8 nullable chain operations on every load, and HTML field names that still had to encode the </w:t>
      </w:r>
      <w:proofErr w:type="spellStart"/>
      <w:r>
        <w:t>rx_type</w:t>
      </w:r>
      <w:proofErr w:type="spellEnd"/>
      <w:r>
        <w:t xml:space="preserve"> and eye anyway. The recommendation was reversed </w:t>
      </w:r>
      <w:r w:rsidR="003E719A">
        <w:t>-</w:t>
      </w:r>
      <w:r>
        <w:t xml:space="preserve"> 93 flat columns on </w:t>
      </w:r>
      <w:proofErr w:type="spellStart"/>
      <w:r>
        <w:t>exam_refraction</w:t>
      </w:r>
      <w:proofErr w:type="spellEnd"/>
      <w:r>
        <w:t xml:space="preserve"> </w:t>
      </w:r>
      <w:r w:rsidR="003E719A">
        <w:t>-</w:t>
      </w:r>
      <w:r>
        <w:t xml:space="preserve"> because the primary use case is form-render-and-save, not cross-exam Rx queries.</w:t>
      </w:r>
    </w:p>
    <w:p w14:paraId="6F331DA5" w14:textId="77777777" w:rsidR="00E26A74" w:rsidRDefault="00000000">
      <w:pPr>
        <w:spacing w:before="180" w:after="80"/>
      </w:pPr>
      <w:r>
        <w:rPr>
          <w:b/>
          <w:bCs/>
          <w:sz w:val="24"/>
          <w:szCs w:val="24"/>
        </w:rPr>
        <w:t>GOS Eligibility Logic Correction</w:t>
      </w:r>
    </w:p>
    <w:p w14:paraId="17053715" w14:textId="3D666214" w:rsidR="00E26A74" w:rsidRDefault="00000000">
      <w:pPr>
        <w:spacing w:before="80" w:after="80" w:line="276" w:lineRule="auto"/>
      </w:pPr>
      <w:r>
        <w:t xml:space="preserve">The initial GOS eligibility implementation used </w:t>
      </w:r>
      <w:proofErr w:type="spellStart"/>
      <w:r>
        <w:t>patient_type</w:t>
      </w:r>
      <w:proofErr w:type="spellEnd"/>
      <w:r>
        <w:t xml:space="preserve"> as a primary eligibility criterion </w:t>
      </w:r>
      <w:r w:rsidR="003E719A">
        <w:t>-</w:t>
      </w:r>
      <w:r>
        <w:t xml:space="preserve"> NHS patients were eligible, Private patients were not. This was incorrect. A Private patient can qualify for GOS1 if they are diabetic, over 60, or receive qualifying benefits. Patient type should be derived from eligibility, not the other way around. The logic was rewritten to evaluate each clinical and financial criterion independently, with </w:t>
      </w:r>
      <w:proofErr w:type="spellStart"/>
      <w:r>
        <w:t>patient_type</w:t>
      </w:r>
      <w:proofErr w:type="spellEnd"/>
      <w:r>
        <w:t xml:space="preserve"> only contributing through the </w:t>
      </w:r>
      <w:proofErr w:type="spellStart"/>
      <w:r>
        <w:t>FamilyHistory</w:t>
      </w:r>
      <w:proofErr w:type="spellEnd"/>
      <w:r>
        <w:t xml:space="preserve"> case (which requires age &gt;= 40).</w:t>
      </w:r>
    </w:p>
    <w:p w14:paraId="3E1EE916" w14:textId="77777777" w:rsidR="00E26A74" w:rsidRDefault="00E26A74">
      <w:pPr>
        <w:pBdr>
          <w:bottom w:val="single" w:sz="6" w:space="0" w:color="DDDDDD"/>
        </w:pBdr>
        <w:spacing w:before="160" w:after="160"/>
      </w:pPr>
    </w:p>
    <w:p w14:paraId="42E0BD45" w14:textId="77777777" w:rsidR="00E26A74" w:rsidRDefault="00000000">
      <w:pPr>
        <w:pStyle w:val="Heading1"/>
      </w:pPr>
      <w:r>
        <w:t>4. AI Collaboration &amp; Prompt Engineering</w:t>
      </w:r>
    </w:p>
    <w:p w14:paraId="42C9D675" w14:textId="77777777" w:rsidR="00E26A74" w:rsidRDefault="00000000">
      <w:pPr>
        <w:pStyle w:val="Heading2"/>
      </w:pPr>
      <w:r>
        <w:t>4.1 Working with Claude Code</w:t>
      </w:r>
    </w:p>
    <w:p w14:paraId="543530E7" w14:textId="6A7B014D" w:rsidR="00E26A74" w:rsidRDefault="00000000">
      <w:pPr>
        <w:spacing w:before="80" w:after="80" w:line="276" w:lineRule="auto"/>
      </w:pPr>
      <w:r>
        <w:t xml:space="preserve">Claude Code was used as the primary development tool throughout the project. The approach was deliberately collaborative rather than directive </w:t>
      </w:r>
      <w:r w:rsidR="003E719A">
        <w:t>-</w:t>
      </w:r>
      <w:r>
        <w:t xml:space="preserve"> prompts were framed as discussions and decisions rather than instructions, and Claude Code was frequently asked to explain its reasoning before proceeding.</w:t>
      </w:r>
    </w:p>
    <w:p w14:paraId="17A1E510" w14:textId="77777777" w:rsidR="00E26A74" w:rsidRDefault="00000000">
      <w:pPr>
        <w:spacing w:before="80" w:after="80" w:line="276" w:lineRule="auto"/>
      </w:pPr>
      <w:r>
        <w:t>Several patterns emerged as particularly effective:</w:t>
      </w:r>
    </w:p>
    <w:p w14:paraId="38DD53CE" w14:textId="77777777" w:rsidR="00E26A74" w:rsidRDefault="00000000">
      <w:pPr>
        <w:pStyle w:val="ListParagraph"/>
        <w:numPr>
          <w:ilvl w:val="0"/>
          <w:numId w:val="2"/>
        </w:numPr>
        <w:spacing w:before="60" w:after="60"/>
      </w:pPr>
      <w:r>
        <w:t>Architecture-first prompting: asking Claude Code to discuss and propose before writing any code, producing a FINAL_SCHEMA.md document that served as the ground truth for all subsequent work</w:t>
      </w:r>
    </w:p>
    <w:p w14:paraId="1DE4DA22" w14:textId="0A04351A" w:rsidR="00E26A74" w:rsidRDefault="00000000">
      <w:pPr>
        <w:pStyle w:val="ListParagraph"/>
        <w:numPr>
          <w:ilvl w:val="0"/>
          <w:numId w:val="2"/>
        </w:numPr>
        <w:spacing w:before="60" w:after="60"/>
      </w:pPr>
      <w:r>
        <w:t xml:space="preserve">Decision point prompting: explicitly listing open decisions and asking Claude Code to recommend with reasoning, then confirming or pushing back </w:t>
      </w:r>
      <w:r w:rsidR="003E719A">
        <w:t>-</w:t>
      </w:r>
      <w:r>
        <w:t xml:space="preserve"> producing a richer transcript that demonstrates genuine collaborative decision-making</w:t>
      </w:r>
    </w:p>
    <w:p w14:paraId="6F910B16" w14:textId="77777777" w:rsidR="00E26A74" w:rsidRDefault="00000000">
      <w:pPr>
        <w:pStyle w:val="ListParagraph"/>
        <w:numPr>
          <w:ilvl w:val="0"/>
          <w:numId w:val="2"/>
        </w:numPr>
        <w:spacing w:before="60" w:after="60"/>
      </w:pPr>
      <w:r>
        <w:t>Challenge prompting: asking Claude Code to walk through the concrete implications of a decision (e.g. the normalised Rx query) before accepting its recommendation, which led to a recommendation reversal</w:t>
      </w:r>
    </w:p>
    <w:p w14:paraId="2A6348CC" w14:textId="77777777" w:rsidR="00E26A74" w:rsidRDefault="00000000">
      <w:pPr>
        <w:pStyle w:val="ListParagraph"/>
        <w:numPr>
          <w:ilvl w:val="0"/>
          <w:numId w:val="2"/>
        </w:numPr>
        <w:spacing w:before="60" w:after="60"/>
      </w:pPr>
      <w:r>
        <w:t xml:space="preserve">Constraint </w:t>
      </w:r>
      <w:proofErr w:type="gramStart"/>
      <w:r>
        <w:t>prompting:</w:t>
      </w:r>
      <w:proofErr w:type="gramEnd"/>
      <w:r>
        <w:t xml:space="preserve"> specifying what NOT to do (e.g. 'do not write any code yet', 'run migrate not </w:t>
      </w:r>
      <w:proofErr w:type="spellStart"/>
      <w:proofErr w:type="gramStart"/>
      <w:r>
        <w:t>migrate:fresh</w:t>
      </w:r>
      <w:proofErr w:type="spellEnd"/>
      <w:proofErr w:type="gramEnd"/>
      <w:r>
        <w:t>') to prevent Claude Code from proceeding past agreed decision points</w:t>
      </w:r>
    </w:p>
    <w:p w14:paraId="3DEC930D" w14:textId="77777777" w:rsidR="00E26A74" w:rsidRDefault="00000000">
      <w:pPr>
        <w:pStyle w:val="Heading2"/>
      </w:pPr>
      <w:r>
        <w:lastRenderedPageBreak/>
        <w:t>4.2 When AI Excelled</w:t>
      </w:r>
    </w:p>
    <w:p w14:paraId="37D22480" w14:textId="77777777" w:rsidR="00E26A74" w:rsidRDefault="00000000">
      <w:pPr>
        <w:spacing w:before="80" w:after="80" w:line="276" w:lineRule="auto"/>
      </w:pPr>
      <w:r>
        <w:t>Claude Code performed exceptionally well at:</w:t>
      </w:r>
    </w:p>
    <w:p w14:paraId="13CF26FB" w14:textId="3F3C03C2" w:rsidR="00E26A74" w:rsidRDefault="00000000">
      <w:pPr>
        <w:pStyle w:val="ListParagraph"/>
        <w:numPr>
          <w:ilvl w:val="0"/>
          <w:numId w:val="2"/>
        </w:numPr>
        <w:spacing w:before="60" w:after="60"/>
      </w:pPr>
      <w:r>
        <w:t xml:space="preserve">Generating large, consistent, repetitive code </w:t>
      </w:r>
      <w:r w:rsidR="003E719A">
        <w:t>-</w:t>
      </w:r>
      <w:r>
        <w:t xml:space="preserve"> migrations, enums, model relationships, form validation rules </w:t>
      </w:r>
      <w:r w:rsidR="003E719A">
        <w:t>-</w:t>
      </w:r>
      <w:r>
        <w:t xml:space="preserve"> that would be tedious to write manually and error-prone</w:t>
      </w:r>
    </w:p>
    <w:p w14:paraId="0D1734EB" w14:textId="6388CDE8" w:rsidR="00E26A74" w:rsidRDefault="00000000">
      <w:pPr>
        <w:pStyle w:val="ListParagraph"/>
        <w:numPr>
          <w:ilvl w:val="0"/>
          <w:numId w:val="2"/>
        </w:numPr>
        <w:spacing w:before="60" w:after="60"/>
      </w:pPr>
      <w:r>
        <w:t xml:space="preserve">Identifying edge cases before they became bugs </w:t>
      </w:r>
      <w:r w:rsidR="003E719A">
        <w:t>-</w:t>
      </w:r>
      <w:r>
        <w:t xml:space="preserve"> the </w:t>
      </w:r>
      <w:proofErr w:type="spellStart"/>
      <w:r>
        <w:t>ExaminationObserver</w:t>
      </w:r>
      <w:proofErr w:type="spellEnd"/>
      <w:r>
        <w:t xml:space="preserve"> </w:t>
      </w:r>
      <w:proofErr w:type="spellStart"/>
      <w:r>
        <w:t>wasChanged</w:t>
      </w:r>
      <w:proofErr w:type="spellEnd"/>
      <w:r>
        <w:t xml:space="preserve"> guard, the route ordering for /patients/search before /patients/{patient}, the </w:t>
      </w:r>
      <w:proofErr w:type="spellStart"/>
      <w:r>
        <w:t>day_before_notified_at</w:t>
      </w:r>
      <w:proofErr w:type="spellEnd"/>
      <w:r>
        <w:t xml:space="preserve"> separation</w:t>
      </w:r>
    </w:p>
    <w:p w14:paraId="4E55C4A8" w14:textId="28683158" w:rsidR="00E26A74" w:rsidRDefault="00000000">
      <w:pPr>
        <w:pStyle w:val="ListParagraph"/>
        <w:numPr>
          <w:ilvl w:val="0"/>
          <w:numId w:val="2"/>
        </w:numPr>
        <w:spacing w:before="60" w:after="60"/>
      </w:pPr>
      <w:r>
        <w:t xml:space="preserve">Synthesising complex domain logic from reference documentation </w:t>
      </w:r>
      <w:r w:rsidR="003E719A">
        <w:t>-</w:t>
      </w:r>
      <w:r>
        <w:t xml:space="preserve"> correctly mapping the Blink reference document to a database schema with appropriate normalisation decisions</w:t>
      </w:r>
    </w:p>
    <w:p w14:paraId="4B663E18" w14:textId="0579DA4F" w:rsidR="00E26A74" w:rsidRDefault="00000000">
      <w:pPr>
        <w:pStyle w:val="ListParagraph"/>
        <w:numPr>
          <w:ilvl w:val="0"/>
          <w:numId w:val="2"/>
        </w:numPr>
        <w:spacing w:before="60" w:after="60"/>
      </w:pPr>
      <w:r>
        <w:t xml:space="preserve">Debugging with full context </w:t>
      </w:r>
      <w:r w:rsidR="003E719A">
        <w:t>-</w:t>
      </w:r>
      <w:r>
        <w:t xml:space="preserve"> Claude Code could read the actual error, trace the stack, examine the database schema, and propose a fix in a single operation</w:t>
      </w:r>
    </w:p>
    <w:p w14:paraId="2C68E920" w14:textId="77777777" w:rsidR="00E26A74" w:rsidRDefault="00000000">
      <w:pPr>
        <w:pStyle w:val="Heading2"/>
      </w:pPr>
      <w:r>
        <w:t>4.3 When Human Intervention Was Needed</w:t>
      </w:r>
    </w:p>
    <w:p w14:paraId="4FC43243" w14:textId="77777777" w:rsidR="00E26A74" w:rsidRDefault="00000000">
      <w:pPr>
        <w:spacing w:before="80" w:after="80" w:line="276" w:lineRule="auto"/>
      </w:pPr>
      <w:r>
        <w:t>Human oversight was essential at several points:</w:t>
      </w:r>
    </w:p>
    <w:p w14:paraId="34C912AD" w14:textId="7D37FD20" w:rsidR="00E26A74" w:rsidRDefault="00000000">
      <w:pPr>
        <w:pStyle w:val="ListParagraph"/>
        <w:numPr>
          <w:ilvl w:val="0"/>
          <w:numId w:val="2"/>
        </w:numPr>
        <w:spacing w:before="60" w:after="60"/>
      </w:pPr>
      <w:r>
        <w:t xml:space="preserve">The SET NULL to RESTRICT FK correction </w:t>
      </w:r>
      <w:r w:rsidR="003E719A">
        <w:t>-</w:t>
      </w:r>
      <w:r>
        <w:t xml:space="preserve"> Claude Code initially proposed </w:t>
      </w:r>
      <w:proofErr w:type="spellStart"/>
      <w:proofErr w:type="gramStart"/>
      <w:r>
        <w:t>nullOnDelete</w:t>
      </w:r>
      <w:proofErr w:type="spellEnd"/>
      <w:r>
        <w:t>(</w:t>
      </w:r>
      <w:proofErr w:type="gramEnd"/>
      <w:r>
        <w:t xml:space="preserve">) on patient FK relationships. This was flagged as clinically dangerous (silently losing a patient's GP record) and corrected to </w:t>
      </w:r>
      <w:proofErr w:type="spellStart"/>
      <w:proofErr w:type="gramStart"/>
      <w:r>
        <w:t>restrictOnDelete</w:t>
      </w:r>
      <w:proofErr w:type="spellEnd"/>
      <w:r>
        <w:t>(</w:t>
      </w:r>
      <w:proofErr w:type="gramEnd"/>
      <w:r>
        <w:t>)</w:t>
      </w:r>
    </w:p>
    <w:p w14:paraId="20DE44A0" w14:textId="7B92DCA4" w:rsidR="00E26A74" w:rsidRDefault="00000000">
      <w:pPr>
        <w:pStyle w:val="ListParagraph"/>
        <w:numPr>
          <w:ilvl w:val="0"/>
          <w:numId w:val="2"/>
        </w:numPr>
        <w:spacing w:before="60" w:after="60"/>
      </w:pPr>
      <w:r>
        <w:t xml:space="preserve">The Singleton pattern </w:t>
      </w:r>
      <w:r w:rsidR="003E719A">
        <w:t>-</w:t>
      </w:r>
      <w:r>
        <w:t xml:space="preserve"> Claude Code correctly pushed back when Singleton was proposed, but this decision needed to be understood and agreed rather than just accepted</w:t>
      </w:r>
    </w:p>
    <w:p w14:paraId="09FB766F" w14:textId="242CB882" w:rsidR="00E26A74" w:rsidRDefault="00000000">
      <w:pPr>
        <w:pStyle w:val="ListParagraph"/>
        <w:numPr>
          <w:ilvl w:val="0"/>
          <w:numId w:val="2"/>
        </w:numPr>
        <w:spacing w:before="60" w:after="60"/>
      </w:pPr>
      <w:r>
        <w:t xml:space="preserve">GOS eligibility logic </w:t>
      </w:r>
      <w:r w:rsidR="003E719A">
        <w:t>-</w:t>
      </w:r>
      <w:r>
        <w:t xml:space="preserve"> the domain-specific rules required careful reading of NHS BSA guidance and correction of incorrect </w:t>
      </w:r>
      <w:proofErr w:type="spellStart"/>
      <w:r>
        <w:t>patient_type</w:t>
      </w:r>
      <w:proofErr w:type="spellEnd"/>
      <w:r>
        <w:t>-based logic</w:t>
      </w:r>
    </w:p>
    <w:p w14:paraId="0EFB3EAB" w14:textId="739D6B26" w:rsidR="00E26A74" w:rsidRDefault="00000000">
      <w:pPr>
        <w:pStyle w:val="ListParagraph"/>
        <w:numPr>
          <w:ilvl w:val="0"/>
          <w:numId w:val="2"/>
        </w:numPr>
        <w:spacing w:before="60" w:after="60"/>
      </w:pPr>
      <w:r>
        <w:t xml:space="preserve">Scope management </w:t>
      </w:r>
      <w:r w:rsidR="003E719A">
        <w:t>-</w:t>
      </w:r>
      <w:r>
        <w:t xml:space="preserve"> Claude Code would happily implement any requested feature; deciding what not to build required human judgement about prototype scope and time constraints</w:t>
      </w:r>
    </w:p>
    <w:p w14:paraId="579FDE64" w14:textId="77777777" w:rsidR="00E26A74" w:rsidRDefault="00E26A74">
      <w:pPr>
        <w:pBdr>
          <w:bottom w:val="single" w:sz="6" w:space="0" w:color="DDDDDD"/>
        </w:pBdr>
        <w:spacing w:before="160" w:after="160"/>
      </w:pPr>
    </w:p>
    <w:p w14:paraId="2B238BFB" w14:textId="77777777" w:rsidR="00E26A74" w:rsidRDefault="00000000">
      <w:pPr>
        <w:pStyle w:val="Heading1"/>
      </w:pPr>
      <w:r>
        <w:t>5. Outcomes &amp; Reflection</w:t>
      </w:r>
    </w:p>
    <w:p w14:paraId="0DBDD402" w14:textId="77777777" w:rsidR="00E26A74" w:rsidRDefault="00000000">
      <w:pPr>
        <w:pStyle w:val="Heading2"/>
      </w:pPr>
      <w:r>
        <w:t>5.1 What Was Delivered</w:t>
      </w:r>
    </w:p>
    <w:p w14:paraId="467B1091" w14:textId="77777777" w:rsidR="00E26A74" w:rsidRDefault="00000000">
      <w:pPr>
        <w:spacing w:before="80" w:after="80" w:line="276" w:lineRule="auto"/>
      </w:pPr>
      <w:proofErr w:type="spellStart"/>
      <w:r>
        <w:t>HomeOptic</w:t>
      </w:r>
      <w:proofErr w:type="spellEnd"/>
      <w:r>
        <w:t xml:space="preserve"> delivers a fully functional prototype covering:</w:t>
      </w:r>
    </w:p>
    <w:p w14:paraId="7A375B38" w14:textId="77777777" w:rsidR="00E26A74" w:rsidRDefault="00000000">
      <w:pPr>
        <w:pStyle w:val="ListParagraph"/>
        <w:numPr>
          <w:ilvl w:val="0"/>
          <w:numId w:val="2"/>
        </w:numPr>
        <w:spacing w:before="60" w:after="60"/>
      </w:pPr>
      <w:r>
        <w:t>Complete patient management with 40+ fields, GOS eligibility auto-calculation, and NHS form generation</w:t>
      </w:r>
    </w:p>
    <w:p w14:paraId="38B37DAA" w14:textId="77777777" w:rsidR="00E26A74" w:rsidRDefault="00000000">
      <w:pPr>
        <w:pStyle w:val="ListParagraph"/>
        <w:numPr>
          <w:ilvl w:val="0"/>
          <w:numId w:val="2"/>
        </w:numPr>
        <w:spacing w:before="60" w:after="60"/>
      </w:pPr>
      <w:r>
        <w:t>Appointment diary with time-grid calendar, click-to-book, and automated notifications via Strategy pattern</w:t>
      </w:r>
    </w:p>
    <w:p w14:paraId="58E8A239" w14:textId="77777777" w:rsidR="00E26A74" w:rsidRDefault="00000000">
      <w:pPr>
        <w:pStyle w:val="ListParagraph"/>
        <w:numPr>
          <w:ilvl w:val="0"/>
          <w:numId w:val="2"/>
        </w:numPr>
        <w:spacing w:before="60" w:after="60"/>
      </w:pPr>
      <w:r>
        <w:t>Clinical examination records with four tabs, carry-forward from previous exams, sign-off, and PDF generation</w:t>
      </w:r>
    </w:p>
    <w:p w14:paraId="6FA438C6" w14:textId="77777777" w:rsidR="00E26A74" w:rsidRDefault="00000000">
      <w:pPr>
        <w:pStyle w:val="ListParagraph"/>
        <w:numPr>
          <w:ilvl w:val="0"/>
          <w:numId w:val="2"/>
        </w:numPr>
        <w:spacing w:before="60" w:after="60"/>
      </w:pPr>
      <w:proofErr w:type="spellStart"/>
      <w:r>
        <w:t>eGOS</w:t>
      </w:r>
      <w:proofErr w:type="spellEnd"/>
      <w:r>
        <w:t xml:space="preserve"> </w:t>
      </w:r>
      <w:proofErr w:type="gramStart"/>
      <w:r>
        <w:t>claims</w:t>
      </w:r>
      <w:proofErr w:type="gramEnd"/>
      <w:r>
        <w:t xml:space="preserve"> management with batch submit, status tracking, and form data persistence</w:t>
      </w:r>
    </w:p>
    <w:p w14:paraId="0A22FC7E" w14:textId="77777777" w:rsidR="00E26A74" w:rsidRDefault="00000000">
      <w:pPr>
        <w:pStyle w:val="ListParagraph"/>
        <w:numPr>
          <w:ilvl w:val="0"/>
          <w:numId w:val="2"/>
        </w:numPr>
        <w:spacing w:before="60" w:after="60"/>
      </w:pPr>
      <w:r>
        <w:t>Printable GOS1, GOS3, and GOS6 forms with signature pads, date pickers, and pre-filled patient data</w:t>
      </w:r>
    </w:p>
    <w:p w14:paraId="7B3D2B49" w14:textId="77777777" w:rsidR="00E26A74" w:rsidRDefault="00000000">
      <w:pPr>
        <w:pStyle w:val="ListParagraph"/>
        <w:numPr>
          <w:ilvl w:val="0"/>
          <w:numId w:val="2"/>
        </w:numPr>
        <w:spacing w:before="60" w:after="60"/>
      </w:pPr>
      <w:r>
        <w:t>Day-before appointment reminder scheduler</w:t>
      </w:r>
    </w:p>
    <w:p w14:paraId="74B29497" w14:textId="77777777" w:rsidR="00E26A74" w:rsidRDefault="00000000">
      <w:pPr>
        <w:pStyle w:val="ListParagraph"/>
        <w:numPr>
          <w:ilvl w:val="0"/>
          <w:numId w:val="2"/>
        </w:numPr>
        <w:spacing w:before="60" w:after="60"/>
      </w:pPr>
      <w:r>
        <w:t>Patient document storage</w:t>
      </w:r>
    </w:p>
    <w:p w14:paraId="01FB557A" w14:textId="77777777" w:rsidR="00E26A74" w:rsidRDefault="00000000">
      <w:pPr>
        <w:pStyle w:val="ListParagraph"/>
        <w:numPr>
          <w:ilvl w:val="0"/>
          <w:numId w:val="2"/>
        </w:numPr>
        <w:spacing w:before="60" w:after="60"/>
      </w:pPr>
      <w:r>
        <w:t>Dark mode</w:t>
      </w:r>
    </w:p>
    <w:p w14:paraId="220ADD19" w14:textId="77777777" w:rsidR="00E26A74" w:rsidRDefault="00000000">
      <w:pPr>
        <w:pStyle w:val="Heading2"/>
      </w:pPr>
      <w:r>
        <w:lastRenderedPageBreak/>
        <w:t>5.2 Commercial Viability</w:t>
      </w:r>
    </w:p>
    <w:p w14:paraId="15D0CF45" w14:textId="119DCB2E" w:rsidR="00E26A74" w:rsidRDefault="00000000">
      <w:pPr>
        <w:spacing w:before="80" w:after="80" w:line="276" w:lineRule="auto"/>
      </w:pPr>
      <w:proofErr w:type="spellStart"/>
      <w:r>
        <w:t>HomeOptic</w:t>
      </w:r>
      <w:proofErr w:type="spellEnd"/>
      <w:r>
        <w:t xml:space="preserve"> is positioned as a genuine commercial opportunity. The total development cost </w:t>
      </w:r>
      <w:r w:rsidR="003E719A">
        <w:t>-</w:t>
      </w:r>
      <w:r>
        <w:t xml:space="preserve"> primarily Claude Pro subscription </w:t>
      </w:r>
      <w:r w:rsidR="003E719A">
        <w:t>-</w:t>
      </w:r>
      <w:r>
        <w:t xml:space="preserve"> is a fraction of the licensing fees for commercial alternatives. The system is built on Laravel (a mature, well-supported framework with a large developer ecosystem) and SQLite for development with straightforward migration to PostgreSQL or MySQL for production.</w:t>
      </w:r>
    </w:p>
    <w:p w14:paraId="06AC439D" w14:textId="77777777" w:rsidR="00E26A74" w:rsidRDefault="00000000">
      <w:pPr>
        <w:spacing w:before="80" w:after="80" w:line="276" w:lineRule="auto"/>
      </w:pPr>
      <w:r>
        <w:t xml:space="preserve">A minimum viable commercial release would </w:t>
      </w:r>
      <w:proofErr w:type="gramStart"/>
      <w:r>
        <w:t>require:</w:t>
      </w:r>
      <w:proofErr w:type="gramEnd"/>
      <w:r>
        <w:t xml:space="preserve"> multi-user role management, SMTP email configuration, a production database, and server hosting. All of these are standard Laravel production concerns and could be addressed in a subsequent sprint.</w:t>
      </w:r>
    </w:p>
    <w:p w14:paraId="19AAA4B2" w14:textId="77777777" w:rsidR="00E26A74" w:rsidRDefault="00000000">
      <w:pPr>
        <w:pStyle w:val="Heading2"/>
      </w:pPr>
      <w:r>
        <w:t>5.3 Lessons Learned</w:t>
      </w:r>
    </w:p>
    <w:p w14:paraId="427CFF28" w14:textId="77777777" w:rsidR="00E26A74" w:rsidRDefault="00000000">
      <w:pPr>
        <w:spacing w:before="80" w:after="80" w:line="276" w:lineRule="auto"/>
      </w:pPr>
      <w:r>
        <w:t>The most significant learning from this project was the value of the architecture-first approach. By spending the first sessions in discussion rather than implementation, the codebase avoided several common mistakes (wrong FK behaviour, incorrect enum usage, poorly normalised schema) that would have been expensive to fix later.</w:t>
      </w:r>
    </w:p>
    <w:p w14:paraId="505567BD" w14:textId="3CEF9BCB" w:rsidR="00E26A74" w:rsidRDefault="00000000">
      <w:pPr>
        <w:spacing w:before="80" w:after="80" w:line="276" w:lineRule="auto"/>
      </w:pPr>
      <w:r>
        <w:t xml:space="preserve">The second learning was about AI collaboration: the transcript is most valuable not when Claude Code is generating code, but when it is being challenged </w:t>
      </w:r>
      <w:r w:rsidR="003E719A">
        <w:t>-</w:t>
      </w:r>
      <w:r>
        <w:t xml:space="preserve"> asked to justify decisions, walk through implications, or defend a reversal. The best moments in the transcript are disagreements, not agreements.</w:t>
      </w:r>
    </w:p>
    <w:p w14:paraId="79D42465" w14:textId="77777777" w:rsidR="00E26A74" w:rsidRDefault="00E26A74">
      <w:pPr>
        <w:pBdr>
          <w:bottom w:val="single" w:sz="6" w:space="0" w:color="DDDDDD"/>
        </w:pBdr>
        <w:spacing w:before="160" w:after="160"/>
      </w:pPr>
    </w:p>
    <w:p w14:paraId="5A852CED" w14:textId="77777777" w:rsidR="00E26A74" w:rsidRDefault="00000000">
      <w:pPr>
        <w:pStyle w:val="Heading1"/>
      </w:pPr>
      <w:r>
        <w:t>6. Conclusion</w:t>
      </w:r>
    </w:p>
    <w:p w14:paraId="42197237" w14:textId="0EC1BFEF" w:rsidR="00E26A74" w:rsidRDefault="00000000">
      <w:pPr>
        <w:spacing w:before="80" w:after="80" w:line="276" w:lineRule="auto"/>
      </w:pPr>
      <w:proofErr w:type="spellStart"/>
      <w:r>
        <w:t>HomeOptic</w:t>
      </w:r>
      <w:proofErr w:type="spellEnd"/>
      <w:r>
        <w:t xml:space="preserve"> demonstrates that a production-quality, domain-specific application can be built in a week using agentic AI tooling </w:t>
      </w:r>
      <w:r w:rsidR="003E719A">
        <w:t>-</w:t>
      </w:r>
      <w:r>
        <w:t xml:space="preserve"> provided the collaboration is structured, the architecture is discussed before implementation, and human oversight is applied at the decisions that matter.</w:t>
      </w:r>
    </w:p>
    <w:p w14:paraId="653F73F5" w14:textId="4AEEB626" w:rsidR="00E26A74" w:rsidRDefault="00000000">
      <w:pPr>
        <w:spacing w:before="80" w:after="80" w:line="276" w:lineRule="auto"/>
      </w:pPr>
      <w:r>
        <w:t xml:space="preserve">The project was genuinely motivated by a real problem, developed with a real domain expert, and built to a standard that could serve as the foundation for a commercial product. The transcripts reflect a development process that is thoughtful, iterative, and honest about the trade-offs made </w:t>
      </w:r>
      <w:r w:rsidR="003E719A">
        <w:t>-</w:t>
      </w:r>
      <w:r>
        <w:t xml:space="preserve"> which is, ultimately, what good software development looks like regardless of the tools used.</w:t>
      </w:r>
    </w:p>
    <w:sectPr w:rsidR="00E26A7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C1B90" w14:textId="77777777" w:rsidR="00405D47" w:rsidRDefault="00405D47">
      <w:r>
        <w:separator/>
      </w:r>
    </w:p>
  </w:endnote>
  <w:endnote w:type="continuationSeparator" w:id="0">
    <w:p w14:paraId="441C0FE2" w14:textId="77777777" w:rsidR="00405D47" w:rsidRDefault="0040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699D" w14:textId="729B5172" w:rsidR="00E26A74" w:rsidRDefault="00000000">
    <w:pPr>
      <w:pBdr>
        <w:top w:val="single" w:sz="6" w:space="0" w:color="DDDDDD"/>
      </w:pBdr>
      <w:tabs>
        <w:tab w:val="right" w:pos="9026"/>
      </w:tabs>
      <w:spacing w:before="120"/>
    </w:pPr>
    <w:r>
      <w:rPr>
        <w:color w:val="888888"/>
        <w:sz w:val="18"/>
        <w:szCs w:val="18"/>
      </w:rPr>
      <w:t xml:space="preserve">Confidential </w:t>
    </w:r>
    <w:r w:rsidR="003E719A">
      <w:rPr>
        <w:color w:val="888888"/>
        <w:sz w:val="18"/>
        <w:szCs w:val="18"/>
      </w:rPr>
      <w:t>-</w:t>
    </w:r>
    <w:r>
      <w:rPr>
        <w:color w:val="888888"/>
        <w:sz w:val="18"/>
        <w:szCs w:val="18"/>
      </w:rPr>
      <w:t xml:space="preserve"> Technical Assignment Submission</w:t>
    </w:r>
    <w:r>
      <w:rPr>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457C9" w14:textId="77777777" w:rsidR="00405D47" w:rsidRDefault="00405D47">
      <w:r>
        <w:separator/>
      </w:r>
    </w:p>
  </w:footnote>
  <w:footnote w:type="continuationSeparator" w:id="0">
    <w:p w14:paraId="462A9730" w14:textId="77777777" w:rsidR="00405D47" w:rsidRDefault="00405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0814" w14:textId="44920E4E" w:rsidR="00E26A74" w:rsidRDefault="00000000">
    <w:pPr>
      <w:pBdr>
        <w:bottom w:val="single" w:sz="6" w:space="0" w:color="003087"/>
      </w:pBdr>
      <w:spacing w:after="120"/>
    </w:pPr>
    <w:proofErr w:type="spellStart"/>
    <w:r>
      <w:rPr>
        <w:b/>
        <w:bCs/>
        <w:color w:val="003087"/>
        <w:sz w:val="20"/>
        <w:szCs w:val="20"/>
      </w:rPr>
      <w:t>HomeOptic</w:t>
    </w:r>
    <w:proofErr w:type="spellEnd"/>
    <w:r>
      <w:rPr>
        <w:b/>
        <w:bCs/>
        <w:color w:val="003087"/>
        <w:sz w:val="20"/>
        <w:szCs w:val="20"/>
      </w:rPr>
      <w:t xml:space="preserve"> </w:t>
    </w:r>
    <w:r w:rsidR="003E719A">
      <w:rPr>
        <w:b/>
        <w:bCs/>
        <w:color w:val="003087"/>
        <w:sz w:val="20"/>
        <w:szCs w:val="20"/>
      </w:rPr>
      <w:t>-</w:t>
    </w:r>
    <w:r>
      <w:rPr>
        <w:b/>
        <w:bCs/>
        <w:color w:val="003087"/>
        <w:sz w:val="20"/>
        <w:szCs w:val="20"/>
      </w:rPr>
      <w:t xml:space="preserve"> Project Report</w:t>
    </w:r>
    <w:r>
      <w:rPr>
        <w:color w:val="888888"/>
        <w:sz w:val="18"/>
        <w:szCs w:val="18"/>
      </w:rPr>
      <w:t xml:space="preserve">    Aryan </w:t>
    </w:r>
    <w:proofErr w:type="gramStart"/>
    <w:r>
      <w:rPr>
        <w:color w:val="888888"/>
        <w:sz w:val="18"/>
        <w:szCs w:val="18"/>
      </w:rPr>
      <w:t>Kora  |</w:t>
    </w:r>
    <w:proofErr w:type="gramEnd"/>
    <w:r>
      <w:rPr>
        <w:color w:val="888888"/>
        <w:sz w:val="18"/>
        <w:szCs w:val="18"/>
      </w:rPr>
      <w:t xml:space="preserve">  Aston </w:t>
    </w:r>
    <w:proofErr w:type="gramStart"/>
    <w:r>
      <w:rPr>
        <w:color w:val="888888"/>
        <w:sz w:val="18"/>
        <w:szCs w:val="18"/>
      </w:rPr>
      <w:t>University  |</w:t>
    </w:r>
    <w:proofErr w:type="gramEnd"/>
    <w:r>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25685"/>
    <w:multiLevelType w:val="hybridMultilevel"/>
    <w:tmpl w:val="8D8CD6D6"/>
    <w:lvl w:ilvl="0" w:tplc="69F44334">
      <w:start w:val="1"/>
      <w:numFmt w:val="bullet"/>
      <w:lvlText w:val="●"/>
      <w:lvlJc w:val="left"/>
      <w:pPr>
        <w:ind w:left="720" w:hanging="360"/>
      </w:pPr>
    </w:lvl>
    <w:lvl w:ilvl="1" w:tplc="87460DAC">
      <w:start w:val="1"/>
      <w:numFmt w:val="bullet"/>
      <w:lvlText w:val="○"/>
      <w:lvlJc w:val="left"/>
      <w:pPr>
        <w:ind w:left="1440" w:hanging="360"/>
      </w:pPr>
    </w:lvl>
    <w:lvl w:ilvl="2" w:tplc="EDE067CC">
      <w:start w:val="1"/>
      <w:numFmt w:val="bullet"/>
      <w:lvlText w:val="■"/>
      <w:lvlJc w:val="left"/>
      <w:pPr>
        <w:ind w:left="2160" w:hanging="360"/>
      </w:pPr>
    </w:lvl>
    <w:lvl w:ilvl="3" w:tplc="8B3C0C82">
      <w:start w:val="1"/>
      <w:numFmt w:val="bullet"/>
      <w:lvlText w:val="●"/>
      <w:lvlJc w:val="left"/>
      <w:pPr>
        <w:ind w:left="2880" w:hanging="360"/>
      </w:pPr>
    </w:lvl>
    <w:lvl w:ilvl="4" w:tplc="4B4C0CB0">
      <w:start w:val="1"/>
      <w:numFmt w:val="bullet"/>
      <w:lvlText w:val="○"/>
      <w:lvlJc w:val="left"/>
      <w:pPr>
        <w:ind w:left="3600" w:hanging="360"/>
      </w:pPr>
    </w:lvl>
    <w:lvl w:ilvl="5" w:tplc="1FF8E8D4">
      <w:start w:val="1"/>
      <w:numFmt w:val="bullet"/>
      <w:lvlText w:val="■"/>
      <w:lvlJc w:val="left"/>
      <w:pPr>
        <w:ind w:left="4320" w:hanging="360"/>
      </w:pPr>
    </w:lvl>
    <w:lvl w:ilvl="6" w:tplc="B00A1824">
      <w:start w:val="1"/>
      <w:numFmt w:val="bullet"/>
      <w:lvlText w:val="●"/>
      <w:lvlJc w:val="left"/>
      <w:pPr>
        <w:ind w:left="5040" w:hanging="360"/>
      </w:pPr>
    </w:lvl>
    <w:lvl w:ilvl="7" w:tplc="76AE7AD6">
      <w:start w:val="1"/>
      <w:numFmt w:val="bullet"/>
      <w:lvlText w:val="●"/>
      <w:lvlJc w:val="left"/>
      <w:pPr>
        <w:ind w:left="5760" w:hanging="360"/>
      </w:pPr>
    </w:lvl>
    <w:lvl w:ilvl="8" w:tplc="F4D65B14">
      <w:start w:val="1"/>
      <w:numFmt w:val="bullet"/>
      <w:lvlText w:val="●"/>
      <w:lvlJc w:val="left"/>
      <w:pPr>
        <w:ind w:left="6480" w:hanging="360"/>
      </w:pPr>
    </w:lvl>
  </w:abstractNum>
  <w:abstractNum w:abstractNumId="1" w15:restartNumberingAfterBreak="0">
    <w:nsid w:val="5E844A6E"/>
    <w:multiLevelType w:val="hybridMultilevel"/>
    <w:tmpl w:val="6342370E"/>
    <w:lvl w:ilvl="0" w:tplc="6B5C1290">
      <w:start w:val="1"/>
      <w:numFmt w:val="bullet"/>
      <w:lvlText w:val="•"/>
      <w:lvlJc w:val="left"/>
      <w:pPr>
        <w:ind w:left="720" w:hanging="360"/>
      </w:pPr>
    </w:lvl>
    <w:lvl w:ilvl="1" w:tplc="96DAA374">
      <w:numFmt w:val="decimal"/>
      <w:lvlText w:val=""/>
      <w:lvlJc w:val="left"/>
    </w:lvl>
    <w:lvl w:ilvl="2" w:tplc="194E341A">
      <w:numFmt w:val="decimal"/>
      <w:lvlText w:val=""/>
      <w:lvlJc w:val="left"/>
    </w:lvl>
    <w:lvl w:ilvl="3" w:tplc="1E6EB6AC">
      <w:numFmt w:val="decimal"/>
      <w:lvlText w:val=""/>
      <w:lvlJc w:val="left"/>
    </w:lvl>
    <w:lvl w:ilvl="4" w:tplc="7F72A988">
      <w:numFmt w:val="decimal"/>
      <w:lvlText w:val=""/>
      <w:lvlJc w:val="left"/>
    </w:lvl>
    <w:lvl w:ilvl="5" w:tplc="311C793C">
      <w:numFmt w:val="decimal"/>
      <w:lvlText w:val=""/>
      <w:lvlJc w:val="left"/>
    </w:lvl>
    <w:lvl w:ilvl="6" w:tplc="5F2CB764">
      <w:numFmt w:val="decimal"/>
      <w:lvlText w:val=""/>
      <w:lvlJc w:val="left"/>
    </w:lvl>
    <w:lvl w:ilvl="7" w:tplc="12D84898">
      <w:numFmt w:val="decimal"/>
      <w:lvlText w:val=""/>
      <w:lvlJc w:val="left"/>
    </w:lvl>
    <w:lvl w:ilvl="8" w:tplc="6090F924">
      <w:numFmt w:val="decimal"/>
      <w:lvlText w:val=""/>
      <w:lvlJc w:val="left"/>
    </w:lvl>
  </w:abstractNum>
  <w:num w:numId="1" w16cid:durableId="1884949955">
    <w:abstractNumId w:val="0"/>
    <w:lvlOverride w:ilvl="0">
      <w:startOverride w:val="1"/>
    </w:lvlOverride>
  </w:num>
  <w:num w:numId="2" w16cid:durableId="672342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A74"/>
    <w:rsid w:val="003E719A"/>
    <w:rsid w:val="00405D47"/>
    <w:rsid w:val="00B054CD"/>
    <w:rsid w:val="00E26A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4B47"/>
  <w15:docId w15:val="{04DAB34D-ABD5-4BF3-B83C-AED3A026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3087"/>
      <w:sz w:val="32"/>
      <w:szCs w:val="32"/>
    </w:rPr>
  </w:style>
  <w:style w:type="paragraph" w:styleId="Heading2">
    <w:name w:val="heading 2"/>
    <w:uiPriority w:val="9"/>
    <w:unhideWhenUsed/>
    <w:qFormat/>
    <w:pPr>
      <w:spacing w:before="240" w:after="120"/>
      <w:outlineLvl w:val="1"/>
    </w:pPr>
    <w:rPr>
      <w:b/>
      <w:bCs/>
      <w:color w:val="0066C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E719A"/>
    <w:pPr>
      <w:tabs>
        <w:tab w:val="center" w:pos="4513"/>
        <w:tab w:val="right" w:pos="9026"/>
      </w:tabs>
    </w:pPr>
  </w:style>
  <w:style w:type="character" w:customStyle="1" w:styleId="HeaderChar">
    <w:name w:val="Header Char"/>
    <w:basedOn w:val="DefaultParagraphFont"/>
    <w:link w:val="Header"/>
    <w:uiPriority w:val="99"/>
    <w:rsid w:val="003E719A"/>
  </w:style>
  <w:style w:type="paragraph" w:styleId="Footer">
    <w:name w:val="footer"/>
    <w:basedOn w:val="Normal"/>
    <w:link w:val="FooterChar"/>
    <w:uiPriority w:val="99"/>
    <w:unhideWhenUsed/>
    <w:rsid w:val="003E719A"/>
    <w:pPr>
      <w:tabs>
        <w:tab w:val="center" w:pos="4513"/>
        <w:tab w:val="right" w:pos="9026"/>
      </w:tabs>
    </w:pPr>
  </w:style>
  <w:style w:type="character" w:customStyle="1" w:styleId="FooterChar">
    <w:name w:val="Footer Char"/>
    <w:basedOn w:val="DefaultParagraphFont"/>
    <w:link w:val="Footer"/>
    <w:uiPriority w:val="99"/>
    <w:rsid w:val="003E7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2551</Words>
  <Characters>14544</Characters>
  <Application>Microsoft Office Word</Application>
  <DocSecurity>0</DocSecurity>
  <Lines>121</Lines>
  <Paragraphs>34</Paragraphs>
  <ScaleCrop>false</ScaleCrop>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Kora (Student)</cp:lastModifiedBy>
  <cp:revision>2</cp:revision>
  <dcterms:created xsi:type="dcterms:W3CDTF">2026-03-21T04:05:00Z</dcterms:created>
  <dcterms:modified xsi:type="dcterms:W3CDTF">2026-03-21T04:09:00Z</dcterms:modified>
</cp:coreProperties>
</file>