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AB2A" w14:textId="77777777" w:rsidR="00C03DB0" w:rsidRPr="00C03DB0" w:rsidRDefault="00C03DB0" w:rsidP="00C03DB0">
      <w:pPr>
        <w:spacing w:after="300" w:line="390" w:lineRule="atLeast"/>
        <w:outlineLvl w:val="4"/>
        <w:rPr>
          <w:rFonts w:ascii="Arial" w:eastAsia="Times New Roman" w:hAnsi="Arial" w:cs="Arial"/>
          <w:b/>
          <w:bCs/>
          <w:color w:val="000C1F"/>
          <w:kern w:val="0"/>
          <w:sz w:val="32"/>
          <w:szCs w:val="32"/>
          <w14:ligatures w14:val="none"/>
        </w:rPr>
      </w:pPr>
      <w:r w:rsidRPr="00C03DB0">
        <w:rPr>
          <w:rFonts w:ascii="Arial" w:eastAsia="Times New Roman" w:hAnsi="Arial" w:cs="Arial"/>
          <w:b/>
          <w:bCs/>
          <w:color w:val="000C1F"/>
          <w:kern w:val="0"/>
          <w:sz w:val="32"/>
          <w:szCs w:val="32"/>
          <w14:ligatures w14:val="none"/>
        </w:rPr>
        <w:t>Instructions</w:t>
      </w:r>
    </w:p>
    <w:p w14:paraId="3D9A649E" w14:textId="77777777" w:rsidR="00C03DB0" w:rsidRPr="00C03DB0" w:rsidRDefault="00C03DB0" w:rsidP="00C03DB0">
      <w:pPr>
        <w:spacing w:before="100" w:beforeAutospacing="1" w:after="100" w:afterAutospacing="1" w:line="405" w:lineRule="atLeast"/>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After you’ve completed your dashboard, the project requires you to discuss the plots you’ve built, the information they convey, and the conclusions we can draw from them.</w:t>
      </w:r>
    </w:p>
    <w:p w14:paraId="6712CCB3" w14:textId="77777777" w:rsidR="00C03DB0" w:rsidRPr="00C03DB0" w:rsidRDefault="00C03DB0" w:rsidP="00C03DB0">
      <w:pPr>
        <w:spacing w:before="100" w:beforeAutospacing="1" w:after="0" w:line="405" w:lineRule="atLeast"/>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This part is essential as it is the underlying reason for creating a dashboard of this sort. Given specific results and certain information from the dashboard, the 365 team can determine what actions can be undertaken to improve the company’s growth and deliver its students the best learning experience.</w:t>
      </w:r>
    </w:p>
    <w:p w14:paraId="5743DDEC" w14:textId="77777777" w:rsidR="00C03DB0" w:rsidRPr="00C03DB0" w:rsidRDefault="00C03DB0" w:rsidP="00C03DB0">
      <w:pPr>
        <w:spacing w:after="300" w:line="390" w:lineRule="atLeast"/>
        <w:outlineLvl w:val="4"/>
        <w:rPr>
          <w:rFonts w:ascii="Arial" w:eastAsia="Times New Roman" w:hAnsi="Arial" w:cs="Arial"/>
          <w:b/>
          <w:bCs/>
          <w:color w:val="000C1F"/>
          <w:kern w:val="0"/>
          <w:sz w:val="32"/>
          <w:szCs w:val="32"/>
          <w14:ligatures w14:val="none"/>
        </w:rPr>
      </w:pPr>
      <w:r w:rsidRPr="00C03DB0">
        <w:rPr>
          <w:rFonts w:ascii="Arial" w:eastAsia="Times New Roman" w:hAnsi="Arial" w:cs="Arial"/>
          <w:b/>
          <w:bCs/>
          <w:color w:val="000C1F"/>
          <w:kern w:val="0"/>
          <w:sz w:val="32"/>
          <w:szCs w:val="32"/>
          <w14:ligatures w14:val="none"/>
        </w:rPr>
        <w:t>Optional Instructions</w:t>
      </w:r>
    </w:p>
    <w:p w14:paraId="61A579FA" w14:textId="77777777" w:rsidR="00C03DB0" w:rsidRPr="00C03DB0" w:rsidRDefault="00C03DB0" w:rsidP="00C03DB0">
      <w:pPr>
        <w:spacing w:before="100" w:beforeAutospacing="1" w:after="100" w:afterAutospacing="1" w:line="405" w:lineRule="atLeast"/>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Go back to the questions from the Dashboard Structure section and try to answer them with the respective visualizations:</w:t>
      </w:r>
    </w:p>
    <w:p w14:paraId="24456475" w14:textId="77777777" w:rsidR="00C03DB0" w:rsidRPr="00C03DB0" w:rsidRDefault="00C03DB0" w:rsidP="00C03DB0">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Which courses are the most watched by students? How are they rated?</w:t>
      </w:r>
      <w:r w:rsidRPr="00C03DB0">
        <w:rPr>
          <w:rFonts w:ascii="Arial" w:eastAsia="Times New Roman" w:hAnsi="Arial" w:cs="Arial"/>
          <w:color w:val="000C1F"/>
          <w:kern w:val="0"/>
          <w:sz w:val="24"/>
          <w:szCs w:val="24"/>
          <w14:ligatures w14:val="none"/>
        </w:rPr>
        <w:br/>
        <w:t>Use </w:t>
      </w:r>
      <w:r w:rsidRPr="00C03DB0">
        <w:rPr>
          <w:rFonts w:ascii="Arial" w:eastAsia="Times New Roman" w:hAnsi="Arial" w:cs="Arial"/>
          <w:b/>
          <w:bCs/>
          <w:color w:val="000C1F"/>
          <w:kern w:val="0"/>
          <w:sz w:val="24"/>
          <w:szCs w:val="24"/>
          <w14:ligatures w14:val="none"/>
        </w:rPr>
        <w:t>Table 2.1</w:t>
      </w:r>
      <w:r w:rsidRPr="00C03DB0">
        <w:rPr>
          <w:rFonts w:ascii="Arial" w:eastAsia="Times New Roman" w:hAnsi="Arial" w:cs="Arial"/>
          <w:color w:val="000C1F"/>
          <w:kern w:val="0"/>
          <w:sz w:val="24"/>
          <w:szCs w:val="24"/>
          <w14:ligatures w14:val="none"/>
        </w:rPr>
        <w:t> to answer.</w:t>
      </w:r>
    </w:p>
    <w:p w14:paraId="152BA0EB" w14:textId="77777777" w:rsidR="00C03DB0" w:rsidRPr="00C03DB0" w:rsidRDefault="00C03DB0" w:rsidP="00C03DB0">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How would you define engagement (examples could be onboarding, minutes watched on the platform, exams/quizzes taken, etc.)?</w:t>
      </w:r>
      <w:r w:rsidRPr="00C03DB0">
        <w:rPr>
          <w:rFonts w:ascii="Arial" w:eastAsia="Times New Roman" w:hAnsi="Arial" w:cs="Arial"/>
          <w:color w:val="000C1F"/>
          <w:kern w:val="0"/>
          <w:sz w:val="24"/>
          <w:szCs w:val="24"/>
          <w14:ligatures w14:val="none"/>
        </w:rPr>
        <w:br/>
        <w:t>In this dashboard example, we’ve looked at engagement in two ways: looking into the fraction of onboarded students and studying the minutes watched per course, per month, and as a total.</w:t>
      </w:r>
    </w:p>
    <w:p w14:paraId="45C904A1" w14:textId="77777777" w:rsidR="00C03DB0" w:rsidRPr="00C03DB0" w:rsidRDefault="00C03DB0" w:rsidP="00C03DB0">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What key performance indicators (KPIs) are relevant to the problem?</w:t>
      </w:r>
      <w:r w:rsidRPr="00C03DB0">
        <w:rPr>
          <w:rFonts w:ascii="Arial" w:eastAsia="Times New Roman" w:hAnsi="Arial" w:cs="Arial"/>
          <w:color w:val="000C1F"/>
          <w:kern w:val="0"/>
          <w:sz w:val="24"/>
          <w:szCs w:val="24"/>
          <w14:ligatures w14:val="none"/>
        </w:rPr>
        <w:br/>
        <w:t>We’ve decided it’s essential to display the total number of registered students, the total number of minutes watched, the average minutes watched, and the fraction of registered students who have also been onboarded.</w:t>
      </w:r>
    </w:p>
    <w:p w14:paraId="4BC3633D" w14:textId="77777777" w:rsidR="00C03DB0" w:rsidRPr="00C03DB0" w:rsidRDefault="00C03DB0" w:rsidP="00C03DB0">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How many students register each month? What fraction of these students are also onboarded?</w:t>
      </w:r>
      <w:r w:rsidRPr="00C03DB0">
        <w:rPr>
          <w:rFonts w:ascii="Arial" w:eastAsia="Times New Roman" w:hAnsi="Arial" w:cs="Arial"/>
          <w:color w:val="000C1F"/>
          <w:kern w:val="0"/>
          <w:sz w:val="24"/>
          <w:szCs w:val="24"/>
          <w14:ligatures w14:val="none"/>
        </w:rPr>
        <w:br/>
        <w:t>Use </w:t>
      </w:r>
      <w:r w:rsidRPr="00C03DB0">
        <w:rPr>
          <w:rFonts w:ascii="Arial" w:eastAsia="Times New Roman" w:hAnsi="Arial" w:cs="Arial"/>
          <w:b/>
          <w:bCs/>
          <w:color w:val="000C1F"/>
          <w:kern w:val="0"/>
          <w:sz w:val="24"/>
          <w:szCs w:val="24"/>
          <w14:ligatures w14:val="none"/>
        </w:rPr>
        <w:t>Chart 1.4</w:t>
      </w:r>
      <w:r w:rsidRPr="00C03DB0">
        <w:rPr>
          <w:rFonts w:ascii="Arial" w:eastAsia="Times New Roman" w:hAnsi="Arial" w:cs="Arial"/>
          <w:color w:val="000C1F"/>
          <w:kern w:val="0"/>
          <w:sz w:val="24"/>
          <w:szCs w:val="24"/>
          <w14:ligatures w14:val="none"/>
        </w:rPr>
        <w:t> to answer.</w:t>
      </w:r>
    </w:p>
    <w:p w14:paraId="21C2F154" w14:textId="77777777" w:rsidR="00C03DB0" w:rsidRPr="00C03DB0" w:rsidRDefault="00C03DB0" w:rsidP="00C03DB0">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Do students watch more content with time? Is this seasonally dependent? Does it depend on marketing campaigns, promo periods, etc.?</w:t>
      </w:r>
      <w:r w:rsidRPr="00C03DB0">
        <w:rPr>
          <w:rFonts w:ascii="Arial" w:eastAsia="Times New Roman" w:hAnsi="Arial" w:cs="Arial"/>
          <w:color w:val="000C1F"/>
          <w:kern w:val="0"/>
          <w:sz w:val="24"/>
          <w:szCs w:val="24"/>
          <w14:ligatures w14:val="none"/>
        </w:rPr>
        <w:br/>
        <w:t>Use </w:t>
      </w:r>
      <w:r w:rsidRPr="00C03DB0">
        <w:rPr>
          <w:rFonts w:ascii="Arial" w:eastAsia="Times New Roman" w:hAnsi="Arial" w:cs="Arial"/>
          <w:b/>
          <w:bCs/>
          <w:color w:val="000C1F"/>
          <w:kern w:val="0"/>
          <w:sz w:val="24"/>
          <w:szCs w:val="24"/>
          <w14:ligatures w14:val="none"/>
        </w:rPr>
        <w:t>Chart 1.3</w:t>
      </w:r>
      <w:r w:rsidRPr="00C03DB0">
        <w:rPr>
          <w:rFonts w:ascii="Arial" w:eastAsia="Times New Roman" w:hAnsi="Arial" w:cs="Arial"/>
          <w:color w:val="000C1F"/>
          <w:kern w:val="0"/>
          <w:sz w:val="24"/>
          <w:szCs w:val="24"/>
          <w14:ligatures w14:val="none"/>
        </w:rPr>
        <w:t> to answer the question.</w:t>
      </w:r>
    </w:p>
    <w:p w14:paraId="4EB0F902" w14:textId="77777777" w:rsidR="00C03DB0" w:rsidRPr="00C03DB0" w:rsidRDefault="00C03DB0" w:rsidP="00C03DB0">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How do the students engage with the platform based on user type (free or paid), subscription type (monthly, quarterly, or annual), and country?</w:t>
      </w:r>
      <w:r w:rsidRPr="00C03DB0">
        <w:rPr>
          <w:rFonts w:ascii="Arial" w:eastAsia="Times New Roman" w:hAnsi="Arial" w:cs="Arial"/>
          <w:color w:val="000C1F"/>
          <w:kern w:val="0"/>
          <w:sz w:val="24"/>
          <w:szCs w:val="24"/>
          <w14:ligatures w14:val="none"/>
        </w:rPr>
        <w:br/>
        <w:t>Use the dashboard filters to answer.</w:t>
      </w:r>
    </w:p>
    <w:p w14:paraId="764DA53A" w14:textId="77777777" w:rsidR="00C03DB0" w:rsidRPr="00C03DB0" w:rsidRDefault="00C03DB0" w:rsidP="00C03DB0">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C03DB0">
        <w:rPr>
          <w:rFonts w:ascii="Arial" w:eastAsia="Times New Roman" w:hAnsi="Arial" w:cs="Arial"/>
          <w:color w:val="000C1F"/>
          <w:kern w:val="0"/>
          <w:sz w:val="24"/>
          <w:szCs w:val="24"/>
          <w14:ligatures w14:val="none"/>
        </w:rPr>
        <w:t>Which are the countries with the most students registered? Does this number scale proportionally with the number of minutes watched per country?</w:t>
      </w:r>
      <w:r w:rsidRPr="00C03DB0">
        <w:rPr>
          <w:rFonts w:ascii="Arial" w:eastAsia="Times New Roman" w:hAnsi="Arial" w:cs="Arial"/>
          <w:color w:val="000C1F"/>
          <w:kern w:val="0"/>
          <w:sz w:val="24"/>
          <w:szCs w:val="24"/>
          <w14:ligatures w14:val="none"/>
        </w:rPr>
        <w:br/>
        <w:t>Use </w:t>
      </w:r>
      <w:r w:rsidRPr="00C03DB0">
        <w:rPr>
          <w:rFonts w:ascii="Arial" w:eastAsia="Times New Roman" w:hAnsi="Arial" w:cs="Arial"/>
          <w:b/>
          <w:bCs/>
          <w:color w:val="000C1F"/>
          <w:kern w:val="0"/>
          <w:sz w:val="24"/>
          <w:szCs w:val="24"/>
          <w14:ligatures w14:val="none"/>
        </w:rPr>
        <w:t>Charts 1.1</w:t>
      </w:r>
      <w:r w:rsidRPr="00C03DB0">
        <w:rPr>
          <w:rFonts w:ascii="Arial" w:eastAsia="Times New Roman" w:hAnsi="Arial" w:cs="Arial"/>
          <w:color w:val="000C1F"/>
          <w:kern w:val="0"/>
          <w:sz w:val="24"/>
          <w:szCs w:val="24"/>
          <w14:ligatures w14:val="none"/>
        </w:rPr>
        <w:t> and </w:t>
      </w:r>
      <w:r w:rsidRPr="00C03DB0">
        <w:rPr>
          <w:rFonts w:ascii="Arial" w:eastAsia="Times New Roman" w:hAnsi="Arial" w:cs="Arial"/>
          <w:b/>
          <w:bCs/>
          <w:color w:val="000C1F"/>
          <w:kern w:val="0"/>
          <w:sz w:val="24"/>
          <w:szCs w:val="24"/>
          <w14:ligatures w14:val="none"/>
        </w:rPr>
        <w:t>1.2</w:t>
      </w:r>
      <w:r w:rsidRPr="00C03DB0">
        <w:rPr>
          <w:rFonts w:ascii="Arial" w:eastAsia="Times New Roman" w:hAnsi="Arial" w:cs="Arial"/>
          <w:color w:val="000C1F"/>
          <w:kern w:val="0"/>
          <w:sz w:val="24"/>
          <w:szCs w:val="24"/>
          <w14:ligatures w14:val="none"/>
        </w:rPr>
        <w:t> to answer the question. </w:t>
      </w:r>
    </w:p>
    <w:p w14:paraId="074F9937" w14:textId="77777777" w:rsidR="00A32367" w:rsidRDefault="00A32367"/>
    <w:sectPr w:rsidR="00A323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F115A"/>
    <w:multiLevelType w:val="multilevel"/>
    <w:tmpl w:val="ABD4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12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B0"/>
    <w:rsid w:val="00A32367"/>
    <w:rsid w:val="00C03D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827C"/>
  <w15:chartTrackingRefBased/>
  <w15:docId w15:val="{43B8F6B7-927C-4A4E-BF68-795B247B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03DB0"/>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03DB0"/>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C03D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3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99757">
      <w:bodyDiv w:val="1"/>
      <w:marLeft w:val="0"/>
      <w:marRight w:val="0"/>
      <w:marTop w:val="0"/>
      <w:marBottom w:val="0"/>
      <w:divBdr>
        <w:top w:val="none" w:sz="0" w:space="0" w:color="auto"/>
        <w:left w:val="none" w:sz="0" w:space="0" w:color="auto"/>
        <w:bottom w:val="none" w:sz="0" w:space="0" w:color="auto"/>
        <w:right w:val="none" w:sz="0" w:space="0" w:color="auto"/>
      </w:divBdr>
      <w:divsChild>
        <w:div w:id="374233451">
          <w:marLeft w:val="0"/>
          <w:marRight w:val="0"/>
          <w:marTop w:val="0"/>
          <w:marBottom w:val="0"/>
          <w:divBdr>
            <w:top w:val="none" w:sz="0" w:space="0" w:color="auto"/>
            <w:left w:val="none" w:sz="0" w:space="0" w:color="auto"/>
            <w:bottom w:val="none" w:sz="0" w:space="0" w:color="auto"/>
            <w:right w:val="none" w:sz="0" w:space="0" w:color="auto"/>
          </w:divBdr>
          <w:divsChild>
            <w:div w:id="1411734148">
              <w:marLeft w:val="0"/>
              <w:marRight w:val="0"/>
              <w:marTop w:val="0"/>
              <w:marBottom w:val="0"/>
              <w:divBdr>
                <w:top w:val="none" w:sz="0" w:space="0" w:color="auto"/>
                <w:left w:val="none" w:sz="0" w:space="0" w:color="auto"/>
                <w:bottom w:val="none" w:sz="0" w:space="0" w:color="auto"/>
                <w:right w:val="none" w:sz="0" w:space="0" w:color="auto"/>
              </w:divBdr>
            </w:div>
          </w:divsChild>
        </w:div>
        <w:div w:id="301080113">
          <w:marLeft w:val="0"/>
          <w:marRight w:val="0"/>
          <w:marTop w:val="240"/>
          <w:marBottom w:val="0"/>
          <w:divBdr>
            <w:top w:val="none" w:sz="0" w:space="0" w:color="auto"/>
            <w:left w:val="none" w:sz="0" w:space="0" w:color="auto"/>
            <w:bottom w:val="none" w:sz="0" w:space="0" w:color="auto"/>
            <w:right w:val="none" w:sz="0" w:space="0" w:color="auto"/>
          </w:divBdr>
          <w:divsChild>
            <w:div w:id="9734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 Rotberg</dc:creator>
  <cp:keywords/>
  <dc:description/>
  <cp:lastModifiedBy>Aryeh Rotberg</cp:lastModifiedBy>
  <cp:revision>1</cp:revision>
  <dcterms:created xsi:type="dcterms:W3CDTF">2023-05-05T12:32:00Z</dcterms:created>
  <dcterms:modified xsi:type="dcterms:W3CDTF">2023-05-05T12:33:00Z</dcterms:modified>
</cp:coreProperties>
</file>