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BB052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Вот структурированный план развития, разбитый на </w:t>
      </w: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приоритетные модули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, которые логично расширяют текущую архитектуру без разрушения балансов. Каждый пункт содержит: суть механики, историческое обоснование и технический путь внедрения в вашу структуру.</w:t>
      </w:r>
    </w:p>
    <w:p w14:paraId="22481654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  <w:pict w14:anchorId="1519EE5C">
          <v:rect id="_x0000_i1025" style="width:0;height:1.5pt" o:hralign="center" o:hrstd="t" o:hr="t" fillcolor="#a0a0a0" stroked="f"/>
        </w:pict>
      </w:r>
    </w:p>
    <w:p w14:paraId="428D5481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BY"/>
          <w14:ligatures w14:val="none"/>
        </w:rPr>
      </w:pPr>
      <w:r w:rsidRPr="00BE2192">
        <w:rPr>
          <w:rFonts w:ascii="Segoe UI Emoji" w:eastAsia="Times New Roman" w:hAnsi="Segoe UI Emoji" w:cs="Segoe UI Emoji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>🔹</w:t>
      </w: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 xml:space="preserve"> Приоритет 1: Углубление политической системы (Функциональные блоки)</w:t>
      </w:r>
    </w:p>
    <w:p w14:paraId="42EFB759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1. Карьерная лестница и система назначений</w:t>
      </w:r>
    </w:p>
    <w:p w14:paraId="0159AD0C" w14:textId="77777777" w:rsidR="00BE2192" w:rsidRPr="00BE2192" w:rsidRDefault="00BE2192" w:rsidP="00BE21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Игрок растёт от райкома до Генсека. Каждое повышение открывает новые зоны влияния: обком → контроль над регионами; секретарь ЦК → доступ к отраслевым комиссиям; член Политбюро → право вето на решения.</w:t>
      </w:r>
    </w:p>
    <w:p w14:paraId="6850656C" w14:textId="77777777" w:rsidR="00BE2192" w:rsidRPr="00BE2192" w:rsidRDefault="00BE2192" w:rsidP="00BE21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В СССР должность определяла реальную власть, а не формальный ранг. Хрущёв усилил влияние через курирование сельского хозяйства и науки, Брежнев через кадры.</w:t>
      </w:r>
    </w:p>
    <w:p w14:paraId="6F4FC5B0" w14:textId="77777777" w:rsidR="00BE2192" w:rsidRPr="00BE2192" w:rsidRDefault="00BE2192" w:rsidP="00BE219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Добавить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core/politics/career.py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с классом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CareerPath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st.session_state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хранится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player_level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player_cc_id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unlocked_commissions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При повышении разблокируется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tab_career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с портфелями ресурсов и зонами ответственности.</w:t>
      </w:r>
    </w:p>
    <w:p w14:paraId="625FD3FE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2. Фракционные коалиции и внутрипартийные сделки</w:t>
      </w:r>
    </w:p>
    <w:p w14:paraId="11549636" w14:textId="77777777" w:rsidR="00BE2192" w:rsidRPr="00BE2192" w:rsidRDefault="00BE2192" w:rsidP="00BE21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Фракции могут временно объединяться для поддержки или блокировки инициатив. Система отслеживает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coalition_strength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debt_obligations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ideological_compromises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75134E69" w14:textId="77777777" w:rsidR="00BE2192" w:rsidRPr="00BE2192" w:rsidRDefault="00BE2192" w:rsidP="00BE21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Блок Суслова–Брежнева–Устинова против Хрущёва строился на компромиссах по кадрам и бюджету.</w:t>
      </w:r>
    </w:p>
    <w:p w14:paraId="00B40636" w14:textId="77777777" w:rsidR="00BE2192" w:rsidRPr="00BE2192" w:rsidRDefault="00BE2192" w:rsidP="00BE219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Расширить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FactionEngine.add_coalition()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Добавить метрики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faction_debts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coalition_expiry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ui/cc_tab.py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вывести график коалиций. Логика расчёта голоса дополняется бонусами от коалиций.</w:t>
      </w:r>
    </w:p>
    <w:p w14:paraId="155F0708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3. Институт «Пленума» и голосование с последствиями</w:t>
      </w:r>
    </w:p>
    <w:p w14:paraId="799D8755" w14:textId="77777777" w:rsidR="00BE2192" w:rsidRPr="00BE2192" w:rsidRDefault="00BE2192" w:rsidP="00BE21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Отложенное голосование по ключевым вопросам (реформы, чистки, международные шаги). Результат влияет на лояльность фракций, стабильность, экономику.</w:t>
      </w:r>
    </w:p>
    <w:p w14:paraId="2B5DD3E2" w14:textId="77777777" w:rsidR="00BE2192" w:rsidRPr="00BE2192" w:rsidRDefault="00BE2192" w:rsidP="00BE21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Пленумы были местом скрытой борьбы. Решения принимались задолго до зала заседаний.</w:t>
      </w:r>
    </w:p>
    <w:p w14:paraId="49965B0B" w14:textId="77777777" w:rsidR="00BE2192" w:rsidRPr="00BE2192" w:rsidRDefault="00BE2192" w:rsidP="00BE219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Создать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core/politics/plenum_engine.py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Метод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call_plenum(topic, candidates)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генерирует повестку, запускает кулуарные переговоры, рассчитывает итог с учётом интриг и комиссий. Сохранять историю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st.session_state.plenum_log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282F9BF3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  <w:pict w14:anchorId="1ED9ECFB">
          <v:rect id="_x0000_i1026" style="width:0;height:1.5pt" o:hralign="center" o:hrstd="t" o:hr="t" fillcolor="#a0a0a0" stroked="f"/>
        </w:pict>
      </w:r>
    </w:p>
    <w:p w14:paraId="457E82C8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BY"/>
          <w14:ligatures w14:val="none"/>
        </w:rPr>
      </w:pPr>
      <w:r w:rsidRPr="00BE2192">
        <w:rPr>
          <w:rFonts w:ascii="Segoe UI Emoji" w:eastAsia="Times New Roman" w:hAnsi="Segoe UI Emoji" w:cs="Segoe UI Emoji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>🔹</w:t>
      </w: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 xml:space="preserve"> Приоритет 2: Экономика и управление отраслями</w:t>
      </w:r>
    </w:p>
    <w:p w14:paraId="216C13C4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lastRenderedPageBreak/>
        <w:t>4. Реформа хозяйственного расчёта (1965)</w:t>
      </w:r>
    </w:p>
    <w:p w14:paraId="4A3F0943" w14:textId="77777777" w:rsidR="00BE2192" w:rsidRPr="00BE2192" w:rsidRDefault="00BE2192" w:rsidP="00BE21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Дихотомия «централизация vs децентрализация». Переход даёт рост эффективности промышленности и АПК, но снижает контроль бюджета и повышает риск инфляции/дефицита валюты.</w:t>
      </w:r>
    </w:p>
    <w:p w14:paraId="6F533EFB" w14:textId="77777777" w:rsidR="00BE2192" w:rsidRPr="00BE2192" w:rsidRDefault="00BE2192" w:rsidP="00BE21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Косыгинская реформа попыталась внедрить хозрасчёт. Часть успеха, часть сопротивления номенклатуры.</w:t>
      </w:r>
    </w:p>
    <w:p w14:paraId="67A415BF" w14:textId="77777777" w:rsidR="00BE2192" w:rsidRPr="00BE2192" w:rsidRDefault="00BE2192" w:rsidP="00BE219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Добавить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economy/reform_system.py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Параметры: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reform_intensity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plan_control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market_elements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Обновлять коэффициенты министерств через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efficiency_modifier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Риски: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inflation_pressure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budget_shortfall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 В интерфейсе — ползунок «степень реформ» с превью последствий.</w:t>
      </w:r>
    </w:p>
    <w:p w14:paraId="1CE33640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5. Технологическая и научно-производственная ветка</w:t>
      </w:r>
    </w:p>
    <w:p w14:paraId="53A50460" w14:textId="77777777" w:rsidR="00BE2192" w:rsidRPr="00BE2192" w:rsidRDefault="00BE2192" w:rsidP="00BE21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Простая система R&amp;D. Инвестиции в науку → открытие технологий → бонусы к производству (удобрения, ВПК, космос, вычислительная техника).</w:t>
      </w:r>
    </w:p>
    <w:p w14:paraId="7CA5A984" w14:textId="77777777" w:rsidR="00BE2192" w:rsidRPr="00BE2192" w:rsidRDefault="00BE2192" w:rsidP="00BE21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Научный комитет при ЦК курировал прорывы. Технологии требовали координации между Минвузом, Академией наук и оборонкой.</w:t>
      </w:r>
    </w:p>
    <w:p w14:paraId="7A653A90" w14:textId="77777777" w:rsidR="00BE2192" w:rsidRPr="00BE2192" w:rsidRDefault="00BE2192" w:rsidP="00BE2192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data/tech_tree.py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с графом зависимостей.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engine.technology.update()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проверяет выполнение условий, выдаёт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tech_bonus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к соответствующим министерствам. UI: вкладка «Наука и технологии» с деревом открытий.</w:t>
      </w:r>
    </w:p>
    <w:p w14:paraId="1884B235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6. Теневая экономика и коррупция</w:t>
      </w:r>
    </w:p>
    <w:p w14:paraId="35B55387" w14:textId="77777777" w:rsidR="00BE2192" w:rsidRPr="00BE2192" w:rsidRDefault="00BE2192" w:rsidP="00BE219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Если план невыполнен более 2 ходов, растёт «теневой сектор». Можно легализовать через комиссии, но это снижает прозрачность и риски скандалов. Влияет на идеологию и безопасность.</w:t>
      </w:r>
    </w:p>
    <w:p w14:paraId="08522555" w14:textId="77777777" w:rsidR="00BE2192" w:rsidRPr="00BE2192" w:rsidRDefault="00BE2192" w:rsidP="00BE219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Нэпманская традиция теневых схем в 1960-е усиливалась дефицитом и бюрократией.</w:t>
      </w:r>
    </w:p>
    <w:p w14:paraId="526EE5B3" w14:textId="77777777" w:rsidR="00BE2192" w:rsidRPr="00BE2192" w:rsidRDefault="00BE2192" w:rsidP="00BE2192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Добавить метрику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shadow_economy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GameState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Формула роста зависит от дисбаланса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plan_fulfillment &lt; 85%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Комиссия по контролю может снижать показатель, но повышает риск утечек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IntrigueEngine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036EEA3C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  <w:pict w14:anchorId="29651D72">
          <v:rect id="_x0000_i1027" style="width:0;height:1.5pt" o:hralign="center" o:hrstd="t" o:hr="t" fillcolor="#a0a0a0" stroked="f"/>
        </w:pict>
      </w:r>
    </w:p>
    <w:p w14:paraId="511CA9FB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BY"/>
          <w14:ligatures w14:val="none"/>
        </w:rPr>
      </w:pPr>
      <w:r w:rsidRPr="00BE2192">
        <w:rPr>
          <w:rFonts w:ascii="Segoe UI Emoji" w:eastAsia="Times New Roman" w:hAnsi="Segoe UI Emoji" w:cs="Segoe UI Emoji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>🔹</w:t>
      </w: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 xml:space="preserve"> Приоритет 3: Внешняя политика и геополитика</w:t>
      </w:r>
    </w:p>
    <w:p w14:paraId="53B1E623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7. Модуль международных отношений (Холодная война)</w:t>
      </w:r>
    </w:p>
    <w:p w14:paraId="6AD6B264" w14:textId="77777777" w:rsidR="00BE2192" w:rsidRPr="00BE2192" w:rsidRDefault="00BE2192" w:rsidP="00BE219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Отношения с США, Китаем, странами Варшавского договора, движением неприсоединения. События: Карибский кризис (1962), Берлин, торговые соглашения, помощь развивающимся странам.</w:t>
      </w:r>
    </w:p>
    <w:p w14:paraId="498692D3" w14:textId="77777777" w:rsidR="00BE2192" w:rsidRPr="00BE2192" w:rsidRDefault="00BE2192" w:rsidP="00BE219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СССР балансировал между идеологической экспансией и ограничением ресурсов. Внешний вектор сильно влиял на внутренний бюджет и стабильность.</w:t>
      </w:r>
    </w:p>
    <w:p w14:paraId="4ABB8317" w14:textId="77777777" w:rsidR="00BE2192" w:rsidRPr="00BE2192" w:rsidRDefault="00BE2192" w:rsidP="00BE2192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foreign_policy/diplomacy_engine.py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Матрица отношений, событие-ветвления, интеграция с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Vнешнеполитической комиссией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main.py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lastRenderedPageBreak/>
        <w:t xml:space="preserve">добавить вкладку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tab_foreign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Бонусы к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prestige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штраф к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budget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при эскалации.</w:t>
      </w:r>
    </w:p>
    <w:p w14:paraId="16A0EC6A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8. Космическая и военная гонка</w:t>
      </w:r>
    </w:p>
    <w:p w14:paraId="369A56EE" w14:textId="77777777" w:rsidR="00BE2192" w:rsidRPr="00BE2192" w:rsidRDefault="00BE2192" w:rsidP="00BE219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Отдельный трек проектов (спутник, пилотируемый полёт, ядерные испытания, ПРО). Требует координации ВПК, науки, энергетики. Успех даёт огромные бонусы к идеологии и престижу.</w:t>
      </w:r>
    </w:p>
    <w:p w14:paraId="5A05B9AF" w14:textId="77777777" w:rsidR="00BE2192" w:rsidRPr="00BE2192" w:rsidRDefault="00BE2192" w:rsidP="00BE219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Космос был главным источником морального превосходства СССР в 1961–1963 гг.</w:t>
      </w:r>
    </w:p>
    <w:p w14:paraId="28B14485" w14:textId="77777777" w:rsidR="00BE2192" w:rsidRPr="00BE2192" w:rsidRDefault="00BE2192" w:rsidP="00BE2192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projects/space_military_track.py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Дерево задач с таймерами и ресурсными требованиями. Комиссии дают модификаторы вероятности успеха. Результат обновляет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ideology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security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prestige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339E62E8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  <w:pict w14:anchorId="27276419">
          <v:rect id="_x0000_i1028" style="width:0;height:1.5pt" o:hralign="center" o:hrstd="t" o:hr="t" fillcolor="#a0a0a0" stroked="f"/>
        </w:pict>
      </w:r>
    </w:p>
    <w:p w14:paraId="5E4527C9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BY"/>
          <w14:ligatures w14:val="none"/>
        </w:rPr>
      </w:pPr>
      <w:r w:rsidRPr="00BE2192">
        <w:rPr>
          <w:rFonts w:ascii="Segoe UI Emoji" w:eastAsia="Times New Roman" w:hAnsi="Segoe UI Emoji" w:cs="Segoe UI Emoji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>🔹</w:t>
      </w: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 xml:space="preserve"> Приоритет 4: Социальная сфера и общественное мнение</w:t>
      </w:r>
    </w:p>
    <w:p w14:paraId="1E142B21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9. Интеллигенция и культурная политика</w:t>
      </w:r>
    </w:p>
    <w:p w14:paraId="06C7540E" w14:textId="77777777" w:rsidR="00BE2192" w:rsidRPr="00BE2192" w:rsidRDefault="00BE2192" w:rsidP="00BE219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Мониторинг «оттепели» vs «закручивания гаек». Публикации, эмиграция, подпольные кружки. Влияет на поддержку, идеологию, репутацию на Западе.</w:t>
      </w:r>
    </w:p>
    <w:p w14:paraId="27F04001" w14:textId="77777777" w:rsidR="00BE2192" w:rsidRPr="00BE2192" w:rsidRDefault="00BE2192" w:rsidP="00BE219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Борьба за умы была таким же фронтом, как экономика. Самиздат, диссиденты, творческие союзы.</w:t>
      </w:r>
    </w:p>
    <w:p w14:paraId="46D43291" w14:textId="77777777" w:rsidR="00BE2192" w:rsidRPr="00BE2192" w:rsidRDefault="00BE2192" w:rsidP="00BE219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social/intellegentsia_tracker.py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Параметр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cultural_thaw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, события типа «Список Шестидесятников», реакция через Комиссию по идеологии. UI: шкала «Свобода слова / Идеологический контроль».</w:t>
      </w:r>
    </w:p>
    <w:p w14:paraId="55A4B419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10. Региональный национализм и автономии</w:t>
      </w:r>
    </w:p>
    <w:p w14:paraId="2A9E119A" w14:textId="77777777" w:rsidR="00BE2192" w:rsidRPr="00BE2192" w:rsidRDefault="00BE2192" w:rsidP="00BE219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Запросы республик на расширение полномочий, языковую политику, экономическую автономию. Управление через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Комиссию по региональному развитию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 Репрессии ↑ → сепаратизм ↑; уступки ↑ → бюджетное давление ↑.</w:t>
      </w:r>
    </w:p>
    <w:p w14:paraId="0D1617B7" w14:textId="77777777" w:rsidR="00BE2192" w:rsidRPr="00BE2192" w:rsidRDefault="00BE2192" w:rsidP="00BE219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История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Национальный вопрос оставался одним из самых чувствительных. Украинские, кавказские, среднеазиатские элиты имели собственные интересы.</w:t>
      </w:r>
    </w:p>
    <w:p w14:paraId="239887FF" w14:textId="77777777" w:rsidR="00BE2192" w:rsidRPr="00BE2192" w:rsidRDefault="00BE2192" w:rsidP="00BE219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regions/nationality_engine.py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Список регионов с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autonomy_demand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loyalty_base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События-запросы, варианты решений, последствия. Влияние на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support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регионах,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stability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2DA6042D" w14:textId="77777777" w:rsidR="00BE2192" w:rsidRPr="00BE2192" w:rsidRDefault="00BE2192" w:rsidP="00BE2192">
      <w:pPr>
        <w:shd w:val="clear" w:color="auto" w:fill="232326"/>
        <w:ind w:firstLine="0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  <w:pict w14:anchorId="2D37EA13">
          <v:rect id="_x0000_i1029" style="width:0;height:1.5pt" o:hralign="center" o:hrstd="t" o:hr="t" fillcolor="#a0a0a0" stroked="f"/>
        </w:pict>
      </w:r>
    </w:p>
    <w:p w14:paraId="54FAF136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BY"/>
          <w14:ligatures w14:val="none"/>
        </w:rPr>
      </w:pPr>
      <w:r w:rsidRPr="00BE2192">
        <w:rPr>
          <w:rFonts w:ascii="Segoe UI Emoji" w:eastAsia="Times New Roman" w:hAnsi="Segoe UI Emoji" w:cs="Segoe UI Emoji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>🔹</w:t>
      </w: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BY"/>
          <w14:ligatures w14:val="none"/>
        </w:rPr>
        <w:t xml:space="preserve"> Приоритет 5: Интерфейс, аналитика и автоматизация</w:t>
      </w:r>
    </w:p>
    <w:p w14:paraId="3A048DAB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11. Аналитическая панель и «что-если» режим</w:t>
      </w:r>
    </w:p>
    <w:p w14:paraId="5BBBA5EC" w14:textId="77777777" w:rsidR="00BE2192" w:rsidRPr="00BE2192" w:rsidRDefault="00BE2192" w:rsidP="00BE219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 Графики всех метрик во времени, корреляции, возможность отмотать/замедлить время, тестировать альтернативные решения без сброса прогресса.</w:t>
      </w:r>
    </w:p>
    <w:p w14:paraId="48D92F8B" w14:textId="77777777" w:rsidR="00BE2192" w:rsidRPr="00BE2192" w:rsidRDefault="00BE2192" w:rsidP="00BE219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lastRenderedPageBreak/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Использовать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plotly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или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st.altair_chart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Сохранять snapshot состояния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st.session_state.history_snapshots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Режим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debug_sim()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с замедленным циклом.</w:t>
      </w:r>
    </w:p>
    <w:p w14:paraId="4F01B50C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12. Сохранение/загрузка и редактор сценариев</w:t>
      </w:r>
    </w:p>
    <w:p w14:paraId="0F8B6720" w14:textId="77777777" w:rsidR="00BE2192" w:rsidRPr="00BE2192" w:rsidRDefault="00BE2192" w:rsidP="00BE219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Экспорт/импорт JSON полного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st.session_state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 Предзагруженные сценарии: «1960 старт», «Альтернатива 1964», «Кризис целины», «Реформа 1965».</w:t>
      </w:r>
    </w:p>
    <w:p w14:paraId="72000153" w14:textId="77777777" w:rsidR="00BE2192" w:rsidRPr="00BE2192" w:rsidRDefault="00BE2192" w:rsidP="00BE219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utils/save_system.py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Функции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save_game(path)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,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load_game(path)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Добавление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tab_scenarios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main.py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с переключением состояний.</w:t>
      </w:r>
    </w:p>
    <w:p w14:paraId="053FD108" w14:textId="77777777" w:rsidR="00BE2192" w:rsidRPr="00BE2192" w:rsidRDefault="00BE2192" w:rsidP="00BE219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13. Умные советники и динамические события</w:t>
      </w:r>
    </w:p>
    <w:p w14:paraId="7C42C764" w14:textId="77777777" w:rsidR="00BE2192" w:rsidRPr="00BE2192" w:rsidRDefault="00BE2192" w:rsidP="00BE219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Каждый лидер фракции даёт рекомендации, основанные на текущих метриках. События генерируются не из пула, а через условия: если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grain_deficit &gt; 15% AND budget &lt; 40% → trigger famine_protocol()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28E83CF8" w14:textId="77777777" w:rsidR="00BE2192" w:rsidRPr="00BE2192" w:rsidRDefault="00BE2192" w:rsidP="00BE219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BE2192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Реализация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: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ai/advisor_engine.py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Классы советников с методом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get_advice(state)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Динамический генератор событий через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ConditionRuleEngine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Убирает зависимость от статического </w:t>
      </w:r>
      <w:r w:rsidRPr="00BE2192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EVENTS_POOL</w:t>
      </w:r>
      <w:r w:rsidRPr="00BE2192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56E03F6C" w14:textId="77777777" w:rsidR="0081027E" w:rsidRDefault="0081027E"/>
    <w:sectPr w:rsidR="00810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6085"/>
    <w:multiLevelType w:val="multilevel"/>
    <w:tmpl w:val="3654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61D94"/>
    <w:multiLevelType w:val="multilevel"/>
    <w:tmpl w:val="EA9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3700E"/>
    <w:multiLevelType w:val="multilevel"/>
    <w:tmpl w:val="0FE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46A32"/>
    <w:multiLevelType w:val="multilevel"/>
    <w:tmpl w:val="785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46ADB"/>
    <w:multiLevelType w:val="multilevel"/>
    <w:tmpl w:val="484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14F02"/>
    <w:multiLevelType w:val="multilevel"/>
    <w:tmpl w:val="656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A0E6A"/>
    <w:multiLevelType w:val="multilevel"/>
    <w:tmpl w:val="410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21F73"/>
    <w:multiLevelType w:val="multilevel"/>
    <w:tmpl w:val="66B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F44A5"/>
    <w:multiLevelType w:val="multilevel"/>
    <w:tmpl w:val="7D4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69FF"/>
    <w:multiLevelType w:val="multilevel"/>
    <w:tmpl w:val="625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0667A"/>
    <w:multiLevelType w:val="multilevel"/>
    <w:tmpl w:val="496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34321"/>
    <w:multiLevelType w:val="multilevel"/>
    <w:tmpl w:val="F7C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71038"/>
    <w:multiLevelType w:val="multilevel"/>
    <w:tmpl w:val="D1F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12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18"/>
    <w:rsid w:val="001813D9"/>
    <w:rsid w:val="005E3FC6"/>
    <w:rsid w:val="0081027E"/>
    <w:rsid w:val="00BE2192"/>
    <w:rsid w:val="00C21ACB"/>
    <w:rsid w:val="00E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3F097-13B6-4F87-AAA2-B14142F8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BY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E2192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BY"/>
      <w14:ligatures w14:val="none"/>
    </w:rPr>
  </w:style>
  <w:style w:type="paragraph" w:styleId="4">
    <w:name w:val="heading 4"/>
    <w:basedOn w:val="a"/>
    <w:link w:val="40"/>
    <w:uiPriority w:val="9"/>
    <w:qFormat/>
    <w:rsid w:val="00BE2192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2192"/>
    <w:rPr>
      <w:rFonts w:eastAsia="Times New Roman" w:cs="Times New Roman"/>
      <w:b/>
      <w:bCs/>
      <w:kern w:val="0"/>
      <w:sz w:val="27"/>
      <w:szCs w:val="27"/>
      <w:lang w:eastAsia="ru-BY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BE2192"/>
    <w:rPr>
      <w:rFonts w:eastAsia="Times New Roman" w:cs="Times New Roman"/>
      <w:b/>
      <w:bCs/>
      <w:kern w:val="0"/>
      <w:sz w:val="24"/>
      <w:szCs w:val="24"/>
      <w:lang w:eastAsia="ru-BY"/>
      <w14:ligatures w14:val="none"/>
    </w:rPr>
  </w:style>
  <w:style w:type="character" w:customStyle="1" w:styleId="qwen-markdown-text">
    <w:name w:val="qwen-markdown-text"/>
    <w:basedOn w:val="a0"/>
    <w:rsid w:val="00BE2192"/>
  </w:style>
  <w:style w:type="character" w:styleId="HTML">
    <w:name w:val="HTML Code"/>
    <w:basedOn w:val="a0"/>
    <w:uiPriority w:val="99"/>
    <w:semiHidden/>
    <w:unhideWhenUsed/>
    <w:rsid w:val="00BE21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4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127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872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96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46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009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2026-05-13T18:16:00Z</dcterms:created>
  <dcterms:modified xsi:type="dcterms:W3CDTF">2026-05-13T18:16:00Z</dcterms:modified>
</cp:coreProperties>
</file>