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44F4B" w14:textId="77777777" w:rsidR="001D3D9C" w:rsidRPr="001D3D9C" w:rsidRDefault="00862BB8" w:rsidP="001D3D9C">
      <w:pPr>
        <w:pStyle w:val="Titre2"/>
        <w:rPr>
          <w:rFonts w:ascii="Arial" w:hAnsi="Arial" w:cs="Arial"/>
          <w:b/>
          <w:bCs/>
          <w:color w:val="auto"/>
          <w:sz w:val="24"/>
          <w:szCs w:val="24"/>
        </w:rPr>
      </w:pPr>
      <w:r w:rsidRPr="001D3D9C">
        <w:rPr>
          <w:rFonts w:ascii="Arial" w:hAnsi="Arial" w:cs="Arial"/>
          <w:b/>
          <w:bCs/>
          <w:color w:val="auto"/>
          <w:sz w:val="24"/>
          <w:szCs w:val="24"/>
        </w:rPr>
        <w:t>Hébergeur</w:t>
      </w:r>
    </w:p>
    <w:p w14:paraId="5FA22AD7" w14:textId="1BA2E340" w:rsidR="002D067B" w:rsidRDefault="002D067B" w:rsidP="001D3D9C">
      <w:pPr>
        <w:pStyle w:val="Titre2"/>
        <w:rPr>
          <w:rFonts w:ascii="Arial" w:hAnsi="Arial" w:cs="Arial"/>
          <w:color w:val="auto"/>
          <w:sz w:val="18"/>
          <w:szCs w:val="18"/>
        </w:rPr>
      </w:pPr>
      <w:r w:rsidRPr="002D067B">
        <w:rPr>
          <w:rFonts w:ascii="Arial" w:hAnsi="Arial" w:cs="Arial"/>
          <w:color w:val="auto"/>
          <w:sz w:val="18"/>
          <w:szCs w:val="18"/>
        </w:rPr>
        <w:br/>
        <w:t xml:space="preserve">Hébergement : </w:t>
      </w:r>
      <w:hyperlink r:id="rId8" w:history="1">
        <w:r w:rsidRPr="002D067B">
          <w:rPr>
            <w:rStyle w:val="Lienhypertexte"/>
            <w:rFonts w:ascii="Arial" w:hAnsi="Arial" w:cs="Arial"/>
            <w:color w:val="auto"/>
            <w:sz w:val="18"/>
            <w:szCs w:val="18"/>
          </w:rPr>
          <w:t>&lt; hébergeur &gt;</w:t>
        </w:r>
      </w:hyperlink>
    </w:p>
    <w:p w14:paraId="52F4C613" w14:textId="77777777" w:rsidR="001D3D9C" w:rsidRPr="001D3D9C" w:rsidRDefault="001D3D9C" w:rsidP="001D3D9C"/>
    <w:p w14:paraId="6F92AE32" w14:textId="7B39B313" w:rsidR="00862BB8" w:rsidRPr="001D3D9C" w:rsidRDefault="00862BB8" w:rsidP="00862BB8">
      <w:pPr>
        <w:pStyle w:val="Titre2"/>
        <w:rPr>
          <w:rFonts w:ascii="Arial" w:hAnsi="Arial" w:cs="Arial"/>
          <w:b/>
          <w:bCs/>
          <w:color w:val="auto"/>
          <w:sz w:val="24"/>
          <w:szCs w:val="24"/>
        </w:rPr>
      </w:pPr>
      <w:r w:rsidRPr="001D3D9C">
        <w:rPr>
          <w:rFonts w:ascii="Arial" w:hAnsi="Arial" w:cs="Arial"/>
          <w:b/>
          <w:bCs/>
          <w:color w:val="auto"/>
          <w:sz w:val="24"/>
          <w:szCs w:val="24"/>
        </w:rPr>
        <w:t>Accès au site</w:t>
      </w:r>
    </w:p>
    <w:p w14:paraId="2AF71A66" w14:textId="470AFFDC" w:rsidR="001D3D9C" w:rsidRPr="001D3D9C" w:rsidRDefault="00862BB8" w:rsidP="001D3D9C">
      <w:pPr>
        <w:spacing w:before="100" w:beforeAutospacing="1" w:after="100" w:afterAutospacing="1" w:line="240" w:lineRule="auto"/>
        <w:rPr>
          <w:rFonts w:ascii="Arial" w:eastAsia="Times New Roman" w:hAnsi="Arial" w:cs="Arial"/>
          <w:sz w:val="18"/>
          <w:szCs w:val="18"/>
          <w:lang w:eastAsia="fr-FR"/>
        </w:rPr>
      </w:pPr>
      <w:r>
        <w:rPr>
          <w:rFonts w:ascii="Arial" w:hAnsi="Arial" w:cs="Arial"/>
          <w:sz w:val="18"/>
          <w:szCs w:val="18"/>
        </w:rPr>
        <w:t xml:space="preserve">Le site FARMAN est accessible depuis l’adresse Internet « https://farman.media » et dispose d’un accès </w:t>
      </w:r>
      <w:r w:rsidR="001D3D9C">
        <w:rPr>
          <w:rFonts w:ascii="Arial" w:hAnsi="Arial" w:cs="Arial"/>
          <w:sz w:val="18"/>
          <w:szCs w:val="18"/>
        </w:rPr>
        <w:t xml:space="preserve">continu </w:t>
      </w:r>
      <w:r w:rsidR="001D3D9C" w:rsidRPr="001D3D9C">
        <w:rPr>
          <w:rFonts w:ascii="Arial" w:hAnsi="Arial" w:cs="Arial"/>
          <w:sz w:val="18"/>
          <w:szCs w:val="18"/>
        </w:rPr>
        <w:t>à l'exception des cas de force majeure, difficultés informatiques, difficultés liées à la structure des réseaux de télécommunications ou difficultés techniques.</w:t>
      </w:r>
      <w:r w:rsidR="001D3D9C">
        <w:rPr>
          <w:rFonts w:ascii="Arial" w:hAnsi="Arial" w:cs="Arial"/>
          <w:sz w:val="18"/>
          <w:szCs w:val="18"/>
        </w:rPr>
        <w:t xml:space="preserve"> </w:t>
      </w:r>
      <w:r w:rsidR="001D3D9C" w:rsidRPr="001D3D9C">
        <w:rPr>
          <w:rFonts w:ascii="Arial" w:eastAsia="Times New Roman" w:hAnsi="Arial" w:cs="Arial"/>
          <w:sz w:val="18"/>
          <w:szCs w:val="18"/>
          <w:lang w:eastAsia="fr-FR"/>
        </w:rPr>
        <w:t>Pour des raisons de maintenance, l'exploitant du site pourra interrompre son site.</w:t>
      </w:r>
    </w:p>
    <w:p w14:paraId="1ED4A10E" w14:textId="30084BEE" w:rsidR="001D3D9C" w:rsidRDefault="001D3D9C" w:rsidP="001D3D9C">
      <w:pPr>
        <w:pStyle w:val="NormalWeb"/>
        <w:rPr>
          <w:rFonts w:ascii="Arial" w:hAnsi="Arial" w:cs="Arial"/>
          <w:sz w:val="18"/>
          <w:szCs w:val="18"/>
        </w:rPr>
      </w:pPr>
      <w:r>
        <w:rPr>
          <w:rFonts w:ascii="Arial" w:hAnsi="Arial" w:cs="Arial"/>
          <w:sz w:val="18"/>
          <w:szCs w:val="18"/>
        </w:rPr>
        <w:t xml:space="preserve">FARMAN garanti un accès libre sur toutes les pages dites « publiques » qui ne nécessitent pas de connexion préalable. </w:t>
      </w:r>
    </w:p>
    <w:p w14:paraId="39192CC7" w14:textId="7AED0A3C" w:rsidR="001D3D9C" w:rsidRPr="002D067B" w:rsidRDefault="001D3D9C" w:rsidP="001D3D9C">
      <w:pPr>
        <w:pStyle w:val="NormalWeb"/>
        <w:rPr>
          <w:rFonts w:ascii="Arial" w:hAnsi="Arial" w:cs="Arial"/>
          <w:sz w:val="18"/>
          <w:szCs w:val="18"/>
        </w:rPr>
      </w:pPr>
      <w:r>
        <w:rPr>
          <w:rFonts w:ascii="Arial" w:hAnsi="Arial" w:cs="Arial"/>
          <w:sz w:val="18"/>
          <w:szCs w:val="18"/>
        </w:rPr>
        <w:t>Les pages « exploitant » ne sont pas soumises à cette règlementation.</w:t>
      </w:r>
    </w:p>
    <w:p w14:paraId="2F336F28" w14:textId="77777777" w:rsidR="002D067B" w:rsidRPr="001D3D9C" w:rsidRDefault="002D067B" w:rsidP="002D067B">
      <w:pPr>
        <w:pStyle w:val="Titre2"/>
        <w:rPr>
          <w:rFonts w:ascii="Arial" w:hAnsi="Arial" w:cs="Arial"/>
          <w:b/>
          <w:bCs/>
          <w:color w:val="auto"/>
          <w:sz w:val="24"/>
          <w:szCs w:val="24"/>
        </w:rPr>
      </w:pPr>
      <w:r w:rsidRPr="001D3D9C">
        <w:rPr>
          <w:rFonts w:ascii="Arial" w:hAnsi="Arial" w:cs="Arial"/>
          <w:b/>
          <w:bCs/>
          <w:color w:val="auto"/>
          <w:sz w:val="24"/>
          <w:szCs w:val="24"/>
        </w:rPr>
        <w:t>Conditions d’utilisation</w:t>
      </w:r>
    </w:p>
    <w:p w14:paraId="656D2A66" w14:textId="77777777" w:rsidR="001D3D9C" w:rsidRDefault="002D067B" w:rsidP="001D3D9C">
      <w:pPr>
        <w:pStyle w:val="NormalWeb"/>
        <w:rPr>
          <w:rFonts w:ascii="Arial" w:hAnsi="Arial" w:cs="Arial"/>
          <w:sz w:val="18"/>
          <w:szCs w:val="18"/>
        </w:rPr>
      </w:pPr>
      <w:r w:rsidRPr="002D067B">
        <w:rPr>
          <w:rFonts w:ascii="Arial" w:hAnsi="Arial" w:cs="Arial"/>
          <w:sz w:val="18"/>
          <w:szCs w:val="18"/>
        </w:rPr>
        <w:t>L’utilisation du présent site implique l’acceptation pleine et entière des conditions générales d’utilisation décrites ci-après. Ces conditions d’utilisation sont susceptibles d’être modifiées ou complétées à tout moment.</w:t>
      </w:r>
    </w:p>
    <w:p w14:paraId="5E6D8313" w14:textId="1FA11A48" w:rsidR="001D3D9C" w:rsidRPr="001D3D9C" w:rsidRDefault="001D3D9C" w:rsidP="001D3D9C">
      <w:pPr>
        <w:pStyle w:val="NormalWeb"/>
        <w:rPr>
          <w:rFonts w:ascii="Arial" w:hAnsi="Arial" w:cs="Arial"/>
        </w:rPr>
      </w:pPr>
      <w:r w:rsidRPr="001D3D9C">
        <w:rPr>
          <w:rStyle w:val="lev"/>
          <w:rFonts w:ascii="Arial" w:hAnsi="Arial" w:cs="Arial"/>
        </w:rPr>
        <w:t>Cookies</w:t>
      </w:r>
    </w:p>
    <w:p w14:paraId="2A4A53B5" w14:textId="77777777" w:rsidR="001D3D9C" w:rsidRPr="001D3D9C" w:rsidRDefault="001D3D9C" w:rsidP="001D3D9C">
      <w:pPr>
        <w:pStyle w:val="NormalWeb"/>
        <w:rPr>
          <w:rFonts w:ascii="Arial" w:hAnsi="Arial" w:cs="Arial"/>
          <w:sz w:val="18"/>
          <w:szCs w:val="18"/>
        </w:rPr>
      </w:pPr>
      <w:r w:rsidRPr="001D3D9C">
        <w:rPr>
          <w:rFonts w:ascii="Arial" w:hAnsi="Arial" w:cs="Arial"/>
          <w:sz w:val="18"/>
          <w:szCs w:val="18"/>
        </w:rPr>
        <w:t>L'utilisateur est informé que, lors de ses visites sur le site, un cookie peut s'installer automatiquement sur son logiciel de navigation.</w:t>
      </w:r>
    </w:p>
    <w:p w14:paraId="007A1E80" w14:textId="77777777" w:rsidR="001D3D9C" w:rsidRPr="001D3D9C" w:rsidRDefault="001D3D9C" w:rsidP="001D3D9C">
      <w:pPr>
        <w:pStyle w:val="NormalWeb"/>
        <w:rPr>
          <w:rFonts w:ascii="Arial" w:hAnsi="Arial" w:cs="Arial"/>
          <w:sz w:val="18"/>
          <w:szCs w:val="18"/>
        </w:rPr>
      </w:pPr>
      <w:r w:rsidRPr="001D3D9C">
        <w:rPr>
          <w:rFonts w:ascii="Arial" w:hAnsi="Arial" w:cs="Arial"/>
          <w:sz w:val="18"/>
          <w:szCs w:val="18"/>
        </w:rPr>
        <w:t>Le cookie est un bloc de données qui ne permet pas d'identifier les utilisateurs mais sert à enregistrer des informations relatives à la navigation de ceux-ci sur le site.</w:t>
      </w:r>
    </w:p>
    <w:p w14:paraId="67F0BC82" w14:textId="77777777" w:rsidR="001D3D9C" w:rsidRPr="001D3D9C" w:rsidRDefault="001D3D9C" w:rsidP="001D3D9C">
      <w:pPr>
        <w:pStyle w:val="NormalWeb"/>
        <w:rPr>
          <w:rFonts w:ascii="Arial" w:hAnsi="Arial" w:cs="Arial"/>
          <w:sz w:val="18"/>
          <w:szCs w:val="18"/>
        </w:rPr>
      </w:pPr>
      <w:r w:rsidRPr="001D3D9C">
        <w:rPr>
          <w:rFonts w:ascii="Arial" w:hAnsi="Arial" w:cs="Arial"/>
          <w:sz w:val="18"/>
          <w:szCs w:val="18"/>
        </w:rPr>
        <w:t>Le paramétrage du logiciel de navigation permet d'informer de la présence de cookies et l'utilisateur dispose du droit de s'opposer à l'enregistrement de cookies.</w:t>
      </w:r>
    </w:p>
    <w:p w14:paraId="197CC748" w14:textId="77777777" w:rsidR="001D3D9C" w:rsidRPr="001D3D9C" w:rsidRDefault="001D3D9C" w:rsidP="001D3D9C">
      <w:pPr>
        <w:pStyle w:val="NormalWeb"/>
        <w:rPr>
          <w:rFonts w:ascii="Arial" w:hAnsi="Arial" w:cs="Arial"/>
          <w:sz w:val="18"/>
          <w:szCs w:val="18"/>
        </w:rPr>
      </w:pPr>
      <w:r w:rsidRPr="001D3D9C">
        <w:rPr>
          <w:rFonts w:ascii="Arial" w:hAnsi="Arial" w:cs="Arial"/>
          <w:sz w:val="18"/>
          <w:szCs w:val="18"/>
        </w:rPr>
        <w:t>L'utilisateur est cependant informé que s'il refuse les cookies, certains services pourront lui être inaccessibles.</w:t>
      </w:r>
    </w:p>
    <w:p w14:paraId="5BD831D4" w14:textId="0279F46E" w:rsidR="001D3D9C" w:rsidRPr="002D067B" w:rsidRDefault="001D3D9C" w:rsidP="002D067B">
      <w:pPr>
        <w:pStyle w:val="NormalWeb"/>
        <w:rPr>
          <w:rFonts w:ascii="Arial" w:hAnsi="Arial" w:cs="Arial"/>
          <w:sz w:val="18"/>
          <w:szCs w:val="18"/>
        </w:rPr>
      </w:pPr>
      <w:r w:rsidRPr="001D3D9C">
        <w:rPr>
          <w:rFonts w:ascii="Arial" w:hAnsi="Arial" w:cs="Arial"/>
          <w:sz w:val="18"/>
          <w:szCs w:val="18"/>
        </w:rPr>
        <w:t>Les données collectées grâce aux cookies ne sont pas conservées.</w:t>
      </w:r>
    </w:p>
    <w:p w14:paraId="33E2AB88" w14:textId="77777777" w:rsidR="002D067B" w:rsidRPr="001D3D9C" w:rsidRDefault="002D067B" w:rsidP="002D067B">
      <w:pPr>
        <w:pStyle w:val="Titre2"/>
        <w:rPr>
          <w:rFonts w:ascii="Arial" w:hAnsi="Arial" w:cs="Arial"/>
          <w:b/>
          <w:bCs/>
          <w:color w:val="auto"/>
          <w:sz w:val="24"/>
          <w:szCs w:val="24"/>
        </w:rPr>
      </w:pPr>
      <w:r w:rsidRPr="001D3D9C">
        <w:rPr>
          <w:rFonts w:ascii="Arial" w:hAnsi="Arial" w:cs="Arial"/>
          <w:b/>
          <w:bCs/>
          <w:color w:val="auto"/>
          <w:sz w:val="24"/>
          <w:szCs w:val="24"/>
        </w:rPr>
        <w:t>Interactivité</w:t>
      </w:r>
    </w:p>
    <w:p w14:paraId="19DB4E2F" w14:textId="29E5DCAA" w:rsidR="002D067B" w:rsidRPr="002D067B" w:rsidRDefault="002D067B" w:rsidP="002D067B">
      <w:pPr>
        <w:pStyle w:val="NormalWeb"/>
        <w:rPr>
          <w:rFonts w:ascii="Arial" w:hAnsi="Arial" w:cs="Arial"/>
          <w:sz w:val="18"/>
          <w:szCs w:val="18"/>
        </w:rPr>
      </w:pPr>
      <w:r w:rsidRPr="002D067B">
        <w:rPr>
          <w:rFonts w:ascii="Arial" w:hAnsi="Arial" w:cs="Arial"/>
          <w:sz w:val="18"/>
          <w:szCs w:val="18"/>
        </w:rPr>
        <w:t>Les utilisateurs du site peuvent éventuellement y déposer du contenu, apparaissant sur le site (notamment via les commentaires</w:t>
      </w:r>
      <w:r w:rsidR="00862BB8">
        <w:rPr>
          <w:rFonts w:ascii="Arial" w:hAnsi="Arial" w:cs="Arial"/>
          <w:sz w:val="18"/>
          <w:szCs w:val="18"/>
        </w:rPr>
        <w:t xml:space="preserve"> et les articles</w:t>
      </w:r>
      <w:r w:rsidRPr="002D067B">
        <w:rPr>
          <w:rFonts w:ascii="Arial" w:hAnsi="Arial" w:cs="Arial"/>
          <w:sz w:val="18"/>
          <w:szCs w:val="18"/>
        </w:rPr>
        <w:t>). Le contenu déposé reste sous la responsabilité de leurs auteurs, qui en assument pleinement l’entière responsabilité juridique.</w:t>
      </w:r>
    </w:p>
    <w:p w14:paraId="0D532962" w14:textId="5949FFD8" w:rsidR="002D067B" w:rsidRPr="002D067B" w:rsidRDefault="00862BB8" w:rsidP="002D067B">
      <w:pPr>
        <w:pStyle w:val="NormalWeb"/>
        <w:rPr>
          <w:rFonts w:ascii="Arial" w:hAnsi="Arial" w:cs="Arial"/>
          <w:sz w:val="18"/>
          <w:szCs w:val="18"/>
        </w:rPr>
      </w:pPr>
      <w:r>
        <w:rPr>
          <w:rFonts w:ascii="Arial" w:hAnsi="Arial" w:cs="Arial"/>
          <w:sz w:val="18"/>
          <w:szCs w:val="18"/>
        </w:rPr>
        <w:t>FARMAN</w:t>
      </w:r>
      <w:r w:rsidR="002D067B" w:rsidRPr="002D067B">
        <w:rPr>
          <w:rFonts w:ascii="Arial" w:hAnsi="Arial" w:cs="Arial"/>
          <w:sz w:val="18"/>
          <w:szCs w:val="18"/>
        </w:rPr>
        <w:t xml:space="preserve"> se réserve le droit de retirer sans préavis et sans justification tout contenu déposé par les utilisateurs qui ne satisferait pas à la charte déontologique du site ou à la législation en vigueur.</w:t>
      </w:r>
    </w:p>
    <w:p w14:paraId="4A6752F1" w14:textId="77777777" w:rsidR="002D067B" w:rsidRPr="001D3D9C" w:rsidRDefault="002D067B" w:rsidP="002D067B">
      <w:pPr>
        <w:pStyle w:val="Titre2"/>
        <w:rPr>
          <w:rFonts w:ascii="Arial" w:hAnsi="Arial" w:cs="Arial"/>
          <w:b/>
          <w:bCs/>
          <w:color w:val="auto"/>
          <w:sz w:val="24"/>
          <w:szCs w:val="24"/>
        </w:rPr>
      </w:pPr>
      <w:r w:rsidRPr="001D3D9C">
        <w:rPr>
          <w:rFonts w:ascii="Arial" w:hAnsi="Arial" w:cs="Arial"/>
          <w:b/>
          <w:bCs/>
          <w:color w:val="auto"/>
          <w:sz w:val="24"/>
          <w:szCs w:val="24"/>
        </w:rPr>
        <w:t>Propriété intellectuelle</w:t>
      </w:r>
    </w:p>
    <w:p w14:paraId="78E5C62F" w14:textId="77777777" w:rsidR="002D067B" w:rsidRPr="002D067B" w:rsidRDefault="002D067B" w:rsidP="002D067B">
      <w:pPr>
        <w:pStyle w:val="NormalWeb"/>
        <w:rPr>
          <w:rFonts w:ascii="Arial" w:hAnsi="Arial" w:cs="Arial"/>
          <w:sz w:val="18"/>
          <w:szCs w:val="18"/>
        </w:rPr>
      </w:pPr>
      <w:r w:rsidRPr="002D067B">
        <w:rPr>
          <w:rFonts w:ascii="Arial" w:hAnsi="Arial" w:cs="Arial"/>
          <w:sz w:val="18"/>
          <w:szCs w:val="18"/>
        </w:rPr>
        <w:t xml:space="preserve">Sauf mention contraire, tous les éléments accessibles sur le site (textes, images, graphismes, logo, icônes, sons, logiciels, etc.) restent la propriété exclusive de leurs auteurs, en ce qui concerne les droits de propriété intellectuelle ou les droits d’usage. </w:t>
      </w:r>
      <w:hyperlink r:id="rId9" w:anchor="fn-7013-1" w:history="1">
        <w:r w:rsidRPr="002D067B">
          <w:rPr>
            <w:rStyle w:val="Lienhypertexte"/>
            <w:rFonts w:ascii="Arial" w:hAnsi="Arial" w:cs="Arial"/>
            <w:color w:val="auto"/>
            <w:sz w:val="18"/>
            <w:szCs w:val="18"/>
            <w:vertAlign w:val="superscript"/>
          </w:rPr>
          <w:t>1</w:t>
        </w:r>
      </w:hyperlink>
    </w:p>
    <w:p w14:paraId="21F0E2BA" w14:textId="77777777" w:rsidR="002D067B" w:rsidRPr="002D067B" w:rsidRDefault="002D067B" w:rsidP="002D067B">
      <w:pPr>
        <w:pStyle w:val="NormalWeb"/>
        <w:rPr>
          <w:rFonts w:ascii="Arial" w:hAnsi="Arial" w:cs="Arial"/>
          <w:sz w:val="18"/>
          <w:szCs w:val="18"/>
        </w:rPr>
      </w:pPr>
      <w:r w:rsidRPr="002D067B">
        <w:rPr>
          <w:rFonts w:ascii="Arial" w:hAnsi="Arial" w:cs="Arial"/>
          <w:sz w:val="18"/>
          <w:szCs w:val="18"/>
        </w:rPr>
        <w:t>Toute reproduction, représentation, modification, publication, adaptation de tout ou partie des éléments du site, quel que soit le moyen ou le procédé utilisé, est interdite, sauf autorisation écrite préalable de l’auteur.</w:t>
      </w:r>
      <w:hyperlink r:id="rId10" w:anchor="fn-7013-2" w:history="1">
        <w:r w:rsidRPr="002D067B">
          <w:rPr>
            <w:rStyle w:val="Lienhypertexte"/>
            <w:rFonts w:ascii="Arial" w:hAnsi="Arial" w:cs="Arial"/>
            <w:color w:val="auto"/>
            <w:sz w:val="18"/>
            <w:szCs w:val="18"/>
            <w:vertAlign w:val="superscript"/>
          </w:rPr>
          <w:t>2</w:t>
        </w:r>
      </w:hyperlink>
      <w:hyperlink r:id="rId11" w:anchor="fn-7013-3" w:history="1">
        <w:r w:rsidRPr="002D067B">
          <w:rPr>
            <w:rStyle w:val="Lienhypertexte"/>
            <w:rFonts w:ascii="Arial" w:hAnsi="Arial" w:cs="Arial"/>
            <w:color w:val="auto"/>
            <w:sz w:val="18"/>
            <w:szCs w:val="18"/>
            <w:vertAlign w:val="superscript"/>
          </w:rPr>
          <w:t>3</w:t>
        </w:r>
      </w:hyperlink>
    </w:p>
    <w:p w14:paraId="3136B18B" w14:textId="77777777" w:rsidR="002D067B" w:rsidRPr="002D067B" w:rsidRDefault="002D067B" w:rsidP="002D067B">
      <w:pPr>
        <w:pStyle w:val="NormalWeb"/>
        <w:rPr>
          <w:rFonts w:ascii="Arial" w:hAnsi="Arial" w:cs="Arial"/>
          <w:sz w:val="18"/>
          <w:szCs w:val="18"/>
        </w:rPr>
      </w:pPr>
      <w:r w:rsidRPr="002D067B">
        <w:rPr>
          <w:rFonts w:ascii="Arial" w:hAnsi="Arial" w:cs="Arial"/>
          <w:sz w:val="18"/>
          <w:szCs w:val="18"/>
        </w:rPr>
        <w:lastRenderedPageBreak/>
        <w:t xml:space="preserve">Toute exploitation non autorisée du site ou de l’un quelconque des éléments qu’il contient est considérée comme constitutive d’une contrefaçon et peut être poursuivie en justice. </w:t>
      </w:r>
      <w:hyperlink r:id="rId12" w:anchor="fn-7013-9" w:history="1">
        <w:r w:rsidRPr="002D067B">
          <w:rPr>
            <w:rStyle w:val="Lienhypertexte"/>
            <w:rFonts w:ascii="Arial" w:hAnsi="Arial" w:cs="Arial"/>
            <w:color w:val="auto"/>
            <w:sz w:val="18"/>
            <w:szCs w:val="18"/>
            <w:vertAlign w:val="superscript"/>
          </w:rPr>
          <w:t>4</w:t>
        </w:r>
      </w:hyperlink>
    </w:p>
    <w:p w14:paraId="1A45EF46" w14:textId="77777777" w:rsidR="002D067B" w:rsidRPr="002D067B" w:rsidRDefault="002D067B" w:rsidP="002D067B">
      <w:pPr>
        <w:pStyle w:val="NormalWeb"/>
        <w:rPr>
          <w:rFonts w:ascii="Arial" w:hAnsi="Arial" w:cs="Arial"/>
          <w:sz w:val="18"/>
          <w:szCs w:val="18"/>
        </w:rPr>
      </w:pPr>
      <w:r w:rsidRPr="002D067B">
        <w:rPr>
          <w:rFonts w:ascii="Arial" w:hAnsi="Arial" w:cs="Arial"/>
          <w:sz w:val="18"/>
          <w:szCs w:val="18"/>
        </w:rPr>
        <w:t>Les marques et logos reproduits sur le site sont déposés par les sociétés qui en sont propriétaires.</w:t>
      </w:r>
    </w:p>
    <w:p w14:paraId="07F918BD" w14:textId="77777777" w:rsidR="002D067B" w:rsidRPr="001D3D9C" w:rsidRDefault="002D067B" w:rsidP="002D067B">
      <w:pPr>
        <w:pStyle w:val="Titre2"/>
        <w:rPr>
          <w:rFonts w:ascii="Arial" w:hAnsi="Arial" w:cs="Arial"/>
          <w:b/>
          <w:bCs/>
          <w:color w:val="auto"/>
          <w:sz w:val="24"/>
          <w:szCs w:val="24"/>
        </w:rPr>
      </w:pPr>
      <w:r w:rsidRPr="001D3D9C">
        <w:rPr>
          <w:rFonts w:ascii="Arial" w:hAnsi="Arial" w:cs="Arial"/>
          <w:b/>
          <w:bCs/>
          <w:color w:val="auto"/>
          <w:sz w:val="24"/>
          <w:szCs w:val="24"/>
        </w:rPr>
        <w:t>Liens</w:t>
      </w:r>
    </w:p>
    <w:p w14:paraId="7A36C8FF" w14:textId="1CC0B1A3" w:rsidR="002D067B" w:rsidRPr="002D067B" w:rsidRDefault="002D067B" w:rsidP="002D067B">
      <w:pPr>
        <w:pStyle w:val="NormalWeb"/>
        <w:rPr>
          <w:rFonts w:ascii="Arial" w:hAnsi="Arial" w:cs="Arial"/>
          <w:sz w:val="18"/>
          <w:szCs w:val="18"/>
        </w:rPr>
      </w:pPr>
      <w:r w:rsidRPr="002D067B">
        <w:rPr>
          <w:rStyle w:val="lev"/>
          <w:rFonts w:ascii="Arial" w:hAnsi="Arial" w:cs="Arial"/>
          <w:sz w:val="18"/>
          <w:szCs w:val="18"/>
        </w:rPr>
        <w:t>Liens sortants</w:t>
      </w:r>
      <w:r w:rsidRPr="002D067B">
        <w:rPr>
          <w:rFonts w:ascii="Arial" w:hAnsi="Arial" w:cs="Arial"/>
          <w:sz w:val="18"/>
          <w:szCs w:val="18"/>
        </w:rPr>
        <w:br/>
      </w:r>
      <w:r w:rsidR="00862BB8">
        <w:rPr>
          <w:rFonts w:ascii="Arial" w:hAnsi="Arial" w:cs="Arial"/>
          <w:sz w:val="18"/>
          <w:szCs w:val="18"/>
        </w:rPr>
        <w:t xml:space="preserve">FARMAN </w:t>
      </w:r>
      <w:r w:rsidR="00862BB8" w:rsidRPr="002D067B">
        <w:rPr>
          <w:rFonts w:ascii="Arial" w:hAnsi="Arial" w:cs="Arial"/>
          <w:sz w:val="18"/>
          <w:szCs w:val="18"/>
        </w:rPr>
        <w:t>décline</w:t>
      </w:r>
      <w:r w:rsidRPr="002D067B">
        <w:rPr>
          <w:rFonts w:ascii="Arial" w:hAnsi="Arial" w:cs="Arial"/>
          <w:sz w:val="18"/>
          <w:szCs w:val="18"/>
        </w:rPr>
        <w:t xml:space="preserve"> toute responsabilité et n’est pas engagé par le référencement via des liens hypertextes, de ressources tierces présentes sur le réseau Internet, tant en ce qui concerne leur contenu que leur pertinence.</w:t>
      </w:r>
    </w:p>
    <w:p w14:paraId="22C9E3A3" w14:textId="4A614B3E" w:rsidR="002D067B" w:rsidRPr="002D067B" w:rsidRDefault="002D067B" w:rsidP="002D067B">
      <w:pPr>
        <w:pStyle w:val="NormalWeb"/>
        <w:rPr>
          <w:rFonts w:ascii="Arial" w:hAnsi="Arial" w:cs="Arial"/>
          <w:sz w:val="18"/>
          <w:szCs w:val="18"/>
        </w:rPr>
      </w:pPr>
      <w:r w:rsidRPr="002D067B">
        <w:rPr>
          <w:rStyle w:val="lev"/>
          <w:rFonts w:ascii="Arial" w:hAnsi="Arial" w:cs="Arial"/>
          <w:sz w:val="18"/>
          <w:szCs w:val="18"/>
        </w:rPr>
        <w:t>Liens entrants</w:t>
      </w:r>
      <w:r w:rsidRPr="002D067B">
        <w:rPr>
          <w:rFonts w:ascii="Arial" w:hAnsi="Arial" w:cs="Arial"/>
          <w:sz w:val="18"/>
          <w:szCs w:val="18"/>
        </w:rPr>
        <w:br/>
      </w:r>
      <w:r w:rsidR="00862BB8">
        <w:rPr>
          <w:rFonts w:ascii="Arial" w:hAnsi="Arial" w:cs="Arial"/>
          <w:sz w:val="18"/>
          <w:szCs w:val="18"/>
        </w:rPr>
        <w:t xml:space="preserve">FARMAN </w:t>
      </w:r>
      <w:r w:rsidRPr="002D067B">
        <w:rPr>
          <w:rFonts w:ascii="Arial" w:hAnsi="Arial" w:cs="Arial"/>
          <w:sz w:val="18"/>
          <w:szCs w:val="18"/>
        </w:rPr>
        <w:t>autorise les liens hypertextes vers l’une des pages de ce site, à condition que ceux-ci ouvrent une nouvelle fenêtre et soient présentés de manière non équivoque afin d’éviter :</w:t>
      </w:r>
    </w:p>
    <w:p w14:paraId="362EA794" w14:textId="77777777" w:rsidR="002D067B" w:rsidRPr="002D067B" w:rsidRDefault="002D067B" w:rsidP="002D067B">
      <w:pPr>
        <w:numPr>
          <w:ilvl w:val="0"/>
          <w:numId w:val="10"/>
        </w:numPr>
        <w:spacing w:before="100" w:beforeAutospacing="1" w:after="100" w:afterAutospacing="1" w:line="240" w:lineRule="auto"/>
        <w:rPr>
          <w:rFonts w:ascii="Arial" w:hAnsi="Arial" w:cs="Arial"/>
          <w:sz w:val="18"/>
          <w:szCs w:val="18"/>
        </w:rPr>
      </w:pPr>
      <w:proofErr w:type="gramStart"/>
      <w:r w:rsidRPr="002D067B">
        <w:rPr>
          <w:rFonts w:ascii="Arial" w:hAnsi="Arial" w:cs="Arial"/>
          <w:sz w:val="18"/>
          <w:szCs w:val="18"/>
        </w:rPr>
        <w:t>tout</w:t>
      </w:r>
      <w:proofErr w:type="gramEnd"/>
      <w:r w:rsidRPr="002D067B">
        <w:rPr>
          <w:rFonts w:ascii="Arial" w:hAnsi="Arial" w:cs="Arial"/>
          <w:sz w:val="18"/>
          <w:szCs w:val="18"/>
        </w:rPr>
        <w:t xml:space="preserve"> risque de confusion entre le site citant et le propriétaire du site</w:t>
      </w:r>
    </w:p>
    <w:p w14:paraId="36DF978E" w14:textId="77777777" w:rsidR="002D067B" w:rsidRPr="002D067B" w:rsidRDefault="002D067B" w:rsidP="002D067B">
      <w:pPr>
        <w:numPr>
          <w:ilvl w:val="0"/>
          <w:numId w:val="10"/>
        </w:numPr>
        <w:spacing w:before="100" w:beforeAutospacing="1" w:after="100" w:afterAutospacing="1" w:line="240" w:lineRule="auto"/>
        <w:rPr>
          <w:rFonts w:ascii="Arial" w:hAnsi="Arial" w:cs="Arial"/>
          <w:sz w:val="18"/>
          <w:szCs w:val="18"/>
        </w:rPr>
      </w:pPr>
      <w:proofErr w:type="gramStart"/>
      <w:r w:rsidRPr="002D067B">
        <w:rPr>
          <w:rFonts w:ascii="Arial" w:hAnsi="Arial" w:cs="Arial"/>
          <w:sz w:val="18"/>
          <w:szCs w:val="18"/>
        </w:rPr>
        <w:t>ainsi</w:t>
      </w:r>
      <w:proofErr w:type="gramEnd"/>
      <w:r w:rsidRPr="002D067B">
        <w:rPr>
          <w:rFonts w:ascii="Arial" w:hAnsi="Arial" w:cs="Arial"/>
          <w:sz w:val="18"/>
          <w:szCs w:val="18"/>
        </w:rPr>
        <w:t xml:space="preserve"> que toute présentation tendancieuse, ou contraire aux lois en vigueur.</w:t>
      </w:r>
    </w:p>
    <w:p w14:paraId="3AC604AB" w14:textId="54CF99F6" w:rsidR="002D067B" w:rsidRPr="002D067B" w:rsidRDefault="00862BB8" w:rsidP="002D067B">
      <w:pPr>
        <w:pStyle w:val="NormalWeb"/>
        <w:rPr>
          <w:rFonts w:ascii="Arial" w:hAnsi="Arial" w:cs="Arial"/>
          <w:sz w:val="18"/>
          <w:szCs w:val="18"/>
        </w:rPr>
      </w:pPr>
      <w:r>
        <w:rPr>
          <w:rFonts w:ascii="Arial" w:hAnsi="Arial" w:cs="Arial"/>
          <w:sz w:val="18"/>
          <w:szCs w:val="18"/>
        </w:rPr>
        <w:t>FARMAN</w:t>
      </w:r>
      <w:r w:rsidR="002D067B" w:rsidRPr="002D067B">
        <w:rPr>
          <w:rFonts w:ascii="Arial" w:hAnsi="Arial" w:cs="Arial"/>
          <w:sz w:val="18"/>
          <w:szCs w:val="18"/>
        </w:rPr>
        <w:t xml:space="preserve"> se réserve le droit de demander la suppression d’un lien s’il estime que le site source ne respecte pas les règles ainsi définies.</w:t>
      </w:r>
    </w:p>
    <w:p w14:paraId="59ADE50B" w14:textId="77777777" w:rsidR="002D067B" w:rsidRPr="001D3D9C" w:rsidRDefault="002D067B" w:rsidP="002D067B">
      <w:pPr>
        <w:pStyle w:val="Titre2"/>
        <w:rPr>
          <w:rFonts w:ascii="Arial" w:hAnsi="Arial" w:cs="Arial"/>
          <w:b/>
          <w:bCs/>
          <w:color w:val="auto"/>
          <w:sz w:val="24"/>
          <w:szCs w:val="24"/>
        </w:rPr>
      </w:pPr>
      <w:r w:rsidRPr="001D3D9C">
        <w:rPr>
          <w:rFonts w:ascii="Arial" w:hAnsi="Arial" w:cs="Arial"/>
          <w:b/>
          <w:bCs/>
          <w:color w:val="auto"/>
          <w:sz w:val="24"/>
          <w:szCs w:val="24"/>
        </w:rPr>
        <w:t>Confidentialité</w:t>
      </w:r>
    </w:p>
    <w:p w14:paraId="7F38B76D" w14:textId="77777777" w:rsidR="002D067B" w:rsidRPr="002D067B" w:rsidRDefault="002D067B" w:rsidP="002D067B">
      <w:pPr>
        <w:pStyle w:val="NormalWeb"/>
        <w:rPr>
          <w:rFonts w:ascii="Arial" w:hAnsi="Arial" w:cs="Arial"/>
          <w:sz w:val="18"/>
          <w:szCs w:val="18"/>
        </w:rPr>
      </w:pPr>
      <w:r w:rsidRPr="002D067B">
        <w:rPr>
          <w:rFonts w:ascii="Arial" w:hAnsi="Arial" w:cs="Arial"/>
          <w:sz w:val="18"/>
          <w:szCs w:val="18"/>
        </w:rPr>
        <w:t xml:space="preserve">Tout utilisateur dispose d’un droit d’accès, de rectification et d’opposition aux données personnelles le concernant, en effectuant sa demande écrite et signée, accompagnée d’une preuve d’identité. </w:t>
      </w:r>
      <w:hyperlink r:id="rId13" w:anchor="fn-7013-5" w:history="1">
        <w:r w:rsidRPr="002D067B">
          <w:rPr>
            <w:rStyle w:val="Lienhypertexte"/>
            <w:rFonts w:ascii="Arial" w:hAnsi="Arial" w:cs="Arial"/>
            <w:color w:val="auto"/>
            <w:sz w:val="18"/>
            <w:szCs w:val="18"/>
            <w:vertAlign w:val="superscript"/>
          </w:rPr>
          <w:t>5</w:t>
        </w:r>
      </w:hyperlink>
      <w:r w:rsidRPr="002D067B">
        <w:rPr>
          <w:rFonts w:ascii="Arial" w:hAnsi="Arial" w:cs="Arial"/>
          <w:sz w:val="18"/>
          <w:szCs w:val="18"/>
        </w:rPr>
        <w:t xml:space="preserve"> </w:t>
      </w:r>
      <w:hyperlink r:id="rId14" w:anchor="fn-7013-7" w:history="1">
        <w:r w:rsidRPr="002D067B">
          <w:rPr>
            <w:rStyle w:val="Lienhypertexte"/>
            <w:rFonts w:ascii="Arial" w:hAnsi="Arial" w:cs="Arial"/>
            <w:color w:val="auto"/>
            <w:sz w:val="18"/>
            <w:szCs w:val="18"/>
            <w:vertAlign w:val="superscript"/>
          </w:rPr>
          <w:t>6</w:t>
        </w:r>
      </w:hyperlink>
      <w:r w:rsidRPr="002D067B">
        <w:rPr>
          <w:rFonts w:ascii="Arial" w:hAnsi="Arial" w:cs="Arial"/>
          <w:sz w:val="18"/>
          <w:szCs w:val="18"/>
        </w:rPr>
        <w:t xml:space="preserve"> </w:t>
      </w:r>
      <w:hyperlink r:id="rId15" w:anchor="fn-7013-8" w:history="1">
        <w:r w:rsidRPr="002D067B">
          <w:rPr>
            <w:rStyle w:val="Lienhypertexte"/>
            <w:rFonts w:ascii="Arial" w:hAnsi="Arial" w:cs="Arial"/>
            <w:color w:val="auto"/>
            <w:sz w:val="18"/>
            <w:szCs w:val="18"/>
            <w:vertAlign w:val="superscript"/>
          </w:rPr>
          <w:t>7</w:t>
        </w:r>
      </w:hyperlink>
      <w:r w:rsidRPr="002D067B">
        <w:rPr>
          <w:rFonts w:ascii="Arial" w:hAnsi="Arial" w:cs="Arial"/>
          <w:sz w:val="18"/>
          <w:szCs w:val="18"/>
        </w:rPr>
        <w:t xml:space="preserve"> </w:t>
      </w:r>
      <w:hyperlink r:id="rId16" w:anchor="fn-7013-6" w:history="1">
        <w:r w:rsidRPr="002D067B">
          <w:rPr>
            <w:rStyle w:val="Lienhypertexte"/>
            <w:rFonts w:ascii="Arial" w:hAnsi="Arial" w:cs="Arial"/>
            <w:color w:val="auto"/>
            <w:sz w:val="18"/>
            <w:szCs w:val="18"/>
            <w:vertAlign w:val="superscript"/>
          </w:rPr>
          <w:t>8</w:t>
        </w:r>
      </w:hyperlink>
    </w:p>
    <w:p w14:paraId="3DE1C809" w14:textId="77777777" w:rsidR="002D067B" w:rsidRPr="002D067B" w:rsidRDefault="002D067B" w:rsidP="002D067B">
      <w:pPr>
        <w:pStyle w:val="NormalWeb"/>
        <w:rPr>
          <w:rFonts w:ascii="Arial" w:hAnsi="Arial" w:cs="Arial"/>
          <w:sz w:val="18"/>
          <w:szCs w:val="18"/>
        </w:rPr>
      </w:pPr>
      <w:r w:rsidRPr="002D067B">
        <w:rPr>
          <w:rFonts w:ascii="Arial" w:hAnsi="Arial" w:cs="Arial"/>
          <w:sz w:val="18"/>
          <w:szCs w:val="18"/>
        </w:rPr>
        <w:t xml:space="preserve">Le site ne recueille pas d’informations personnelles, et n’est pas assujetti à déclaration à la CNIL. </w:t>
      </w:r>
      <w:hyperlink r:id="rId17" w:anchor="fn-7013-4" w:history="1">
        <w:r w:rsidRPr="002D067B">
          <w:rPr>
            <w:rStyle w:val="Lienhypertexte"/>
            <w:rFonts w:ascii="Arial" w:hAnsi="Arial" w:cs="Arial"/>
            <w:color w:val="auto"/>
            <w:sz w:val="18"/>
            <w:szCs w:val="18"/>
            <w:vertAlign w:val="superscript"/>
          </w:rPr>
          <w:t>9</w:t>
        </w:r>
      </w:hyperlink>
    </w:p>
    <w:p w14:paraId="19C3C96E" w14:textId="77777777" w:rsidR="002D067B" w:rsidRPr="001D3D9C" w:rsidRDefault="002D067B" w:rsidP="002D067B">
      <w:pPr>
        <w:pStyle w:val="Titre2"/>
        <w:rPr>
          <w:rFonts w:ascii="Arial" w:hAnsi="Arial" w:cs="Arial"/>
          <w:b/>
          <w:bCs/>
          <w:color w:val="auto"/>
          <w:sz w:val="24"/>
          <w:szCs w:val="24"/>
        </w:rPr>
      </w:pPr>
      <w:r w:rsidRPr="001D3D9C">
        <w:rPr>
          <w:rFonts w:ascii="Arial" w:hAnsi="Arial" w:cs="Arial"/>
          <w:b/>
          <w:bCs/>
          <w:color w:val="auto"/>
          <w:sz w:val="24"/>
          <w:szCs w:val="24"/>
        </w:rPr>
        <w:t>Crédits</w:t>
      </w:r>
    </w:p>
    <w:p w14:paraId="01ACCC72" w14:textId="77777777" w:rsidR="00862BB8" w:rsidRDefault="00862BB8" w:rsidP="002D067B"/>
    <w:p w14:paraId="0A54B5DE" w14:textId="602963ED" w:rsidR="00862BB8" w:rsidRDefault="00862BB8" w:rsidP="002D067B">
      <w:pPr>
        <w:rPr>
          <w:rFonts w:ascii="Arial" w:hAnsi="Arial" w:cs="Arial"/>
          <w:sz w:val="18"/>
          <w:szCs w:val="18"/>
        </w:rPr>
      </w:pPr>
      <w:r w:rsidRPr="00862BB8">
        <w:rPr>
          <w:rFonts w:ascii="Arial" w:hAnsi="Arial" w:cs="Arial"/>
          <w:sz w:val="18"/>
          <w:szCs w:val="18"/>
        </w:rPr>
        <w:t xml:space="preserve">Pour toutes demandes ou renseignement, Farman reste à votre disposition par mail à </w:t>
      </w:r>
      <w:hyperlink r:id="rId18" w:history="1">
        <w:r w:rsidR="001D3D9C" w:rsidRPr="00BE3F03">
          <w:rPr>
            <w:rStyle w:val="Lienhypertexte"/>
            <w:rFonts w:ascii="Arial" w:hAnsi="Arial" w:cs="Arial"/>
            <w:sz w:val="18"/>
            <w:szCs w:val="18"/>
          </w:rPr>
          <w:t>farman.bonjour@outlook.fr</w:t>
        </w:r>
      </w:hyperlink>
      <w:r w:rsidRPr="00862BB8">
        <w:rPr>
          <w:rFonts w:ascii="Arial" w:hAnsi="Arial" w:cs="Arial"/>
          <w:sz w:val="18"/>
          <w:szCs w:val="18"/>
        </w:rPr>
        <w:t xml:space="preserve"> </w:t>
      </w:r>
    </w:p>
    <w:p w14:paraId="014A16F2" w14:textId="2EEB5444" w:rsidR="001D3D9C" w:rsidRDefault="001D3D9C" w:rsidP="002D067B">
      <w:pPr>
        <w:rPr>
          <w:rFonts w:ascii="Arial" w:hAnsi="Arial" w:cs="Arial"/>
          <w:sz w:val="18"/>
          <w:szCs w:val="18"/>
        </w:rPr>
      </w:pPr>
    </w:p>
    <w:p w14:paraId="5BFE1B9C" w14:textId="3E7613B4" w:rsidR="001D3D9C" w:rsidRPr="001D3D9C" w:rsidRDefault="001D3D9C" w:rsidP="001D3D9C">
      <w:pPr>
        <w:pStyle w:val="NormalWeb"/>
        <w:rPr>
          <w:rFonts w:ascii="Arial" w:hAnsi="Arial" w:cs="Arial"/>
          <w:i/>
          <w:iCs/>
          <w:sz w:val="18"/>
          <w:szCs w:val="18"/>
        </w:rPr>
      </w:pPr>
      <w:r w:rsidRPr="001D3D9C">
        <w:rPr>
          <w:rFonts w:ascii="Arial" w:hAnsi="Arial" w:cs="Arial"/>
          <w:i/>
          <w:iCs/>
          <w:sz w:val="18"/>
          <w:szCs w:val="18"/>
        </w:rPr>
        <w:t>Dans le cadre de la loi, les identités des exploitants et gestionnaires du site ne sont pas communiqué</w:t>
      </w:r>
      <w:r>
        <w:rPr>
          <w:rFonts w:ascii="Arial" w:hAnsi="Arial" w:cs="Arial"/>
          <w:i/>
          <w:iCs/>
          <w:sz w:val="18"/>
          <w:szCs w:val="18"/>
        </w:rPr>
        <w:t>e</w:t>
      </w:r>
      <w:r w:rsidRPr="001D3D9C">
        <w:rPr>
          <w:rFonts w:ascii="Arial" w:hAnsi="Arial" w:cs="Arial"/>
          <w:i/>
          <w:iCs/>
          <w:sz w:val="18"/>
          <w:szCs w:val="18"/>
        </w:rPr>
        <w:t>s pour des raisons de confidentialité.</w:t>
      </w:r>
    </w:p>
    <w:p w14:paraId="150C8507" w14:textId="77777777" w:rsidR="001D3D9C" w:rsidRPr="00862BB8" w:rsidRDefault="001D3D9C" w:rsidP="002D067B">
      <w:pPr>
        <w:rPr>
          <w:rFonts w:ascii="Arial" w:hAnsi="Arial" w:cs="Arial"/>
          <w:sz w:val="18"/>
          <w:szCs w:val="18"/>
        </w:rPr>
      </w:pPr>
    </w:p>
    <w:sectPr w:rsidR="001D3D9C" w:rsidRPr="00862BB8" w:rsidSect="00272D74">
      <w:headerReference w:type="default" r:id="rId19"/>
      <w:footerReference w:type="default" r:id="rId2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18697" w14:textId="77777777" w:rsidR="00B22B16" w:rsidRDefault="00B22B16" w:rsidP="00272D74">
      <w:pPr>
        <w:spacing w:after="0" w:line="240" w:lineRule="auto"/>
      </w:pPr>
      <w:r>
        <w:separator/>
      </w:r>
    </w:p>
  </w:endnote>
  <w:endnote w:type="continuationSeparator" w:id="0">
    <w:p w14:paraId="3A73FF48" w14:textId="77777777" w:rsidR="00B22B16" w:rsidRDefault="00B22B16" w:rsidP="00272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0C455" w14:textId="7675E2A3" w:rsidR="00272D74" w:rsidRPr="00817BDB" w:rsidRDefault="001D3D9C">
    <w:pPr>
      <w:pStyle w:val="Pieddepage"/>
      <w:rPr>
        <w:rFonts w:ascii="Roboto Light" w:hAnsi="Roboto Light"/>
        <w:sz w:val="14"/>
        <w:szCs w:val="14"/>
      </w:rPr>
    </w:pPr>
    <w:r>
      <w:rPr>
        <w:rFonts w:ascii="Roboto Light" w:hAnsi="Roboto Light"/>
        <w:b/>
        <w:bCs/>
        <w:sz w:val="14"/>
        <w:szCs w:val="14"/>
      </w:rPr>
      <w:t>Politique en vigueur éditée le 25/10/2020</w:t>
    </w:r>
  </w:p>
  <w:p w14:paraId="42C8DCB3" w14:textId="1313C72C" w:rsidR="00272D74" w:rsidRPr="00817BDB" w:rsidRDefault="00817BDB">
    <w:pPr>
      <w:pStyle w:val="Pieddepage"/>
      <w:rPr>
        <w:rFonts w:ascii="Roboto Light" w:hAnsi="Roboto Light"/>
        <w:sz w:val="14"/>
        <w:szCs w:val="14"/>
      </w:rPr>
    </w:pPr>
    <w:r w:rsidRPr="00817BDB">
      <w:rPr>
        <w:rFonts w:ascii="Roboto Light" w:hAnsi="Roboto Light"/>
        <w:noProof/>
        <w:sz w:val="14"/>
        <w:szCs w:val="14"/>
      </w:rPr>
      <mc:AlternateContent>
        <mc:Choice Requires="wps">
          <w:drawing>
            <wp:anchor distT="0" distB="0" distL="114300" distR="114300" simplePos="0" relativeHeight="251659264" behindDoc="1" locked="0" layoutInCell="1" allowOverlap="1" wp14:anchorId="7396BC30" wp14:editId="78BE7432">
              <wp:simplePos x="0" y="0"/>
              <wp:positionH relativeFrom="margin">
                <wp:align>left</wp:align>
              </wp:positionH>
              <wp:positionV relativeFrom="paragraph">
                <wp:posOffset>103429</wp:posOffset>
              </wp:positionV>
              <wp:extent cx="1054646" cy="109391"/>
              <wp:effectExtent l="0" t="0" r="0" b="5080"/>
              <wp:wrapNone/>
              <wp:docPr id="1" name="Rectangle : coins arrondis 1"/>
              <wp:cNvGraphicFramePr/>
              <a:graphic xmlns:a="http://schemas.openxmlformats.org/drawingml/2006/main">
                <a:graphicData uri="http://schemas.microsoft.com/office/word/2010/wordprocessingShape">
                  <wps:wsp>
                    <wps:cNvSpPr/>
                    <wps:spPr>
                      <a:xfrm>
                        <a:off x="0" y="0"/>
                        <a:ext cx="1054646" cy="109391"/>
                      </a:xfrm>
                      <a:prstGeom prst="roundRect">
                        <a:avLst/>
                      </a:prstGeom>
                      <a:solidFill>
                        <a:srgbClr val="1A979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263A8D" id="Rectangle : coins arrondis 1" o:spid="_x0000_s1026" style="position:absolute;margin-left:0;margin-top:8.15pt;width:83.05pt;height:8.6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" fillcolor="#1a979d" stroked="f" strokeweight="1pt">
              <v:stroke joinstyle="miter"/>
              <w10:wrap anchorx="margin"/>
            </v:roundrect>
          </w:pict>
        </mc:Fallback>
      </mc:AlternateContent>
    </w:r>
    <w:r w:rsidR="00272D74" w:rsidRPr="00817BDB">
      <w:rPr>
        <w:rFonts w:ascii="Roboto Light" w:hAnsi="Roboto Light"/>
        <w:sz w:val="14"/>
        <w:szCs w:val="14"/>
      </w:rPr>
      <w:t xml:space="preserve">Service </w:t>
    </w:r>
    <w:r w:rsidR="003A18B5">
      <w:rPr>
        <w:rFonts w:ascii="Roboto Light" w:hAnsi="Roboto Light"/>
        <w:sz w:val="14"/>
        <w:szCs w:val="14"/>
      </w:rPr>
      <w:t>Juridique</w:t>
    </w:r>
  </w:p>
  <w:p w14:paraId="2EC7A78E" w14:textId="77777777" w:rsidR="00272D74" w:rsidRPr="005433F4" w:rsidRDefault="005433F4">
    <w:pPr>
      <w:pStyle w:val="Pieddepage"/>
      <w:rPr>
        <w:rFonts w:ascii="Roboto Bold" w:hAnsi="Roboto Bold"/>
        <w:color w:val="FFFFFF" w:themeColor="background1"/>
        <w:sz w:val="14"/>
        <w:szCs w:val="14"/>
      </w:rPr>
    </w:pPr>
    <w:r>
      <w:rPr>
        <w:rFonts w:ascii="Roboto Bold" w:hAnsi="Roboto Bold"/>
        <w:color w:val="FFFFFF" w:themeColor="background1"/>
        <w:sz w:val="14"/>
        <w:szCs w:val="14"/>
      </w:rPr>
      <w:t xml:space="preserve"> </w:t>
    </w:r>
    <w:r w:rsidR="00272D74" w:rsidRPr="005433F4">
      <w:rPr>
        <w:rFonts w:ascii="Roboto Bold" w:hAnsi="Roboto Bold"/>
        <w:color w:val="FFFFFF" w:themeColor="background1"/>
        <w:sz w:val="14"/>
        <w:szCs w:val="14"/>
      </w:rPr>
      <w:t>CONFIDENTIEL FARMAN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38C3C" w14:textId="77777777" w:rsidR="00B22B16" w:rsidRDefault="00B22B16" w:rsidP="00272D74">
      <w:pPr>
        <w:spacing w:after="0" w:line="240" w:lineRule="auto"/>
      </w:pPr>
      <w:r>
        <w:separator/>
      </w:r>
    </w:p>
  </w:footnote>
  <w:footnote w:type="continuationSeparator" w:id="0">
    <w:p w14:paraId="2B354E1C" w14:textId="77777777" w:rsidR="00B22B16" w:rsidRDefault="00B22B16" w:rsidP="00272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C3CD0" w14:textId="77777777" w:rsidR="00272D74" w:rsidRDefault="00272D74">
    <w:pPr>
      <w:pStyle w:val="En-tte"/>
    </w:pPr>
    <w:r>
      <w:rPr>
        <w:noProof/>
      </w:rPr>
      <w:drawing>
        <wp:inline distT="0" distB="0" distL="0" distR="0" wp14:anchorId="1CE80FAE" wp14:editId="0DAE5244">
          <wp:extent cx="1886612" cy="84283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1898872" cy="8483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12A4A"/>
    <w:multiLevelType w:val="multilevel"/>
    <w:tmpl w:val="40C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915A6"/>
    <w:multiLevelType w:val="hybridMultilevel"/>
    <w:tmpl w:val="15F0E8A8"/>
    <w:lvl w:ilvl="0" w:tplc="E16C99F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114DB7"/>
    <w:multiLevelType w:val="multilevel"/>
    <w:tmpl w:val="78CA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A1745D"/>
    <w:multiLevelType w:val="multilevel"/>
    <w:tmpl w:val="D748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77B19"/>
    <w:multiLevelType w:val="multilevel"/>
    <w:tmpl w:val="7218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4156E"/>
    <w:multiLevelType w:val="multilevel"/>
    <w:tmpl w:val="AF3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B6C56"/>
    <w:multiLevelType w:val="multilevel"/>
    <w:tmpl w:val="E09A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CF6A1C"/>
    <w:multiLevelType w:val="multilevel"/>
    <w:tmpl w:val="02F2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67B8F"/>
    <w:multiLevelType w:val="multilevel"/>
    <w:tmpl w:val="FD0A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41128"/>
    <w:multiLevelType w:val="multilevel"/>
    <w:tmpl w:val="AD96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2"/>
  </w:num>
  <w:num w:numId="5">
    <w:abstractNumId w:val="4"/>
  </w:num>
  <w:num w:numId="6">
    <w:abstractNumId w:val="3"/>
  </w:num>
  <w:num w:numId="7">
    <w:abstractNumId w:val="1"/>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DF"/>
    <w:rsid w:val="00063451"/>
    <w:rsid w:val="001D3D9C"/>
    <w:rsid w:val="00200CD5"/>
    <w:rsid w:val="00272D74"/>
    <w:rsid w:val="002932B0"/>
    <w:rsid w:val="002D067B"/>
    <w:rsid w:val="002D3D74"/>
    <w:rsid w:val="003144E5"/>
    <w:rsid w:val="003A18B5"/>
    <w:rsid w:val="0041752C"/>
    <w:rsid w:val="005433F4"/>
    <w:rsid w:val="00565209"/>
    <w:rsid w:val="005769EF"/>
    <w:rsid w:val="00626544"/>
    <w:rsid w:val="006573A9"/>
    <w:rsid w:val="006C25D3"/>
    <w:rsid w:val="007F5501"/>
    <w:rsid w:val="00817BDB"/>
    <w:rsid w:val="00862BB8"/>
    <w:rsid w:val="00894D14"/>
    <w:rsid w:val="008E210A"/>
    <w:rsid w:val="00B07A43"/>
    <w:rsid w:val="00B22B16"/>
    <w:rsid w:val="00B436DF"/>
    <w:rsid w:val="00C85B8E"/>
    <w:rsid w:val="00E44F16"/>
    <w:rsid w:val="00E91B33"/>
    <w:rsid w:val="00F51FB5"/>
    <w:rsid w:val="00F877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E085C"/>
  <w15:chartTrackingRefBased/>
  <w15:docId w15:val="{82CCF70D-E372-425A-955F-C0FABB34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2D06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E91B3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1D3D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72D74"/>
    <w:pPr>
      <w:tabs>
        <w:tab w:val="center" w:pos="4536"/>
        <w:tab w:val="right" w:pos="9072"/>
      </w:tabs>
      <w:spacing w:after="0" w:line="240" w:lineRule="auto"/>
    </w:pPr>
  </w:style>
  <w:style w:type="character" w:customStyle="1" w:styleId="En-tteCar">
    <w:name w:val="En-tête Car"/>
    <w:basedOn w:val="Policepardfaut"/>
    <w:link w:val="En-tte"/>
    <w:uiPriority w:val="99"/>
    <w:rsid w:val="00272D74"/>
  </w:style>
  <w:style w:type="paragraph" w:styleId="Pieddepage">
    <w:name w:val="footer"/>
    <w:basedOn w:val="Normal"/>
    <w:link w:val="PieddepageCar"/>
    <w:uiPriority w:val="99"/>
    <w:unhideWhenUsed/>
    <w:rsid w:val="00272D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2D74"/>
  </w:style>
  <w:style w:type="table" w:styleId="Grilledutableau">
    <w:name w:val="Table Grid"/>
    <w:basedOn w:val="TableauNormal"/>
    <w:uiPriority w:val="39"/>
    <w:rsid w:val="00272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272D74"/>
    <w:pPr>
      <w:spacing w:after="0" w:line="240" w:lineRule="auto"/>
    </w:pPr>
  </w:style>
  <w:style w:type="character" w:styleId="Lienhypertexte">
    <w:name w:val="Hyperlink"/>
    <w:basedOn w:val="Policepardfaut"/>
    <w:uiPriority w:val="99"/>
    <w:unhideWhenUsed/>
    <w:rsid w:val="00565209"/>
    <w:rPr>
      <w:color w:val="0563C1" w:themeColor="hyperlink"/>
      <w:u w:val="single"/>
    </w:rPr>
  </w:style>
  <w:style w:type="character" w:styleId="Mentionnonrsolue">
    <w:name w:val="Unresolved Mention"/>
    <w:basedOn w:val="Policepardfaut"/>
    <w:uiPriority w:val="99"/>
    <w:semiHidden/>
    <w:unhideWhenUsed/>
    <w:rsid w:val="00565209"/>
    <w:rPr>
      <w:color w:val="605E5C"/>
      <w:shd w:val="clear" w:color="auto" w:fill="E1DFDD"/>
    </w:rPr>
  </w:style>
  <w:style w:type="character" w:styleId="Lienhypertextesuivivisit">
    <w:name w:val="FollowedHyperlink"/>
    <w:basedOn w:val="Policepardfaut"/>
    <w:uiPriority w:val="99"/>
    <w:semiHidden/>
    <w:unhideWhenUsed/>
    <w:rsid w:val="00565209"/>
    <w:rPr>
      <w:color w:val="954F72" w:themeColor="followedHyperlink"/>
      <w:u w:val="single"/>
    </w:rPr>
  </w:style>
  <w:style w:type="paragraph" w:customStyle="1" w:styleId="FarmanTitre1">
    <w:name w:val="Farman_Titre_1"/>
    <w:basedOn w:val="Normal"/>
    <w:link w:val="FarmanTitre1Car"/>
    <w:qFormat/>
    <w:rsid w:val="00626544"/>
    <w:pPr>
      <w:spacing w:after="0" w:line="240" w:lineRule="auto"/>
    </w:pPr>
    <w:rPr>
      <w:rFonts w:ascii="Roboto" w:hAnsi="Roboto"/>
      <w:b/>
      <w:bCs/>
      <w:color w:val="1A979D"/>
      <w:sz w:val="36"/>
      <w:szCs w:val="36"/>
    </w:rPr>
  </w:style>
  <w:style w:type="paragraph" w:customStyle="1" w:styleId="FarmanTitre2">
    <w:name w:val="Farman_Titre_2"/>
    <w:basedOn w:val="Normal"/>
    <w:link w:val="FarmanTitre2Car"/>
    <w:qFormat/>
    <w:rsid w:val="00626544"/>
    <w:pPr>
      <w:spacing w:after="0" w:line="240" w:lineRule="auto"/>
    </w:pPr>
    <w:rPr>
      <w:rFonts w:ascii="Roboto" w:hAnsi="Roboto"/>
      <w:b/>
      <w:bCs/>
      <w:sz w:val="28"/>
      <w:szCs w:val="28"/>
    </w:rPr>
  </w:style>
  <w:style w:type="character" w:customStyle="1" w:styleId="FarmanTitre1Car">
    <w:name w:val="Farman_Titre_1 Car"/>
    <w:basedOn w:val="Policepardfaut"/>
    <w:link w:val="FarmanTitre1"/>
    <w:rsid w:val="00626544"/>
    <w:rPr>
      <w:rFonts w:ascii="Roboto" w:hAnsi="Roboto"/>
      <w:b/>
      <w:bCs/>
      <w:color w:val="1A979D"/>
      <w:sz w:val="36"/>
      <w:szCs w:val="36"/>
    </w:rPr>
  </w:style>
  <w:style w:type="paragraph" w:customStyle="1" w:styleId="FarmanIntertitre">
    <w:name w:val="Farman_Intertitre"/>
    <w:basedOn w:val="Normal"/>
    <w:link w:val="FarmanIntertitreCar"/>
    <w:qFormat/>
    <w:rsid w:val="00626544"/>
    <w:pPr>
      <w:spacing w:after="0" w:line="240" w:lineRule="auto"/>
    </w:pPr>
    <w:rPr>
      <w:rFonts w:ascii="Roboto" w:hAnsi="Roboto"/>
      <w:b/>
      <w:bCs/>
      <w:sz w:val="24"/>
      <w:szCs w:val="24"/>
    </w:rPr>
  </w:style>
  <w:style w:type="character" w:customStyle="1" w:styleId="FarmanTitre2Car">
    <w:name w:val="Farman_Titre_2 Car"/>
    <w:basedOn w:val="Policepardfaut"/>
    <w:link w:val="FarmanTitre2"/>
    <w:rsid w:val="00626544"/>
    <w:rPr>
      <w:rFonts w:ascii="Roboto" w:hAnsi="Roboto"/>
      <w:b/>
      <w:bCs/>
      <w:sz w:val="28"/>
      <w:szCs w:val="28"/>
    </w:rPr>
  </w:style>
  <w:style w:type="paragraph" w:customStyle="1" w:styleId="FarmanSousTitre">
    <w:name w:val="Farman_Sous_Titre"/>
    <w:basedOn w:val="Normal"/>
    <w:link w:val="FarmanSousTitreCar"/>
    <w:qFormat/>
    <w:rsid w:val="00626544"/>
    <w:pPr>
      <w:spacing w:after="0" w:line="240" w:lineRule="auto"/>
    </w:pPr>
    <w:rPr>
      <w:rFonts w:ascii="Roboto Light" w:hAnsi="Roboto Light"/>
      <w:sz w:val="20"/>
      <w:szCs w:val="20"/>
    </w:rPr>
  </w:style>
  <w:style w:type="character" w:customStyle="1" w:styleId="FarmanIntertitreCar">
    <w:name w:val="Farman_Intertitre Car"/>
    <w:basedOn w:val="Policepardfaut"/>
    <w:link w:val="FarmanIntertitre"/>
    <w:rsid w:val="00626544"/>
    <w:rPr>
      <w:rFonts w:ascii="Roboto" w:hAnsi="Roboto"/>
      <w:b/>
      <w:bCs/>
      <w:sz w:val="24"/>
      <w:szCs w:val="24"/>
    </w:rPr>
  </w:style>
  <w:style w:type="paragraph" w:customStyle="1" w:styleId="FarmanCorpsDeTexte">
    <w:name w:val="Farman_Corps_De_Texte"/>
    <w:basedOn w:val="Normal"/>
    <w:link w:val="FarmanCorpsDeTexteCar"/>
    <w:qFormat/>
    <w:rsid w:val="00626544"/>
    <w:pPr>
      <w:spacing w:after="0" w:line="240" w:lineRule="auto"/>
    </w:pPr>
    <w:rPr>
      <w:rFonts w:ascii="Roboto Light" w:hAnsi="Roboto Light"/>
      <w:sz w:val="18"/>
      <w:szCs w:val="18"/>
    </w:rPr>
  </w:style>
  <w:style w:type="character" w:customStyle="1" w:styleId="FarmanSousTitreCar">
    <w:name w:val="Farman_Sous_Titre Car"/>
    <w:basedOn w:val="Policepardfaut"/>
    <w:link w:val="FarmanSousTitre"/>
    <w:rsid w:val="00626544"/>
    <w:rPr>
      <w:rFonts w:ascii="Roboto Light" w:hAnsi="Roboto Light"/>
      <w:sz w:val="20"/>
      <w:szCs w:val="20"/>
    </w:rPr>
  </w:style>
  <w:style w:type="paragraph" w:customStyle="1" w:styleId="FarmanAccentuation1">
    <w:name w:val="Farman_Accentuation_1"/>
    <w:basedOn w:val="Normal"/>
    <w:link w:val="FarmanAccentuation1Car"/>
    <w:qFormat/>
    <w:rsid w:val="00626544"/>
    <w:pPr>
      <w:spacing w:after="0" w:line="240" w:lineRule="auto"/>
    </w:pPr>
    <w:rPr>
      <w:rFonts w:ascii="Roboto Light" w:hAnsi="Roboto Light"/>
      <w:i/>
      <w:iCs/>
      <w:sz w:val="18"/>
      <w:szCs w:val="18"/>
    </w:rPr>
  </w:style>
  <w:style w:type="character" w:customStyle="1" w:styleId="FarmanCorpsDeTexteCar">
    <w:name w:val="Farman_Corps_De_Texte Car"/>
    <w:basedOn w:val="Policepardfaut"/>
    <w:link w:val="FarmanCorpsDeTexte"/>
    <w:rsid w:val="00626544"/>
    <w:rPr>
      <w:rFonts w:ascii="Roboto Light" w:hAnsi="Roboto Light"/>
      <w:sz w:val="18"/>
      <w:szCs w:val="18"/>
    </w:rPr>
  </w:style>
  <w:style w:type="paragraph" w:customStyle="1" w:styleId="FarmanAccentuation2">
    <w:name w:val="Farman_Accentuation_2"/>
    <w:basedOn w:val="Normal"/>
    <w:link w:val="FarmanAccentuation2Car"/>
    <w:qFormat/>
    <w:rsid w:val="00626544"/>
    <w:pPr>
      <w:spacing w:after="0" w:line="240" w:lineRule="auto"/>
    </w:pPr>
    <w:rPr>
      <w:rFonts w:ascii="Roboto Bold" w:hAnsi="Roboto Bold"/>
      <w:sz w:val="18"/>
      <w:szCs w:val="18"/>
    </w:rPr>
  </w:style>
  <w:style w:type="character" w:customStyle="1" w:styleId="FarmanAccentuation1Car">
    <w:name w:val="Farman_Accentuation_1 Car"/>
    <w:basedOn w:val="Policepardfaut"/>
    <w:link w:val="FarmanAccentuation1"/>
    <w:rsid w:val="00626544"/>
    <w:rPr>
      <w:rFonts w:ascii="Roboto Light" w:hAnsi="Roboto Light"/>
      <w:i/>
      <w:iCs/>
      <w:sz w:val="18"/>
      <w:szCs w:val="18"/>
    </w:rPr>
  </w:style>
  <w:style w:type="character" w:customStyle="1" w:styleId="FarmanAccentuation2Car">
    <w:name w:val="Farman_Accentuation_2 Car"/>
    <w:basedOn w:val="Policepardfaut"/>
    <w:link w:val="FarmanAccentuation2"/>
    <w:rsid w:val="00626544"/>
    <w:rPr>
      <w:rFonts w:ascii="Roboto Bold" w:hAnsi="Roboto Bold"/>
      <w:sz w:val="18"/>
      <w:szCs w:val="18"/>
    </w:rPr>
  </w:style>
  <w:style w:type="paragraph" w:styleId="NormalWeb">
    <w:name w:val="Normal (Web)"/>
    <w:basedOn w:val="Normal"/>
    <w:uiPriority w:val="99"/>
    <w:unhideWhenUsed/>
    <w:rsid w:val="002932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E91B33"/>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E91B33"/>
    <w:rPr>
      <w:b/>
      <w:bCs/>
    </w:rPr>
  </w:style>
  <w:style w:type="paragraph" w:styleId="Paragraphedeliste">
    <w:name w:val="List Paragraph"/>
    <w:basedOn w:val="Normal"/>
    <w:uiPriority w:val="34"/>
    <w:qFormat/>
    <w:rsid w:val="00F87721"/>
    <w:pPr>
      <w:ind w:left="720"/>
      <w:contextualSpacing/>
    </w:pPr>
  </w:style>
  <w:style w:type="character" w:customStyle="1" w:styleId="Titre2Car">
    <w:name w:val="Titre 2 Car"/>
    <w:basedOn w:val="Policepardfaut"/>
    <w:link w:val="Titre2"/>
    <w:uiPriority w:val="9"/>
    <w:rsid w:val="002D067B"/>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semiHidden/>
    <w:rsid w:val="001D3D9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42707">
      <w:bodyDiv w:val="1"/>
      <w:marLeft w:val="0"/>
      <w:marRight w:val="0"/>
      <w:marTop w:val="0"/>
      <w:marBottom w:val="0"/>
      <w:divBdr>
        <w:top w:val="none" w:sz="0" w:space="0" w:color="auto"/>
        <w:left w:val="none" w:sz="0" w:space="0" w:color="auto"/>
        <w:bottom w:val="none" w:sz="0" w:space="0" w:color="auto"/>
        <w:right w:val="none" w:sz="0" w:space="0" w:color="auto"/>
      </w:divBdr>
    </w:div>
    <w:div w:id="155191748">
      <w:bodyDiv w:val="1"/>
      <w:marLeft w:val="0"/>
      <w:marRight w:val="0"/>
      <w:marTop w:val="0"/>
      <w:marBottom w:val="0"/>
      <w:divBdr>
        <w:top w:val="none" w:sz="0" w:space="0" w:color="auto"/>
        <w:left w:val="none" w:sz="0" w:space="0" w:color="auto"/>
        <w:bottom w:val="none" w:sz="0" w:space="0" w:color="auto"/>
        <w:right w:val="none" w:sz="0" w:space="0" w:color="auto"/>
      </w:divBdr>
    </w:div>
    <w:div w:id="198860795">
      <w:bodyDiv w:val="1"/>
      <w:marLeft w:val="0"/>
      <w:marRight w:val="0"/>
      <w:marTop w:val="0"/>
      <w:marBottom w:val="0"/>
      <w:divBdr>
        <w:top w:val="none" w:sz="0" w:space="0" w:color="auto"/>
        <w:left w:val="none" w:sz="0" w:space="0" w:color="auto"/>
        <w:bottom w:val="none" w:sz="0" w:space="0" w:color="auto"/>
        <w:right w:val="none" w:sz="0" w:space="0" w:color="auto"/>
      </w:divBdr>
      <w:divsChild>
        <w:div w:id="1345667527">
          <w:marLeft w:val="0"/>
          <w:marRight w:val="0"/>
          <w:marTop w:val="0"/>
          <w:marBottom w:val="0"/>
          <w:divBdr>
            <w:top w:val="none" w:sz="0" w:space="0" w:color="auto"/>
            <w:left w:val="none" w:sz="0" w:space="0" w:color="auto"/>
            <w:bottom w:val="none" w:sz="0" w:space="0" w:color="auto"/>
            <w:right w:val="none" w:sz="0" w:space="0" w:color="auto"/>
          </w:divBdr>
          <w:divsChild>
            <w:div w:id="18496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6463">
      <w:bodyDiv w:val="1"/>
      <w:marLeft w:val="0"/>
      <w:marRight w:val="0"/>
      <w:marTop w:val="0"/>
      <w:marBottom w:val="0"/>
      <w:divBdr>
        <w:top w:val="none" w:sz="0" w:space="0" w:color="auto"/>
        <w:left w:val="none" w:sz="0" w:space="0" w:color="auto"/>
        <w:bottom w:val="none" w:sz="0" w:space="0" w:color="auto"/>
        <w:right w:val="none" w:sz="0" w:space="0" w:color="auto"/>
      </w:divBdr>
    </w:div>
    <w:div w:id="354043846">
      <w:bodyDiv w:val="1"/>
      <w:marLeft w:val="0"/>
      <w:marRight w:val="0"/>
      <w:marTop w:val="0"/>
      <w:marBottom w:val="0"/>
      <w:divBdr>
        <w:top w:val="none" w:sz="0" w:space="0" w:color="auto"/>
        <w:left w:val="none" w:sz="0" w:space="0" w:color="auto"/>
        <w:bottom w:val="none" w:sz="0" w:space="0" w:color="auto"/>
        <w:right w:val="none" w:sz="0" w:space="0" w:color="auto"/>
      </w:divBdr>
    </w:div>
    <w:div w:id="375128157">
      <w:bodyDiv w:val="1"/>
      <w:marLeft w:val="0"/>
      <w:marRight w:val="0"/>
      <w:marTop w:val="0"/>
      <w:marBottom w:val="0"/>
      <w:divBdr>
        <w:top w:val="none" w:sz="0" w:space="0" w:color="auto"/>
        <w:left w:val="none" w:sz="0" w:space="0" w:color="auto"/>
        <w:bottom w:val="none" w:sz="0" w:space="0" w:color="auto"/>
        <w:right w:val="none" w:sz="0" w:space="0" w:color="auto"/>
      </w:divBdr>
    </w:div>
    <w:div w:id="614992705">
      <w:bodyDiv w:val="1"/>
      <w:marLeft w:val="0"/>
      <w:marRight w:val="0"/>
      <w:marTop w:val="0"/>
      <w:marBottom w:val="0"/>
      <w:divBdr>
        <w:top w:val="none" w:sz="0" w:space="0" w:color="auto"/>
        <w:left w:val="none" w:sz="0" w:space="0" w:color="auto"/>
        <w:bottom w:val="none" w:sz="0" w:space="0" w:color="auto"/>
        <w:right w:val="none" w:sz="0" w:space="0" w:color="auto"/>
      </w:divBdr>
    </w:div>
    <w:div w:id="1183862632">
      <w:bodyDiv w:val="1"/>
      <w:marLeft w:val="0"/>
      <w:marRight w:val="0"/>
      <w:marTop w:val="0"/>
      <w:marBottom w:val="0"/>
      <w:divBdr>
        <w:top w:val="none" w:sz="0" w:space="0" w:color="auto"/>
        <w:left w:val="none" w:sz="0" w:space="0" w:color="auto"/>
        <w:bottom w:val="none" w:sz="0" w:space="0" w:color="auto"/>
        <w:right w:val="none" w:sz="0" w:space="0" w:color="auto"/>
      </w:divBdr>
    </w:div>
    <w:div w:id="1184514660">
      <w:bodyDiv w:val="1"/>
      <w:marLeft w:val="0"/>
      <w:marRight w:val="0"/>
      <w:marTop w:val="0"/>
      <w:marBottom w:val="0"/>
      <w:divBdr>
        <w:top w:val="none" w:sz="0" w:space="0" w:color="auto"/>
        <w:left w:val="none" w:sz="0" w:space="0" w:color="auto"/>
        <w:bottom w:val="none" w:sz="0" w:space="0" w:color="auto"/>
        <w:right w:val="none" w:sz="0" w:space="0" w:color="auto"/>
      </w:divBdr>
    </w:div>
    <w:div w:id="1385133671">
      <w:bodyDiv w:val="1"/>
      <w:marLeft w:val="0"/>
      <w:marRight w:val="0"/>
      <w:marTop w:val="0"/>
      <w:marBottom w:val="0"/>
      <w:divBdr>
        <w:top w:val="none" w:sz="0" w:space="0" w:color="auto"/>
        <w:left w:val="none" w:sz="0" w:space="0" w:color="auto"/>
        <w:bottom w:val="none" w:sz="0" w:space="0" w:color="auto"/>
        <w:right w:val="none" w:sz="0" w:space="0" w:color="auto"/>
      </w:divBdr>
      <w:divsChild>
        <w:div w:id="2124880453">
          <w:marLeft w:val="0"/>
          <w:marRight w:val="0"/>
          <w:marTop w:val="0"/>
          <w:marBottom w:val="0"/>
          <w:divBdr>
            <w:top w:val="none" w:sz="0" w:space="0" w:color="auto"/>
            <w:left w:val="none" w:sz="0" w:space="0" w:color="auto"/>
            <w:bottom w:val="none" w:sz="0" w:space="0" w:color="auto"/>
            <w:right w:val="none" w:sz="0" w:space="0" w:color="auto"/>
          </w:divBdr>
        </w:div>
      </w:divsChild>
    </w:div>
    <w:div w:id="1404988267">
      <w:bodyDiv w:val="1"/>
      <w:marLeft w:val="0"/>
      <w:marRight w:val="0"/>
      <w:marTop w:val="0"/>
      <w:marBottom w:val="0"/>
      <w:divBdr>
        <w:top w:val="none" w:sz="0" w:space="0" w:color="auto"/>
        <w:left w:val="none" w:sz="0" w:space="0" w:color="auto"/>
        <w:bottom w:val="none" w:sz="0" w:space="0" w:color="auto"/>
        <w:right w:val="none" w:sz="0" w:space="0" w:color="auto"/>
      </w:divBdr>
    </w:div>
    <w:div w:id="1562130719">
      <w:bodyDiv w:val="1"/>
      <w:marLeft w:val="0"/>
      <w:marRight w:val="0"/>
      <w:marTop w:val="0"/>
      <w:marBottom w:val="0"/>
      <w:divBdr>
        <w:top w:val="none" w:sz="0" w:space="0" w:color="auto"/>
        <w:left w:val="none" w:sz="0" w:space="0" w:color="auto"/>
        <w:bottom w:val="none" w:sz="0" w:space="0" w:color="auto"/>
        <w:right w:val="none" w:sz="0" w:space="0" w:color="auto"/>
      </w:divBdr>
    </w:div>
    <w:div w:id="1728607034">
      <w:bodyDiv w:val="1"/>
      <w:marLeft w:val="0"/>
      <w:marRight w:val="0"/>
      <w:marTop w:val="0"/>
      <w:marBottom w:val="0"/>
      <w:divBdr>
        <w:top w:val="none" w:sz="0" w:space="0" w:color="auto"/>
        <w:left w:val="none" w:sz="0" w:space="0" w:color="auto"/>
        <w:bottom w:val="none" w:sz="0" w:space="0" w:color="auto"/>
        <w:right w:val="none" w:sz="0" w:space="0" w:color="auto"/>
      </w:divBdr>
    </w:div>
    <w:div w:id="197251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xpress.fr" TargetMode="External"/><Relationship Id="rId13" Type="http://schemas.openxmlformats.org/officeDocument/2006/relationships/hyperlink" Target="https://www.webexpress.fr/focus/modele-de-mentions-legales-complet-et-gratuit/" TargetMode="External"/><Relationship Id="rId18" Type="http://schemas.openxmlformats.org/officeDocument/2006/relationships/hyperlink" Target="mailto:farman.bonjour@outlook.f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ebexpress.fr/focus/modele-de-mentions-legales-complet-et-gratuit/" TargetMode="External"/><Relationship Id="rId17" Type="http://schemas.openxmlformats.org/officeDocument/2006/relationships/hyperlink" Target="https://www.webexpress.fr/focus/modele-de-mentions-legales-complet-et-gratuit/" TargetMode="External"/><Relationship Id="rId2" Type="http://schemas.openxmlformats.org/officeDocument/2006/relationships/numbering" Target="numbering.xml"/><Relationship Id="rId16" Type="http://schemas.openxmlformats.org/officeDocument/2006/relationships/hyperlink" Target="https://www.webexpress.fr/focus/modele-de-mentions-legales-complet-et-gratui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express.fr/focus/modele-de-mentions-legales-complet-et-gratuit/" TargetMode="External"/><Relationship Id="rId5" Type="http://schemas.openxmlformats.org/officeDocument/2006/relationships/webSettings" Target="webSettings.xml"/><Relationship Id="rId15" Type="http://schemas.openxmlformats.org/officeDocument/2006/relationships/hyperlink" Target="https://www.webexpress.fr/focus/modele-de-mentions-legales-complet-et-gratuit/" TargetMode="External"/><Relationship Id="rId10" Type="http://schemas.openxmlformats.org/officeDocument/2006/relationships/hyperlink" Target="https://www.webexpress.fr/focus/modele-de-mentions-legales-complet-et-gratui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ebexpress.fr/focus/modele-de-mentions-legales-complet-et-gratuit/" TargetMode="External"/><Relationship Id="rId14" Type="http://schemas.openxmlformats.org/officeDocument/2006/relationships/hyperlink" Target="https://www.webexpress.fr/focus/modele-de-mentions-legales-complet-et-gratui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myc\OneDrive\Bureau\FARMAN\Farman_Brandcenter\Supports_Digitaux\Supports_OFFICE\Support_OFFICE_A4_Portrai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68C67-1CFA-4B3C-A124-A351D5E04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Support_OFFICE_A4_Portrait.dotx</Template>
  <TotalTime>478</TotalTime>
  <Pages>1</Pages>
  <Words>797</Words>
  <Characters>4389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Cellarier</dc:creator>
  <cp:keywords/>
  <dc:description/>
  <cp:lastModifiedBy>Rémy Cellarier</cp:lastModifiedBy>
  <cp:revision>5</cp:revision>
  <cp:lastPrinted>2020-10-25T10:01:00Z</cp:lastPrinted>
  <dcterms:created xsi:type="dcterms:W3CDTF">2020-10-20T09:12:00Z</dcterms:created>
  <dcterms:modified xsi:type="dcterms:W3CDTF">2020-10-25T15:29:00Z</dcterms:modified>
</cp:coreProperties>
</file>