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0"/>
          <w:szCs w:val="60"/>
          <w:b w:val="1"/>
          <w:bCs w:val="1"/>
          <w:color w:val="000001"/>
        </w:rPr>
        <w:t>LAURO MORETTI</w:t>
      </w:r>
    </w:p>
    <w:p>
      <w:pPr>
        <w:spacing w:after="0" w:line="10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0001"/>
        </w:rPr>
        <w:t>DESIGNER DE SISTEMAS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000001"/>
        </w:rPr>
        <w:t>RESUMO PROFISSIONAL</w:t>
      </w:r>
    </w:p>
    <w:p>
      <w:pPr>
        <w:spacing w:after="0" w:line="161" w:lineRule="exact"/>
        <w:rPr>
          <w:sz w:val="24"/>
          <w:szCs w:val="24"/>
          <w:color w:val="auto"/>
        </w:rPr>
      </w:pPr>
    </w:p>
    <w:p>
      <w:pPr>
        <w:ind w:right="350"/>
        <w:spacing w:after="0" w:line="41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Sou um profissional de design de sistemas comprometido e inovador, com 10 anos de experiência na criação, implementação e otimização de sistemas complexos.</w:t>
      </w:r>
    </w:p>
    <w:p>
      <w:pPr>
        <w:spacing w:after="0" w:line="19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000001"/>
        </w:rPr>
        <w:t>CONTATO</w:t>
      </w:r>
    </w:p>
    <w:p>
      <w:pPr>
        <w:spacing w:after="0" w:line="160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50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Telefone: (12) 3456-7890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545454"/>
        </w:rPr>
        <w:t>Endereço: Rua Alegre, 123, Cidade Brasileira</w:t>
      </w:r>
    </w:p>
    <w:p>
      <w:pPr>
        <w:spacing w:after="0" w:line="120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50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E-mail: ola@grandesite.com.br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545454"/>
        </w:rPr>
        <w:t>Portfólio: www.grandesite.com.br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000001"/>
        </w:rPr>
        <w:t>EXPERIÊNCIA PROFISSIONAL</w:t>
      </w:r>
    </w:p>
    <w:p>
      <w:pPr>
        <w:spacing w:after="0" w:line="18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>Designer de Sistemas Sênior | 2030-2035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Empresa de TI</w:t>
      </w:r>
    </w:p>
    <w:p>
      <w:pPr>
        <w:spacing w:after="0" w:line="55" w:lineRule="exact"/>
        <w:rPr>
          <w:sz w:val="24"/>
          <w:szCs w:val="24"/>
          <w:color w:val="auto"/>
        </w:rPr>
      </w:pPr>
    </w:p>
    <w:p>
      <w:pPr>
        <w:ind w:left="360" w:right="33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Projetou e implementou arquiteturas de sistemas avançadas, resultando em um aumento de 30% na eficiência operacional.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83820</wp:posOffset>
            </wp:positionH>
            <wp:positionV relativeFrom="paragraph">
              <wp:posOffset>-297815</wp:posOffset>
            </wp:positionV>
            <wp:extent cx="38100" cy="381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60" w:right="510"/>
        <w:spacing w:after="0" w:line="37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Liderou um grupo de 10 engenheiros no desenvolvimento de soluções escaláveis, garantindo o alinhamento com os objetivos de negócios e os requisitos regulatórios.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83820</wp:posOffset>
            </wp:positionH>
            <wp:positionV relativeFrom="paragraph">
              <wp:posOffset>-393065</wp:posOffset>
            </wp:positionV>
            <wp:extent cx="38100" cy="381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98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>Designer de Sistemas | 2027-2030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Empresa Cyber Tech</w:t>
      </w:r>
    </w:p>
    <w:p>
      <w:pPr>
        <w:spacing w:after="0" w:line="55" w:lineRule="exact"/>
        <w:rPr>
          <w:sz w:val="24"/>
          <w:szCs w:val="24"/>
          <w:color w:val="auto"/>
        </w:rPr>
      </w:pPr>
    </w:p>
    <w:p>
      <w:pPr>
        <w:ind w:left="360" w:right="1310"/>
        <w:spacing w:after="0" w:line="33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Desenvolveu projetos para clientes nos setores de saúde, finanças e educação. Implementou as melhores práticas em design e integração de sistemas, melhorando o desempenho e a confiabilidade do sistema em 30%.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83820</wp:posOffset>
            </wp:positionH>
            <wp:positionV relativeFrom="paragraph">
              <wp:posOffset>-549910</wp:posOffset>
            </wp:positionV>
            <wp:extent cx="38100" cy="381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83820</wp:posOffset>
            </wp:positionH>
            <wp:positionV relativeFrom="paragraph">
              <wp:posOffset>-368935</wp:posOffset>
            </wp:positionV>
            <wp:extent cx="38100" cy="381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36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>Analista de Projetos de TI | 2025-2027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Systems Design</w:t>
      </w:r>
    </w:p>
    <w:p>
      <w:pPr>
        <w:spacing w:after="0" w:line="55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Auxiliou no projeto e implementação de sistemas para clientes de pequenas e médias empresas.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83820</wp:posOffset>
            </wp:positionH>
            <wp:positionV relativeFrom="paragraph">
              <wp:posOffset>-82550</wp:posOffset>
            </wp:positionV>
            <wp:extent cx="38100" cy="381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5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Colaborou com designers para desenvolver especificações e documentação do sistema.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83820</wp:posOffset>
            </wp:positionH>
            <wp:positionV relativeFrom="paragraph">
              <wp:posOffset>-82550</wp:posOffset>
            </wp:positionV>
            <wp:extent cx="38100" cy="381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000001"/>
        </w:rPr>
        <w:t>HISTÓRICO ACADÊMICO</w:t>
      </w:r>
    </w:p>
    <w:p>
      <w:pPr>
        <w:spacing w:after="0" w:line="213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50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>Universidade Estadual | 2025-2027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>Faculdade de Monte Verde | 2021-2025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50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Mestrado em Design e Gestão de Sistemas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000001"/>
        </w:rPr>
        <w:t>Bacharelado em Engenharia da Computação</w:t>
      </w:r>
    </w:p>
    <w:p>
      <w:pPr>
        <w:spacing w:after="0" w:line="55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 xml:space="preserve">Bolsista CAPES                                     </w:t>
      </w:r>
      <w:r>
        <w:rPr>
          <w:sz w:val="1"/>
          <w:szCs w:val="1"/>
          <w:color w:val="auto"/>
        </w:rPr>
        <w:drawing>
          <wp:inline distT="0" distB="0" distL="0" distR="0">
            <wp:extent cx="38100" cy="3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0"/>
          <w:szCs w:val="20"/>
          <w:color w:val="545454"/>
        </w:rPr>
        <w:t xml:space="preserve">  Membro do Grupo de Pesquisa de Ciência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-82550</wp:posOffset>
            </wp:positionV>
            <wp:extent cx="38100" cy="381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5" w:lineRule="exact"/>
        <w:rPr>
          <w:sz w:val="24"/>
          <w:szCs w:val="24"/>
          <w:color w:val="auto"/>
        </w:rPr>
      </w:pPr>
    </w:p>
    <w:p>
      <w:pPr>
        <w:ind w:left="340"/>
        <w:spacing w:after="0"/>
        <w:tabs>
          <w:tab w:leader="none" w:pos="53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Melhor Mentoria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545454"/>
        </w:rPr>
        <w:t>da Computação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-82550</wp:posOffset>
            </wp:positionV>
            <wp:extent cx="38100" cy="381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5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 xml:space="preserve">Reconhecimento por Trabalho de Pesquisa           </w:t>
      </w:r>
      <w:r>
        <w:rPr>
          <w:sz w:val="1"/>
          <w:szCs w:val="1"/>
          <w:color w:val="auto"/>
        </w:rPr>
        <w:drawing>
          <wp:inline distT="0" distB="0" distL="0" distR="0">
            <wp:extent cx="38100" cy="3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0"/>
          <w:szCs w:val="20"/>
          <w:color w:val="545454"/>
        </w:rPr>
        <w:t xml:space="preserve">  Bolsista de iniciação científica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-82550</wp:posOffset>
            </wp:positionV>
            <wp:extent cx="38100" cy="381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5" w:orient="portrait"/>
          <w:cols w:equalWidth="0" w:num="1">
            <w:col w:w="9250"/>
          </w:cols>
          <w:pgMar w:left="1220" w:top="1011" w:right="1440" w:bottom="391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3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000001"/>
        </w:rPr>
        <w:t>CERTIFICADOS</w:t>
      </w:r>
    </w:p>
    <w:p>
      <w:pPr>
        <w:spacing w:after="0" w:line="18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>Gestão de Projetos | 2027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Instituto de Gerenciamento de Projetos</w:t>
      </w:r>
    </w:p>
    <w:p>
      <w:pPr>
        <w:spacing w:after="0" w:line="140" w:lineRule="exact"/>
        <w:rPr>
          <w:sz w:val="24"/>
          <w:szCs w:val="24"/>
          <w:color w:val="auto"/>
        </w:rPr>
      </w:pPr>
    </w:p>
    <w:p>
      <w:pPr>
        <w:ind w:left="20" w:right="820"/>
        <w:spacing w:after="0" w:line="42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 xml:space="preserve">Gestão e Mitigação de Riscos | 2028 </w:t>
      </w:r>
      <w:r>
        <w:rPr>
          <w:rFonts w:ascii="Arial" w:cs="Arial" w:eastAsia="Arial" w:hAnsi="Arial"/>
          <w:sz w:val="20"/>
          <w:szCs w:val="20"/>
          <w:color w:val="000001"/>
        </w:rPr>
        <w:t>Equipe de Auditores Internos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6" w:lineRule="exact"/>
        <w:rPr>
          <w:sz w:val="24"/>
          <w:szCs w:val="24"/>
          <w:color w:val="auto"/>
        </w:rPr>
      </w:pPr>
    </w:p>
    <w:p>
      <w:pPr>
        <w:ind w:right="1270"/>
        <w:spacing w:after="0" w:line="36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 xml:space="preserve">Otimização de Sistemas | 2028 </w:t>
      </w:r>
      <w:r>
        <w:rPr>
          <w:rFonts w:ascii="Arial" w:cs="Arial" w:eastAsia="Arial" w:hAnsi="Arial"/>
          <w:sz w:val="20"/>
          <w:szCs w:val="20"/>
          <w:color w:val="000001"/>
        </w:rPr>
        <w:t>Fundação Scrum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right="830"/>
        <w:spacing w:after="0" w:line="42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 xml:space="preserve">Relações com Fornecedores | 2030 </w:t>
      </w:r>
      <w:r>
        <w:rPr>
          <w:rFonts w:ascii="Arial" w:cs="Arial" w:eastAsia="Arial" w:hAnsi="Arial"/>
          <w:sz w:val="20"/>
          <w:szCs w:val="20"/>
          <w:color w:val="000001"/>
        </w:rPr>
        <w:t>Universidade Estadual</w:t>
      </w:r>
    </w:p>
    <w:sectPr>
      <w:pgSz w:w="11920" w:h="16845" w:orient="portrait"/>
      <w:cols w:equalWidth="0" w:num="2">
        <w:col w:w="4320" w:space="720"/>
        <w:col w:w="4210"/>
      </w:cols>
      <w:pgMar w:left="1220" w:top="1011" w:right="1440" w:bottom="391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2025-08-25T00:41:25Z</dcterms:created>
  <dcterms:modified xsi:type="dcterms:W3CDTF">2025-08-25T00:41:25Z</dcterms:modified>
</cp:coreProperties>
</file>