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BE8A2" w14:textId="77777777" w:rsidR="00D340A0" w:rsidRDefault="00D340A0" w:rsidP="00BE1EF5">
      <w:pPr>
        <w:jc w:val="center"/>
        <w:rPr>
          <w:b/>
          <w:bCs/>
          <w:color w:val="4C94D8" w:themeColor="text2" w:themeTint="80"/>
          <w:sz w:val="44"/>
          <w:szCs w:val="44"/>
        </w:rPr>
      </w:pPr>
    </w:p>
    <w:p w14:paraId="5164ED1F" w14:textId="429F0B93" w:rsidR="00BE1EF5" w:rsidRPr="00BE1EF5" w:rsidRDefault="00BE1EF5" w:rsidP="00BE1EF5">
      <w:pPr>
        <w:jc w:val="center"/>
        <w:rPr>
          <w:b/>
          <w:bCs/>
          <w:color w:val="4C94D8" w:themeColor="text2" w:themeTint="80"/>
          <w:sz w:val="44"/>
          <w:szCs w:val="44"/>
        </w:rPr>
      </w:pPr>
      <w:r w:rsidRPr="00BE1EF5">
        <w:rPr>
          <w:b/>
          <w:bCs/>
          <w:color w:val="4C94D8" w:themeColor="text2" w:themeTint="80"/>
          <w:sz w:val="44"/>
          <w:szCs w:val="44"/>
        </w:rPr>
        <w:t>SERVICIOS TÉCNICOS Y CAPACITACIÓN RUPANSEI, S.A. DE C.V.</w:t>
      </w:r>
    </w:p>
    <w:p w14:paraId="4B22107C" w14:textId="4A60474C" w:rsidR="007664A2" w:rsidRPr="00BE1EF5" w:rsidRDefault="007664A2" w:rsidP="00BE1EF5">
      <w:pPr>
        <w:jc w:val="center"/>
        <w:rPr>
          <w:sz w:val="44"/>
          <w:szCs w:val="44"/>
        </w:rPr>
      </w:pPr>
      <w:r w:rsidRPr="00BE1EF5">
        <w:rPr>
          <w:sz w:val="44"/>
          <w:szCs w:val="44"/>
        </w:rPr>
        <w:t>RECINTO FISCALIZADO ESTRAT</w:t>
      </w:r>
      <w:r w:rsidR="00B823C9">
        <w:rPr>
          <w:sz w:val="44"/>
          <w:szCs w:val="44"/>
        </w:rPr>
        <w:t>É</w:t>
      </w:r>
      <w:r w:rsidRPr="00BE1EF5">
        <w:rPr>
          <w:sz w:val="44"/>
          <w:szCs w:val="44"/>
        </w:rPr>
        <w:t>GICO</w:t>
      </w:r>
      <w:r w:rsidR="00BE1EF5">
        <w:rPr>
          <w:sz w:val="44"/>
          <w:szCs w:val="44"/>
        </w:rPr>
        <w:t xml:space="preserve"> HABILITADO </w:t>
      </w:r>
    </w:p>
    <w:p w14:paraId="19995504" w14:textId="77777777" w:rsidR="007664A2" w:rsidRDefault="007664A2">
      <w:pPr>
        <w:rPr>
          <w:sz w:val="40"/>
          <w:szCs w:val="40"/>
        </w:rPr>
      </w:pPr>
    </w:p>
    <w:p w14:paraId="1CD5DAA1" w14:textId="77777777" w:rsidR="00BE1EF5" w:rsidRDefault="00BE1EF5">
      <w:pPr>
        <w:rPr>
          <w:sz w:val="40"/>
          <w:szCs w:val="40"/>
        </w:rPr>
      </w:pPr>
    </w:p>
    <w:p w14:paraId="217A668D" w14:textId="77777777" w:rsidR="00BE1EF5" w:rsidRDefault="00BE1EF5">
      <w:pPr>
        <w:rPr>
          <w:sz w:val="40"/>
          <w:szCs w:val="40"/>
        </w:rPr>
      </w:pPr>
    </w:p>
    <w:p w14:paraId="3FB017E7" w14:textId="77777777" w:rsidR="00BE1EF5" w:rsidRPr="00BE1EF5" w:rsidRDefault="00BE1EF5">
      <w:pPr>
        <w:rPr>
          <w:sz w:val="40"/>
          <w:szCs w:val="40"/>
        </w:rPr>
      </w:pPr>
    </w:p>
    <w:p w14:paraId="3C89C92B" w14:textId="42A06042" w:rsidR="007664A2" w:rsidRPr="00BE1EF5" w:rsidRDefault="00BE1EF5" w:rsidP="00BE1EF5">
      <w:pPr>
        <w:jc w:val="center"/>
        <w:rPr>
          <w:rFonts w:ascii="Arial" w:hAnsi="Arial" w:cs="Arial"/>
          <w:b/>
          <w:bCs/>
          <w:sz w:val="44"/>
          <w:szCs w:val="44"/>
        </w:rPr>
      </w:pPr>
      <w:r w:rsidRPr="00BE1EF5">
        <w:rPr>
          <w:rFonts w:ascii="Arial" w:hAnsi="Arial" w:cs="Arial"/>
          <w:b/>
          <w:bCs/>
          <w:sz w:val="44"/>
          <w:szCs w:val="44"/>
        </w:rPr>
        <w:t>MANUAL PARA LA ATENCIÓN DE FALLAS EN EL SISTEMA DE CIRCUITO CERRADO DE TELEVISIÓN (CCTV) Y SU BITACORA</w:t>
      </w:r>
    </w:p>
    <w:p w14:paraId="30F63DAB" w14:textId="77777777" w:rsidR="00BE1EF5" w:rsidRDefault="00BE1EF5">
      <w:pPr>
        <w:rPr>
          <w:sz w:val="40"/>
          <w:szCs w:val="40"/>
        </w:rPr>
      </w:pPr>
    </w:p>
    <w:p w14:paraId="6CCE510E" w14:textId="77777777" w:rsidR="00BE1EF5" w:rsidRDefault="00BE1EF5">
      <w:pPr>
        <w:rPr>
          <w:sz w:val="40"/>
          <w:szCs w:val="40"/>
        </w:rPr>
      </w:pPr>
    </w:p>
    <w:p w14:paraId="5A0F2DE8" w14:textId="77777777" w:rsidR="00BE1EF5" w:rsidRDefault="00BE1EF5">
      <w:pPr>
        <w:rPr>
          <w:sz w:val="40"/>
          <w:szCs w:val="40"/>
        </w:rPr>
      </w:pPr>
    </w:p>
    <w:p w14:paraId="27710818" w14:textId="77777777" w:rsidR="00BE1EF5" w:rsidRDefault="00BE1EF5">
      <w:pPr>
        <w:rPr>
          <w:sz w:val="40"/>
          <w:szCs w:val="40"/>
        </w:rPr>
      </w:pPr>
    </w:p>
    <w:p w14:paraId="0545B750" w14:textId="77777777" w:rsidR="00D340A0" w:rsidRDefault="00D340A0">
      <w:pPr>
        <w:rPr>
          <w:sz w:val="40"/>
          <w:szCs w:val="40"/>
        </w:rPr>
      </w:pPr>
    </w:p>
    <w:p w14:paraId="4AA84A69" w14:textId="77777777" w:rsidR="00BE1EF5" w:rsidRDefault="00BE1EF5">
      <w:pPr>
        <w:rPr>
          <w:sz w:val="40"/>
          <w:szCs w:val="40"/>
        </w:rPr>
      </w:pPr>
    </w:p>
    <w:p w14:paraId="686AD48D" w14:textId="0E695BEE" w:rsidR="00BE1EF5" w:rsidRDefault="00BE1EF5" w:rsidP="00B823C9">
      <w:pPr>
        <w:jc w:val="right"/>
        <w:rPr>
          <w:sz w:val="24"/>
          <w:szCs w:val="24"/>
        </w:rPr>
      </w:pPr>
      <w:r w:rsidRPr="009B3528">
        <w:rPr>
          <w:b/>
          <w:bCs/>
          <w:sz w:val="24"/>
          <w:szCs w:val="24"/>
        </w:rPr>
        <w:t>Versión:</w:t>
      </w:r>
      <w:r w:rsidRPr="00BE1EF5">
        <w:rPr>
          <w:sz w:val="24"/>
          <w:szCs w:val="24"/>
        </w:rPr>
        <w:t xml:space="preserve"> agosto 2025</w:t>
      </w:r>
    </w:p>
    <w:p w14:paraId="18BBE62F" w14:textId="77777777" w:rsidR="00D340A0" w:rsidRDefault="00D340A0" w:rsidP="00B823C9">
      <w:pPr>
        <w:jc w:val="right"/>
        <w:rPr>
          <w:sz w:val="24"/>
          <w:szCs w:val="24"/>
        </w:rPr>
      </w:pPr>
    </w:p>
    <w:p w14:paraId="1F7E1BE3" w14:textId="77777777" w:rsidR="00D340A0" w:rsidRDefault="00D340A0" w:rsidP="00B823C9">
      <w:pPr>
        <w:jc w:val="right"/>
        <w:rPr>
          <w:sz w:val="24"/>
          <w:szCs w:val="24"/>
        </w:rPr>
      </w:pPr>
    </w:p>
    <w:p w14:paraId="46EC7F68" w14:textId="174F0783" w:rsidR="00BE1EF5" w:rsidRPr="00A452EF" w:rsidRDefault="00BE1EF5" w:rsidP="00A452EF">
      <w:pPr>
        <w:pStyle w:val="Prrafodelista"/>
        <w:numPr>
          <w:ilvl w:val="0"/>
          <w:numId w:val="2"/>
        </w:numPr>
        <w:spacing w:after="0" w:line="240" w:lineRule="auto"/>
        <w:rPr>
          <w:rFonts w:ascii="Arial" w:hAnsi="Arial" w:cs="Arial"/>
          <w:b/>
          <w:bCs/>
          <w:sz w:val="32"/>
          <w:szCs w:val="32"/>
        </w:rPr>
      </w:pPr>
      <w:r w:rsidRPr="00A452EF">
        <w:rPr>
          <w:rFonts w:ascii="Arial" w:hAnsi="Arial" w:cs="Arial"/>
          <w:b/>
          <w:bCs/>
          <w:sz w:val="32"/>
          <w:szCs w:val="32"/>
        </w:rPr>
        <w:t>MARCO JURÍDICO-ADMINISTRATIVO.</w:t>
      </w:r>
    </w:p>
    <w:p w14:paraId="4752145C" w14:textId="77777777" w:rsidR="00BE1EF5" w:rsidRPr="00B823C9" w:rsidRDefault="00BE1EF5" w:rsidP="00B823C9">
      <w:pPr>
        <w:spacing w:after="0" w:line="240" w:lineRule="auto"/>
        <w:rPr>
          <w:rFonts w:ascii="Arial" w:hAnsi="Arial" w:cs="Arial"/>
          <w:sz w:val="32"/>
          <w:szCs w:val="32"/>
        </w:rPr>
      </w:pPr>
    </w:p>
    <w:p w14:paraId="256069B6" w14:textId="300029C6" w:rsidR="00BE1EF5" w:rsidRDefault="00BE1EF5" w:rsidP="00B823C9">
      <w:pPr>
        <w:spacing w:after="0" w:line="240" w:lineRule="auto"/>
        <w:jc w:val="both"/>
        <w:rPr>
          <w:rFonts w:ascii="Arial" w:hAnsi="Arial" w:cs="Arial"/>
          <w:sz w:val="32"/>
          <w:szCs w:val="32"/>
        </w:rPr>
      </w:pPr>
      <w:r w:rsidRPr="00B823C9">
        <w:rPr>
          <w:rFonts w:ascii="Arial" w:hAnsi="Arial" w:cs="Arial"/>
          <w:sz w:val="32"/>
          <w:szCs w:val="32"/>
        </w:rPr>
        <w:t>-Ley Aduanera.</w:t>
      </w:r>
    </w:p>
    <w:p w14:paraId="437C0A42" w14:textId="77777777" w:rsidR="00B823C9" w:rsidRPr="00B823C9" w:rsidRDefault="00B823C9" w:rsidP="00B823C9">
      <w:pPr>
        <w:spacing w:after="0" w:line="240" w:lineRule="auto"/>
        <w:jc w:val="both"/>
        <w:rPr>
          <w:rFonts w:ascii="Arial" w:hAnsi="Arial" w:cs="Arial"/>
          <w:sz w:val="32"/>
          <w:szCs w:val="32"/>
        </w:rPr>
      </w:pPr>
    </w:p>
    <w:p w14:paraId="199A6EDC" w14:textId="2D51FF16" w:rsidR="00BE1EF5" w:rsidRPr="00B823C9" w:rsidRDefault="00BE1EF5" w:rsidP="00B823C9">
      <w:pPr>
        <w:spacing w:after="0" w:line="240" w:lineRule="auto"/>
        <w:jc w:val="both"/>
        <w:rPr>
          <w:rFonts w:ascii="Arial" w:hAnsi="Arial" w:cs="Arial"/>
          <w:sz w:val="32"/>
          <w:szCs w:val="32"/>
        </w:rPr>
      </w:pPr>
      <w:r w:rsidRPr="00B823C9">
        <w:rPr>
          <w:rFonts w:ascii="Arial" w:hAnsi="Arial" w:cs="Arial"/>
          <w:sz w:val="32"/>
          <w:szCs w:val="32"/>
        </w:rPr>
        <w:t>- Reglamento Interior de la Agencia Nacional de Aduanas de México.</w:t>
      </w:r>
    </w:p>
    <w:p w14:paraId="576B104C" w14:textId="77777777" w:rsidR="00B823C9" w:rsidRDefault="00B823C9" w:rsidP="00B823C9">
      <w:pPr>
        <w:spacing w:after="0" w:line="240" w:lineRule="auto"/>
        <w:jc w:val="both"/>
        <w:rPr>
          <w:rFonts w:ascii="Arial" w:hAnsi="Arial" w:cs="Arial"/>
          <w:sz w:val="32"/>
          <w:szCs w:val="32"/>
        </w:rPr>
      </w:pPr>
    </w:p>
    <w:p w14:paraId="709A2296" w14:textId="08A25A33" w:rsidR="00BE1EF5" w:rsidRPr="00B823C9" w:rsidRDefault="00BE1EF5" w:rsidP="00B823C9">
      <w:pPr>
        <w:spacing w:after="0" w:line="240" w:lineRule="auto"/>
        <w:jc w:val="both"/>
        <w:rPr>
          <w:rFonts w:ascii="Arial" w:hAnsi="Arial" w:cs="Arial"/>
          <w:sz w:val="32"/>
          <w:szCs w:val="32"/>
        </w:rPr>
      </w:pPr>
      <w:r w:rsidRPr="00B823C9">
        <w:rPr>
          <w:rFonts w:ascii="Arial" w:hAnsi="Arial" w:cs="Arial"/>
          <w:sz w:val="32"/>
          <w:szCs w:val="32"/>
        </w:rPr>
        <w:t>- Decreto para el fomento del recinto fiscalizado estratégico y del régimen de recinto fiscalizado estratégico.</w:t>
      </w:r>
    </w:p>
    <w:p w14:paraId="2A1BE37A" w14:textId="77777777" w:rsidR="00B823C9" w:rsidRDefault="00B823C9" w:rsidP="00B823C9">
      <w:pPr>
        <w:spacing w:after="0" w:line="240" w:lineRule="auto"/>
        <w:jc w:val="both"/>
        <w:rPr>
          <w:rFonts w:ascii="Arial" w:hAnsi="Arial" w:cs="Arial"/>
          <w:sz w:val="32"/>
          <w:szCs w:val="32"/>
        </w:rPr>
      </w:pPr>
    </w:p>
    <w:p w14:paraId="4D56C1A2" w14:textId="415D0F2C" w:rsidR="00BE1EF5" w:rsidRPr="00B823C9" w:rsidRDefault="00BE1EF5" w:rsidP="00B823C9">
      <w:pPr>
        <w:spacing w:after="0" w:line="240" w:lineRule="auto"/>
        <w:jc w:val="both"/>
        <w:rPr>
          <w:rFonts w:ascii="Arial" w:hAnsi="Arial" w:cs="Arial"/>
          <w:sz w:val="32"/>
          <w:szCs w:val="32"/>
        </w:rPr>
      </w:pPr>
      <w:r w:rsidRPr="00B823C9">
        <w:rPr>
          <w:rFonts w:ascii="Arial" w:hAnsi="Arial" w:cs="Arial"/>
          <w:sz w:val="32"/>
          <w:szCs w:val="32"/>
        </w:rPr>
        <w:t>- Acuerdo por el que se determina la circunscripción territorial de las aduanas y las secciones aduaneras de las aduanas vigente.</w:t>
      </w:r>
    </w:p>
    <w:p w14:paraId="15248B83" w14:textId="77777777" w:rsidR="00B823C9" w:rsidRDefault="00B823C9" w:rsidP="00B823C9">
      <w:pPr>
        <w:spacing w:after="0" w:line="240" w:lineRule="auto"/>
        <w:jc w:val="both"/>
        <w:rPr>
          <w:rFonts w:ascii="Arial" w:hAnsi="Arial" w:cs="Arial"/>
          <w:sz w:val="32"/>
          <w:szCs w:val="32"/>
        </w:rPr>
      </w:pPr>
    </w:p>
    <w:p w14:paraId="4203BE2F" w14:textId="0AF286A8" w:rsidR="00BE1EF5" w:rsidRPr="00B823C9" w:rsidRDefault="00BE1EF5" w:rsidP="00B823C9">
      <w:pPr>
        <w:spacing w:after="0" w:line="240" w:lineRule="auto"/>
        <w:jc w:val="both"/>
        <w:rPr>
          <w:rFonts w:ascii="Arial" w:hAnsi="Arial" w:cs="Arial"/>
          <w:sz w:val="32"/>
          <w:szCs w:val="32"/>
        </w:rPr>
      </w:pPr>
      <w:r w:rsidRPr="00B823C9">
        <w:rPr>
          <w:rFonts w:ascii="Arial" w:hAnsi="Arial" w:cs="Arial"/>
          <w:sz w:val="32"/>
          <w:szCs w:val="32"/>
        </w:rPr>
        <w:t>- Reglas Generales de Comercio Exterior vigentes.</w:t>
      </w:r>
    </w:p>
    <w:p w14:paraId="573CE719" w14:textId="77777777" w:rsidR="00B823C9" w:rsidRDefault="00B823C9" w:rsidP="00B823C9">
      <w:pPr>
        <w:spacing w:after="0" w:line="240" w:lineRule="auto"/>
        <w:jc w:val="both"/>
        <w:rPr>
          <w:rFonts w:ascii="Arial" w:hAnsi="Arial" w:cs="Arial"/>
          <w:sz w:val="32"/>
          <w:szCs w:val="32"/>
        </w:rPr>
      </w:pPr>
    </w:p>
    <w:p w14:paraId="6DAED9DE" w14:textId="3676F726" w:rsidR="00BE1EF5" w:rsidRPr="00B823C9" w:rsidRDefault="00BE1EF5" w:rsidP="00B823C9">
      <w:pPr>
        <w:spacing w:after="0" w:line="240" w:lineRule="auto"/>
        <w:jc w:val="both"/>
        <w:rPr>
          <w:rFonts w:ascii="Arial" w:hAnsi="Arial" w:cs="Arial"/>
          <w:sz w:val="32"/>
          <w:szCs w:val="32"/>
        </w:rPr>
      </w:pPr>
      <w:r w:rsidRPr="00B823C9">
        <w:rPr>
          <w:rFonts w:ascii="Arial" w:hAnsi="Arial" w:cs="Arial"/>
          <w:sz w:val="32"/>
          <w:szCs w:val="32"/>
        </w:rPr>
        <w:t>-</w:t>
      </w:r>
      <w:r w:rsidR="00B823C9">
        <w:rPr>
          <w:rFonts w:ascii="Arial" w:hAnsi="Arial" w:cs="Arial"/>
          <w:sz w:val="32"/>
          <w:szCs w:val="32"/>
        </w:rPr>
        <w:t xml:space="preserve"> </w:t>
      </w:r>
      <w:r w:rsidRPr="00B823C9">
        <w:rPr>
          <w:rFonts w:ascii="Arial" w:hAnsi="Arial" w:cs="Arial"/>
          <w:sz w:val="32"/>
          <w:szCs w:val="32"/>
        </w:rPr>
        <w:t xml:space="preserve">Lineamientos de infraestructura, control, vigilancia y seguridad, así como recomendaciones tecnológicas respecto a las cámaras de circuito cerrado de televisión, instalaciones y sistemas, para Administradores y Operadores de Recintos Fiscalizados Estratégicos vigentes. </w:t>
      </w:r>
    </w:p>
    <w:p w14:paraId="705302D3" w14:textId="77777777" w:rsidR="00BE1EF5" w:rsidRDefault="00BE1EF5" w:rsidP="00B823C9">
      <w:pPr>
        <w:spacing w:after="0" w:line="240" w:lineRule="auto"/>
        <w:rPr>
          <w:rFonts w:ascii="Arial" w:hAnsi="Arial" w:cs="Arial"/>
          <w:sz w:val="32"/>
          <w:szCs w:val="32"/>
        </w:rPr>
      </w:pPr>
    </w:p>
    <w:p w14:paraId="7BE987D1" w14:textId="77777777" w:rsidR="00B823C9" w:rsidRDefault="00B823C9" w:rsidP="00B823C9">
      <w:pPr>
        <w:spacing w:after="0" w:line="240" w:lineRule="auto"/>
        <w:rPr>
          <w:rFonts w:ascii="Arial" w:hAnsi="Arial" w:cs="Arial"/>
          <w:sz w:val="32"/>
          <w:szCs w:val="32"/>
        </w:rPr>
      </w:pPr>
    </w:p>
    <w:p w14:paraId="78B14B77" w14:textId="77777777" w:rsidR="00B823C9" w:rsidRDefault="00B823C9" w:rsidP="00B823C9">
      <w:pPr>
        <w:spacing w:after="0" w:line="240" w:lineRule="auto"/>
        <w:rPr>
          <w:rFonts w:ascii="Arial" w:hAnsi="Arial" w:cs="Arial"/>
          <w:sz w:val="32"/>
          <w:szCs w:val="32"/>
        </w:rPr>
      </w:pPr>
    </w:p>
    <w:p w14:paraId="2550DA59" w14:textId="77777777" w:rsidR="00B823C9" w:rsidRDefault="00B823C9" w:rsidP="00B823C9">
      <w:pPr>
        <w:spacing w:after="0" w:line="240" w:lineRule="auto"/>
        <w:rPr>
          <w:rFonts w:ascii="Arial" w:hAnsi="Arial" w:cs="Arial"/>
          <w:sz w:val="32"/>
          <w:szCs w:val="32"/>
        </w:rPr>
      </w:pPr>
    </w:p>
    <w:p w14:paraId="7569DA19" w14:textId="77777777" w:rsidR="00B823C9" w:rsidRDefault="00B823C9" w:rsidP="00B823C9">
      <w:pPr>
        <w:spacing w:after="0" w:line="240" w:lineRule="auto"/>
        <w:rPr>
          <w:rFonts w:ascii="Arial" w:hAnsi="Arial" w:cs="Arial"/>
          <w:sz w:val="32"/>
          <w:szCs w:val="32"/>
        </w:rPr>
      </w:pPr>
    </w:p>
    <w:p w14:paraId="69CEA118" w14:textId="77777777" w:rsidR="00B823C9" w:rsidRDefault="00B823C9" w:rsidP="00B823C9">
      <w:pPr>
        <w:spacing w:after="0" w:line="240" w:lineRule="auto"/>
        <w:rPr>
          <w:rFonts w:ascii="Arial" w:hAnsi="Arial" w:cs="Arial"/>
          <w:sz w:val="32"/>
          <w:szCs w:val="32"/>
        </w:rPr>
      </w:pPr>
    </w:p>
    <w:p w14:paraId="10825E32" w14:textId="77777777" w:rsidR="00B823C9" w:rsidRDefault="00B823C9" w:rsidP="00B823C9">
      <w:pPr>
        <w:spacing w:after="0" w:line="240" w:lineRule="auto"/>
        <w:jc w:val="both"/>
        <w:rPr>
          <w:rFonts w:ascii="Arial" w:hAnsi="Arial" w:cs="Arial"/>
          <w:b/>
          <w:bCs/>
          <w:sz w:val="24"/>
          <w:szCs w:val="24"/>
        </w:rPr>
      </w:pPr>
    </w:p>
    <w:p w14:paraId="49B3B28B" w14:textId="77777777" w:rsidR="00B823C9" w:rsidRDefault="00B823C9" w:rsidP="00B823C9">
      <w:pPr>
        <w:spacing w:after="0" w:line="240" w:lineRule="auto"/>
        <w:jc w:val="both"/>
        <w:rPr>
          <w:rFonts w:ascii="Arial" w:hAnsi="Arial" w:cs="Arial"/>
          <w:b/>
          <w:bCs/>
          <w:sz w:val="24"/>
          <w:szCs w:val="24"/>
        </w:rPr>
      </w:pPr>
    </w:p>
    <w:p w14:paraId="6E3CAF37" w14:textId="74AA74FF" w:rsidR="00BE1EF5" w:rsidRDefault="00BE1EF5" w:rsidP="00B823C9">
      <w:pPr>
        <w:spacing w:after="0" w:line="240" w:lineRule="auto"/>
        <w:jc w:val="both"/>
        <w:rPr>
          <w:rFonts w:ascii="Arial" w:hAnsi="Arial" w:cs="Arial"/>
          <w:sz w:val="24"/>
          <w:szCs w:val="24"/>
        </w:rPr>
      </w:pPr>
      <w:r w:rsidRPr="00B823C9">
        <w:rPr>
          <w:rFonts w:ascii="Arial" w:hAnsi="Arial" w:cs="Arial"/>
          <w:b/>
          <w:bCs/>
          <w:sz w:val="24"/>
          <w:szCs w:val="24"/>
        </w:rPr>
        <w:t>Nota:</w:t>
      </w:r>
      <w:r w:rsidRPr="00B823C9">
        <w:rPr>
          <w:rFonts w:ascii="Arial" w:hAnsi="Arial" w:cs="Arial"/>
          <w:sz w:val="24"/>
          <w:szCs w:val="24"/>
        </w:rPr>
        <w:t xml:space="preserve"> Este documento se actualiza en la medida que se presenten modificaciones en la normatividad vigente, en la estructura orgánica de las unidades administrativas de la Agencia Nacional de Aduanas de México, o en algún otro aspecto que influya en la operatividad </w:t>
      </w:r>
      <w:proofErr w:type="gramStart"/>
      <w:r w:rsidRPr="00B823C9">
        <w:rPr>
          <w:rFonts w:ascii="Arial" w:hAnsi="Arial" w:cs="Arial"/>
          <w:sz w:val="24"/>
          <w:szCs w:val="24"/>
        </w:rPr>
        <w:t>del mismo</w:t>
      </w:r>
      <w:proofErr w:type="gramEnd"/>
      <w:r w:rsidRPr="00B823C9">
        <w:rPr>
          <w:rFonts w:ascii="Arial" w:hAnsi="Arial" w:cs="Arial"/>
          <w:sz w:val="24"/>
          <w:szCs w:val="24"/>
        </w:rPr>
        <w:t>.</w:t>
      </w:r>
    </w:p>
    <w:p w14:paraId="646AD008" w14:textId="77777777" w:rsidR="00D340A0" w:rsidRDefault="00D340A0" w:rsidP="00B823C9">
      <w:pPr>
        <w:spacing w:after="0" w:line="240" w:lineRule="auto"/>
        <w:jc w:val="both"/>
        <w:rPr>
          <w:rFonts w:ascii="Arial" w:hAnsi="Arial" w:cs="Arial"/>
          <w:sz w:val="24"/>
          <w:szCs w:val="24"/>
        </w:rPr>
      </w:pPr>
    </w:p>
    <w:p w14:paraId="68A71AFD" w14:textId="77777777" w:rsidR="00D340A0" w:rsidRPr="00B823C9" w:rsidRDefault="00D340A0" w:rsidP="00B823C9">
      <w:pPr>
        <w:spacing w:after="0" w:line="240" w:lineRule="auto"/>
        <w:jc w:val="both"/>
        <w:rPr>
          <w:rFonts w:ascii="Arial" w:hAnsi="Arial" w:cs="Arial"/>
          <w:sz w:val="24"/>
          <w:szCs w:val="24"/>
        </w:rPr>
      </w:pPr>
    </w:p>
    <w:p w14:paraId="37882DE2" w14:textId="31C34C65" w:rsidR="00BE1EF5" w:rsidRPr="00A452EF" w:rsidRDefault="00B823C9" w:rsidP="00A452EF">
      <w:pPr>
        <w:pStyle w:val="Prrafodelista"/>
        <w:numPr>
          <w:ilvl w:val="0"/>
          <w:numId w:val="2"/>
        </w:numPr>
        <w:spacing w:after="0" w:line="240" w:lineRule="auto"/>
        <w:rPr>
          <w:rFonts w:ascii="Arial" w:hAnsi="Arial" w:cs="Arial"/>
          <w:b/>
          <w:bCs/>
          <w:sz w:val="32"/>
          <w:szCs w:val="32"/>
        </w:rPr>
      </w:pPr>
      <w:r w:rsidRPr="00A452EF">
        <w:rPr>
          <w:rFonts w:ascii="Arial" w:hAnsi="Arial" w:cs="Arial"/>
          <w:b/>
          <w:bCs/>
          <w:sz w:val="32"/>
          <w:szCs w:val="32"/>
        </w:rPr>
        <w:t xml:space="preserve">OBJETIVO. </w:t>
      </w:r>
    </w:p>
    <w:p w14:paraId="1EC2D2E2" w14:textId="77777777" w:rsidR="00BE1EF5" w:rsidRPr="009B3528" w:rsidRDefault="00BE1EF5" w:rsidP="009B3528">
      <w:pPr>
        <w:jc w:val="both"/>
        <w:rPr>
          <w:rFonts w:ascii="Arial" w:hAnsi="Arial" w:cs="Arial"/>
          <w:sz w:val="32"/>
          <w:szCs w:val="32"/>
        </w:rPr>
      </w:pPr>
    </w:p>
    <w:p w14:paraId="69E951B1" w14:textId="70478714" w:rsidR="009B3528" w:rsidRDefault="009B3528" w:rsidP="009B3528">
      <w:pPr>
        <w:jc w:val="both"/>
        <w:rPr>
          <w:rFonts w:ascii="Arial" w:hAnsi="Arial" w:cs="Arial"/>
          <w:sz w:val="32"/>
          <w:szCs w:val="32"/>
        </w:rPr>
      </w:pPr>
      <w:r w:rsidRPr="009B3528">
        <w:rPr>
          <w:rFonts w:ascii="Arial" w:hAnsi="Arial" w:cs="Arial"/>
          <w:sz w:val="32"/>
          <w:szCs w:val="32"/>
        </w:rPr>
        <w:t xml:space="preserve">Establecer </w:t>
      </w:r>
      <w:r>
        <w:rPr>
          <w:rFonts w:ascii="Arial" w:hAnsi="Arial" w:cs="Arial"/>
          <w:sz w:val="32"/>
          <w:szCs w:val="32"/>
        </w:rPr>
        <w:t xml:space="preserve">las acciones que debe realizar el personal del área de sistemas de </w:t>
      </w:r>
      <w:r w:rsidRPr="009B3528">
        <w:rPr>
          <w:rFonts w:ascii="Arial" w:hAnsi="Arial" w:cs="Arial"/>
          <w:sz w:val="32"/>
          <w:szCs w:val="32"/>
        </w:rPr>
        <w:t>SERVICIOS TÉCNICOS Y CAPACITACIÓN RUPANSEI, S.A. DE C.V.</w:t>
      </w:r>
      <w:r>
        <w:rPr>
          <w:rFonts w:ascii="Arial" w:hAnsi="Arial" w:cs="Arial"/>
          <w:sz w:val="32"/>
          <w:szCs w:val="32"/>
        </w:rPr>
        <w:t xml:space="preserve"> o </w:t>
      </w:r>
      <w:r w:rsidR="00A452EF">
        <w:rPr>
          <w:rFonts w:ascii="Arial" w:hAnsi="Arial" w:cs="Arial"/>
          <w:sz w:val="32"/>
          <w:szCs w:val="32"/>
        </w:rPr>
        <w:t>e</w:t>
      </w:r>
      <w:r>
        <w:rPr>
          <w:rFonts w:ascii="Arial" w:hAnsi="Arial" w:cs="Arial"/>
          <w:sz w:val="32"/>
          <w:szCs w:val="32"/>
        </w:rPr>
        <w:t xml:space="preserve">l personal que se le encargue específicamente la atención y solución de las fallas en el </w:t>
      </w:r>
      <w:r w:rsidRPr="009B3528">
        <w:rPr>
          <w:rFonts w:ascii="Arial" w:hAnsi="Arial" w:cs="Arial"/>
          <w:sz w:val="32"/>
          <w:szCs w:val="32"/>
        </w:rPr>
        <w:t>sistema de circuito cerrado de televisión (</w:t>
      </w:r>
      <w:r>
        <w:rPr>
          <w:rFonts w:ascii="Arial" w:hAnsi="Arial" w:cs="Arial"/>
          <w:sz w:val="32"/>
          <w:szCs w:val="32"/>
        </w:rPr>
        <w:t>CCTV</w:t>
      </w:r>
      <w:r w:rsidRPr="009B3528">
        <w:rPr>
          <w:rFonts w:ascii="Arial" w:hAnsi="Arial" w:cs="Arial"/>
          <w:sz w:val="32"/>
          <w:szCs w:val="32"/>
        </w:rPr>
        <w:t>)</w:t>
      </w:r>
      <w:r>
        <w:rPr>
          <w:rFonts w:ascii="Arial" w:hAnsi="Arial" w:cs="Arial"/>
          <w:sz w:val="32"/>
          <w:szCs w:val="32"/>
        </w:rPr>
        <w:t xml:space="preserve">. </w:t>
      </w:r>
    </w:p>
    <w:p w14:paraId="75BB0C93" w14:textId="56C6A6C5" w:rsidR="009B3528" w:rsidRDefault="009B3528" w:rsidP="009B3528">
      <w:pPr>
        <w:jc w:val="both"/>
        <w:rPr>
          <w:rFonts w:ascii="Arial" w:hAnsi="Arial" w:cs="Arial"/>
          <w:sz w:val="32"/>
          <w:szCs w:val="32"/>
        </w:rPr>
      </w:pPr>
      <w:r>
        <w:rPr>
          <w:rFonts w:ascii="Arial" w:hAnsi="Arial" w:cs="Arial"/>
          <w:sz w:val="32"/>
          <w:szCs w:val="32"/>
        </w:rPr>
        <w:t xml:space="preserve">Asimismo, señalar el procedimiento para asentar las fallas del </w:t>
      </w:r>
      <w:r w:rsidRPr="009B3528">
        <w:rPr>
          <w:rFonts w:ascii="Arial" w:hAnsi="Arial" w:cs="Arial"/>
          <w:sz w:val="32"/>
          <w:szCs w:val="32"/>
        </w:rPr>
        <w:t>sistema de circuito cerrado de televisión (CCTV)</w:t>
      </w:r>
      <w:r>
        <w:rPr>
          <w:rFonts w:ascii="Arial" w:hAnsi="Arial" w:cs="Arial"/>
          <w:sz w:val="32"/>
          <w:szCs w:val="32"/>
        </w:rPr>
        <w:t xml:space="preserve"> en la bitácora que se lleve para esos efectos y los avisos que se deberán realizar ante las autoridades competentes. </w:t>
      </w:r>
    </w:p>
    <w:p w14:paraId="6774C836" w14:textId="77777777" w:rsidR="009B3528" w:rsidRDefault="009B3528" w:rsidP="009B3528">
      <w:pPr>
        <w:jc w:val="both"/>
        <w:rPr>
          <w:rFonts w:ascii="Arial" w:hAnsi="Arial" w:cs="Arial"/>
          <w:sz w:val="32"/>
          <w:szCs w:val="32"/>
        </w:rPr>
      </w:pPr>
    </w:p>
    <w:p w14:paraId="3A571277" w14:textId="77777777" w:rsidR="009B3528" w:rsidRDefault="009B3528" w:rsidP="009B3528">
      <w:pPr>
        <w:jc w:val="both"/>
        <w:rPr>
          <w:rFonts w:ascii="Arial" w:hAnsi="Arial" w:cs="Arial"/>
          <w:sz w:val="32"/>
          <w:szCs w:val="32"/>
        </w:rPr>
      </w:pPr>
    </w:p>
    <w:p w14:paraId="300EE724" w14:textId="77777777" w:rsidR="00A452EF" w:rsidRDefault="00A452EF" w:rsidP="009B3528">
      <w:pPr>
        <w:jc w:val="both"/>
        <w:rPr>
          <w:rFonts w:ascii="Arial" w:hAnsi="Arial" w:cs="Arial"/>
          <w:sz w:val="32"/>
          <w:szCs w:val="32"/>
        </w:rPr>
      </w:pPr>
    </w:p>
    <w:p w14:paraId="37439C15" w14:textId="77777777" w:rsidR="00A452EF" w:rsidRDefault="00A452EF" w:rsidP="009B3528">
      <w:pPr>
        <w:jc w:val="both"/>
        <w:rPr>
          <w:rFonts w:ascii="Arial" w:hAnsi="Arial" w:cs="Arial"/>
          <w:sz w:val="32"/>
          <w:szCs w:val="32"/>
        </w:rPr>
      </w:pPr>
    </w:p>
    <w:p w14:paraId="035D1D02" w14:textId="77777777" w:rsidR="00A452EF" w:rsidRDefault="00A452EF" w:rsidP="009B3528">
      <w:pPr>
        <w:jc w:val="both"/>
        <w:rPr>
          <w:rFonts w:ascii="Arial" w:hAnsi="Arial" w:cs="Arial"/>
          <w:sz w:val="32"/>
          <w:szCs w:val="32"/>
        </w:rPr>
      </w:pPr>
    </w:p>
    <w:p w14:paraId="641E4CDE" w14:textId="77777777" w:rsidR="00A452EF" w:rsidRDefault="00A452EF" w:rsidP="009B3528">
      <w:pPr>
        <w:jc w:val="both"/>
        <w:rPr>
          <w:rFonts w:ascii="Arial" w:hAnsi="Arial" w:cs="Arial"/>
          <w:sz w:val="32"/>
          <w:szCs w:val="32"/>
        </w:rPr>
      </w:pPr>
    </w:p>
    <w:p w14:paraId="05D4AA10" w14:textId="77777777" w:rsidR="00A452EF" w:rsidRDefault="00A452EF" w:rsidP="009B3528">
      <w:pPr>
        <w:jc w:val="both"/>
        <w:rPr>
          <w:rFonts w:ascii="Arial" w:hAnsi="Arial" w:cs="Arial"/>
          <w:sz w:val="32"/>
          <w:szCs w:val="32"/>
        </w:rPr>
      </w:pPr>
    </w:p>
    <w:p w14:paraId="1874FB2E" w14:textId="77777777" w:rsidR="00A452EF" w:rsidRDefault="00A452EF" w:rsidP="009B3528">
      <w:pPr>
        <w:jc w:val="both"/>
        <w:rPr>
          <w:rFonts w:ascii="Arial" w:hAnsi="Arial" w:cs="Arial"/>
          <w:sz w:val="32"/>
          <w:szCs w:val="32"/>
        </w:rPr>
      </w:pPr>
    </w:p>
    <w:p w14:paraId="2FE48E5F" w14:textId="77777777" w:rsidR="00A452EF" w:rsidRDefault="00A452EF" w:rsidP="009B3528">
      <w:pPr>
        <w:jc w:val="both"/>
        <w:rPr>
          <w:rFonts w:ascii="Arial" w:hAnsi="Arial" w:cs="Arial"/>
          <w:sz w:val="32"/>
          <w:szCs w:val="32"/>
        </w:rPr>
      </w:pPr>
    </w:p>
    <w:p w14:paraId="3DE9FF22" w14:textId="77777777" w:rsidR="00A452EF" w:rsidRDefault="00A452EF" w:rsidP="009B3528">
      <w:pPr>
        <w:jc w:val="both"/>
        <w:rPr>
          <w:rFonts w:ascii="Arial" w:hAnsi="Arial" w:cs="Arial"/>
          <w:sz w:val="32"/>
          <w:szCs w:val="32"/>
        </w:rPr>
      </w:pPr>
    </w:p>
    <w:p w14:paraId="3878D65F" w14:textId="77777777" w:rsidR="00A452EF" w:rsidRDefault="00A452EF" w:rsidP="009B3528">
      <w:pPr>
        <w:jc w:val="both"/>
        <w:rPr>
          <w:rFonts w:ascii="Arial" w:hAnsi="Arial" w:cs="Arial"/>
          <w:sz w:val="32"/>
          <w:szCs w:val="32"/>
        </w:rPr>
      </w:pPr>
    </w:p>
    <w:p w14:paraId="2F559AE7" w14:textId="77777777" w:rsidR="00A452EF" w:rsidRDefault="00A452EF" w:rsidP="009B3528">
      <w:pPr>
        <w:jc w:val="both"/>
        <w:rPr>
          <w:rFonts w:ascii="Arial" w:hAnsi="Arial" w:cs="Arial"/>
          <w:sz w:val="32"/>
          <w:szCs w:val="32"/>
        </w:rPr>
      </w:pPr>
    </w:p>
    <w:p w14:paraId="4A6D03FA" w14:textId="77777777" w:rsidR="00A452EF" w:rsidRDefault="00A452EF" w:rsidP="009B3528">
      <w:pPr>
        <w:jc w:val="both"/>
        <w:rPr>
          <w:rFonts w:ascii="Arial" w:hAnsi="Arial" w:cs="Arial"/>
          <w:sz w:val="32"/>
          <w:szCs w:val="32"/>
        </w:rPr>
      </w:pPr>
    </w:p>
    <w:p w14:paraId="1A557B81" w14:textId="77777777" w:rsidR="00A452EF" w:rsidRDefault="00A452EF" w:rsidP="009B3528">
      <w:pPr>
        <w:jc w:val="both"/>
        <w:rPr>
          <w:rFonts w:ascii="Arial" w:hAnsi="Arial" w:cs="Arial"/>
          <w:sz w:val="32"/>
          <w:szCs w:val="32"/>
        </w:rPr>
      </w:pPr>
    </w:p>
    <w:p w14:paraId="4903C64C" w14:textId="77777777" w:rsidR="00A452EF" w:rsidRDefault="00A452EF" w:rsidP="009B3528">
      <w:pPr>
        <w:jc w:val="both"/>
        <w:rPr>
          <w:rFonts w:ascii="Arial" w:hAnsi="Arial" w:cs="Arial"/>
          <w:sz w:val="32"/>
          <w:szCs w:val="32"/>
        </w:rPr>
      </w:pPr>
    </w:p>
    <w:p w14:paraId="63E50386" w14:textId="24EF9128" w:rsidR="00A452EF" w:rsidRPr="00A452EF" w:rsidRDefault="00A452EF" w:rsidP="00A452EF">
      <w:pPr>
        <w:pStyle w:val="Prrafodelista"/>
        <w:numPr>
          <w:ilvl w:val="0"/>
          <w:numId w:val="2"/>
        </w:numPr>
        <w:jc w:val="both"/>
        <w:rPr>
          <w:rFonts w:ascii="Arial" w:hAnsi="Arial" w:cs="Arial"/>
          <w:b/>
          <w:bCs/>
          <w:sz w:val="32"/>
          <w:szCs w:val="32"/>
        </w:rPr>
      </w:pPr>
      <w:r w:rsidRPr="00A452EF">
        <w:rPr>
          <w:rFonts w:ascii="Arial" w:hAnsi="Arial" w:cs="Arial"/>
          <w:b/>
          <w:bCs/>
          <w:sz w:val="32"/>
          <w:szCs w:val="32"/>
        </w:rPr>
        <w:t xml:space="preserve">NORMAS </w:t>
      </w:r>
    </w:p>
    <w:p w14:paraId="1BC18AD7" w14:textId="77777777" w:rsidR="00A452EF" w:rsidRDefault="00A452EF" w:rsidP="009B3528">
      <w:pPr>
        <w:jc w:val="both"/>
        <w:rPr>
          <w:rFonts w:ascii="Arial" w:hAnsi="Arial" w:cs="Arial"/>
          <w:sz w:val="32"/>
          <w:szCs w:val="32"/>
        </w:rPr>
      </w:pPr>
    </w:p>
    <w:p w14:paraId="5CE1502A" w14:textId="0C526BC0" w:rsidR="00A452EF" w:rsidRDefault="00A452EF" w:rsidP="009B3528">
      <w:pPr>
        <w:jc w:val="both"/>
        <w:rPr>
          <w:rFonts w:ascii="Arial" w:hAnsi="Arial" w:cs="Arial"/>
          <w:sz w:val="32"/>
          <w:szCs w:val="32"/>
        </w:rPr>
      </w:pPr>
      <w:proofErr w:type="gramStart"/>
      <w:r>
        <w:rPr>
          <w:rFonts w:ascii="Arial" w:hAnsi="Arial" w:cs="Arial"/>
          <w:sz w:val="32"/>
          <w:szCs w:val="32"/>
        </w:rPr>
        <w:t>PRIMERA.-</w:t>
      </w:r>
      <w:proofErr w:type="gramEnd"/>
      <w:r>
        <w:rPr>
          <w:rFonts w:ascii="Arial" w:hAnsi="Arial" w:cs="Arial"/>
          <w:sz w:val="32"/>
          <w:szCs w:val="32"/>
        </w:rPr>
        <w:t xml:space="preserve"> Cuando se detecte alguna falla en el </w:t>
      </w:r>
      <w:r w:rsidRPr="00A452EF">
        <w:rPr>
          <w:rFonts w:ascii="Arial" w:hAnsi="Arial" w:cs="Arial"/>
          <w:sz w:val="32"/>
          <w:szCs w:val="32"/>
        </w:rPr>
        <w:t>sistema de circuito cerrado de televisión (CCTV)</w:t>
      </w:r>
      <w:r>
        <w:rPr>
          <w:rFonts w:ascii="Arial" w:hAnsi="Arial" w:cs="Arial"/>
          <w:sz w:val="32"/>
          <w:szCs w:val="32"/>
        </w:rPr>
        <w:t xml:space="preserve"> por el personal </w:t>
      </w:r>
      <w:r w:rsidRPr="00A452EF">
        <w:rPr>
          <w:rFonts w:ascii="Arial" w:hAnsi="Arial" w:cs="Arial"/>
          <w:sz w:val="32"/>
          <w:szCs w:val="32"/>
        </w:rPr>
        <w:t xml:space="preserve">del área de sistemas </w:t>
      </w:r>
      <w:r>
        <w:rPr>
          <w:rFonts w:ascii="Arial" w:hAnsi="Arial" w:cs="Arial"/>
          <w:sz w:val="32"/>
          <w:szCs w:val="32"/>
        </w:rPr>
        <w:t xml:space="preserve">o por el encargado del Recinto Fiscalizado Estratégico </w:t>
      </w:r>
      <w:r w:rsidRPr="00A452EF">
        <w:rPr>
          <w:rFonts w:ascii="Arial" w:hAnsi="Arial" w:cs="Arial"/>
          <w:sz w:val="32"/>
          <w:szCs w:val="32"/>
        </w:rPr>
        <w:t>de SERVICIOS TÉCNICOS Y CAPACITACIÓN RUPANSEI, S.A. DE C.V.</w:t>
      </w:r>
      <w:r>
        <w:rPr>
          <w:rFonts w:ascii="Arial" w:hAnsi="Arial" w:cs="Arial"/>
          <w:sz w:val="32"/>
          <w:szCs w:val="32"/>
        </w:rPr>
        <w:t xml:space="preserve">, </w:t>
      </w:r>
      <w:r w:rsidR="007F7D34">
        <w:rPr>
          <w:rFonts w:ascii="Arial" w:hAnsi="Arial" w:cs="Arial"/>
          <w:sz w:val="32"/>
          <w:szCs w:val="32"/>
        </w:rPr>
        <w:t>estos d</w:t>
      </w:r>
      <w:r>
        <w:rPr>
          <w:rFonts w:ascii="Arial" w:hAnsi="Arial" w:cs="Arial"/>
          <w:sz w:val="32"/>
          <w:szCs w:val="32"/>
        </w:rPr>
        <w:t>eberá</w:t>
      </w:r>
      <w:r w:rsidR="007F7D34">
        <w:rPr>
          <w:rFonts w:ascii="Arial" w:hAnsi="Arial" w:cs="Arial"/>
          <w:sz w:val="32"/>
          <w:szCs w:val="32"/>
        </w:rPr>
        <w:t>n</w:t>
      </w:r>
      <w:r>
        <w:rPr>
          <w:rFonts w:ascii="Arial" w:hAnsi="Arial" w:cs="Arial"/>
          <w:sz w:val="32"/>
          <w:szCs w:val="32"/>
        </w:rPr>
        <w:t xml:space="preserve"> dar aviso de inmediato al representante legal de la empresa, con el objeto de que </w:t>
      </w:r>
      <w:r w:rsidR="007F7D34">
        <w:rPr>
          <w:rFonts w:ascii="Arial" w:hAnsi="Arial" w:cs="Arial"/>
          <w:sz w:val="32"/>
          <w:szCs w:val="32"/>
        </w:rPr>
        <w:t xml:space="preserve">éste solicite a la empresa externa que presta el servicio de soporte técnico del sistema, la solución de la falla de que se trate.  </w:t>
      </w:r>
    </w:p>
    <w:p w14:paraId="3FA598CB" w14:textId="77777777" w:rsidR="00A452EF" w:rsidRDefault="00A452EF" w:rsidP="009B3528">
      <w:pPr>
        <w:jc w:val="both"/>
        <w:rPr>
          <w:rFonts w:ascii="Arial" w:hAnsi="Arial" w:cs="Arial"/>
          <w:sz w:val="32"/>
          <w:szCs w:val="32"/>
        </w:rPr>
      </w:pPr>
    </w:p>
    <w:p w14:paraId="0CE28C7F" w14:textId="6A348EEB" w:rsidR="00250607" w:rsidRDefault="007F7D34" w:rsidP="00D340A0">
      <w:pPr>
        <w:jc w:val="both"/>
        <w:rPr>
          <w:rFonts w:ascii="Arial" w:hAnsi="Arial" w:cs="Arial"/>
          <w:sz w:val="32"/>
          <w:szCs w:val="32"/>
        </w:rPr>
      </w:pPr>
      <w:proofErr w:type="gramStart"/>
      <w:r>
        <w:rPr>
          <w:rFonts w:ascii="Arial" w:hAnsi="Arial" w:cs="Arial"/>
          <w:sz w:val="32"/>
          <w:szCs w:val="32"/>
        </w:rPr>
        <w:t>SEGUNDA.-</w:t>
      </w:r>
      <w:proofErr w:type="gramEnd"/>
      <w:r>
        <w:rPr>
          <w:rFonts w:ascii="Arial" w:hAnsi="Arial" w:cs="Arial"/>
          <w:sz w:val="32"/>
          <w:szCs w:val="32"/>
        </w:rPr>
        <w:t xml:space="preserve"> En el momento que se detecte la falla </w:t>
      </w:r>
      <w:r w:rsidRPr="007F7D34">
        <w:rPr>
          <w:rFonts w:ascii="Arial" w:hAnsi="Arial" w:cs="Arial"/>
          <w:sz w:val="32"/>
          <w:szCs w:val="32"/>
        </w:rPr>
        <w:t>en el sistema de circuito cerrado de televisión (CCTV)</w:t>
      </w:r>
      <w:r>
        <w:rPr>
          <w:rFonts w:ascii="Arial" w:hAnsi="Arial" w:cs="Arial"/>
          <w:sz w:val="32"/>
          <w:szCs w:val="32"/>
        </w:rPr>
        <w:t xml:space="preserve">, </w:t>
      </w:r>
      <w:r w:rsidRPr="007F7D34">
        <w:rPr>
          <w:rFonts w:ascii="Arial" w:hAnsi="Arial" w:cs="Arial"/>
          <w:sz w:val="32"/>
          <w:szCs w:val="32"/>
        </w:rPr>
        <w:t>el personal del área de sistemas o el encargado del Recinto Fiscalizado Estratégico de SERVICIOS TÉCNICOS Y CAPACITACIÓN RUPANSEI, S.A. DE C.V.</w:t>
      </w:r>
      <w:r>
        <w:rPr>
          <w:rFonts w:ascii="Arial" w:hAnsi="Arial" w:cs="Arial"/>
          <w:sz w:val="32"/>
          <w:szCs w:val="32"/>
        </w:rPr>
        <w:t xml:space="preserve"> registrará en la </w:t>
      </w:r>
      <w:r w:rsidRPr="007F7D34">
        <w:rPr>
          <w:rFonts w:ascii="Arial" w:hAnsi="Arial" w:cs="Arial"/>
          <w:sz w:val="32"/>
          <w:szCs w:val="32"/>
        </w:rPr>
        <w:t xml:space="preserve">bitácora del área de sistemas de la empresa, </w:t>
      </w:r>
      <w:r>
        <w:rPr>
          <w:rFonts w:ascii="Arial" w:hAnsi="Arial" w:cs="Arial"/>
          <w:sz w:val="32"/>
          <w:szCs w:val="32"/>
        </w:rPr>
        <w:t xml:space="preserve">la </w:t>
      </w:r>
      <w:r w:rsidRPr="007F7D34">
        <w:rPr>
          <w:rFonts w:ascii="Arial" w:hAnsi="Arial" w:cs="Arial"/>
          <w:sz w:val="32"/>
          <w:szCs w:val="32"/>
        </w:rPr>
        <w:t>fecha y hora del evento, así como la descripción detallada del fallo</w:t>
      </w:r>
      <w:r>
        <w:rPr>
          <w:rFonts w:ascii="Arial" w:hAnsi="Arial" w:cs="Arial"/>
          <w:sz w:val="32"/>
          <w:szCs w:val="32"/>
        </w:rPr>
        <w:t xml:space="preserve">, lo cual se deberá comunicar a la Aduana de México de inmediato a los </w:t>
      </w:r>
      <w:r w:rsidR="00D340A0">
        <w:rPr>
          <w:rFonts w:ascii="Arial" w:hAnsi="Arial" w:cs="Arial"/>
          <w:sz w:val="32"/>
          <w:szCs w:val="32"/>
        </w:rPr>
        <w:t xml:space="preserve">siguientes correos </w:t>
      </w:r>
      <w:r>
        <w:rPr>
          <w:rFonts w:ascii="Arial" w:hAnsi="Arial" w:cs="Arial"/>
          <w:sz w:val="32"/>
          <w:szCs w:val="32"/>
        </w:rPr>
        <w:t>electrónicos</w:t>
      </w:r>
      <w:r w:rsidR="00D340A0">
        <w:rPr>
          <w:rFonts w:ascii="Arial" w:hAnsi="Arial" w:cs="Arial"/>
          <w:sz w:val="32"/>
          <w:szCs w:val="32"/>
        </w:rPr>
        <w:t xml:space="preserve">: </w:t>
      </w:r>
    </w:p>
    <w:p w14:paraId="40C1052D" w14:textId="4DB88ADF" w:rsidR="00972F12" w:rsidRDefault="00972F12" w:rsidP="00D340A0">
      <w:pPr>
        <w:jc w:val="both"/>
        <w:rPr>
          <w:rFonts w:ascii="Arial" w:hAnsi="Arial" w:cs="Arial"/>
          <w:sz w:val="32"/>
          <w:szCs w:val="32"/>
        </w:rPr>
      </w:pPr>
      <w:r>
        <w:rPr>
          <w:rFonts w:ascii="Arial" w:hAnsi="Arial" w:cs="Arial"/>
          <w:sz w:val="32"/>
          <w:szCs w:val="32"/>
        </w:rPr>
        <w:t xml:space="preserve">Aduana de México </w:t>
      </w:r>
    </w:p>
    <w:p w14:paraId="17B65F3F" w14:textId="6647AC61" w:rsidR="007F7D34" w:rsidRDefault="00D340A0" w:rsidP="00D340A0">
      <w:pPr>
        <w:jc w:val="both"/>
        <w:rPr>
          <w:rFonts w:ascii="Arial" w:hAnsi="Arial" w:cs="Arial"/>
          <w:sz w:val="32"/>
          <w:szCs w:val="32"/>
        </w:rPr>
      </w:pPr>
      <w:hyperlink r:id="rId5" w:history="1">
        <w:r w:rsidRPr="0015433C">
          <w:rPr>
            <w:rStyle w:val="Hipervnculo"/>
            <w:rFonts w:ascii="Arial" w:hAnsi="Arial" w:cs="Arial"/>
            <w:sz w:val="32"/>
            <w:szCs w:val="32"/>
          </w:rPr>
          <w:t>eduardo.gutierrezb@anam.gob.mx</w:t>
        </w:r>
      </w:hyperlink>
      <w:r>
        <w:rPr>
          <w:rFonts w:ascii="Arial" w:hAnsi="Arial" w:cs="Arial"/>
          <w:sz w:val="32"/>
          <w:szCs w:val="32"/>
        </w:rPr>
        <w:t xml:space="preserve"> </w:t>
      </w:r>
      <w:hyperlink r:id="rId6" w:history="1">
        <w:r w:rsidRPr="0015433C">
          <w:rPr>
            <w:rStyle w:val="Hipervnculo"/>
            <w:rFonts w:ascii="Arial" w:hAnsi="Arial" w:cs="Arial"/>
            <w:sz w:val="32"/>
            <w:szCs w:val="32"/>
          </w:rPr>
          <w:t>yaziel.fuentes@anam.gob.mx</w:t>
        </w:r>
      </w:hyperlink>
      <w:r>
        <w:rPr>
          <w:rFonts w:ascii="Arial" w:hAnsi="Arial" w:cs="Arial"/>
          <w:sz w:val="32"/>
          <w:szCs w:val="32"/>
        </w:rPr>
        <w:t xml:space="preserve"> </w:t>
      </w:r>
      <w:hyperlink r:id="rId7" w:history="1">
        <w:r w:rsidRPr="0015433C">
          <w:rPr>
            <w:rStyle w:val="Hipervnculo"/>
            <w:rFonts w:ascii="Arial" w:hAnsi="Arial" w:cs="Arial"/>
            <w:sz w:val="32"/>
            <w:szCs w:val="32"/>
          </w:rPr>
          <w:t>videovigilancia.aduanademexico@anam.gob.mx</w:t>
        </w:r>
      </w:hyperlink>
    </w:p>
    <w:p w14:paraId="228C667E" w14:textId="77777777" w:rsidR="009B3528" w:rsidRDefault="009B3528" w:rsidP="009B3528">
      <w:pPr>
        <w:jc w:val="both"/>
        <w:rPr>
          <w:rFonts w:ascii="Arial" w:hAnsi="Arial" w:cs="Arial"/>
          <w:sz w:val="32"/>
          <w:szCs w:val="32"/>
        </w:rPr>
      </w:pPr>
    </w:p>
    <w:p w14:paraId="15169122" w14:textId="77777777" w:rsidR="00972F12" w:rsidRDefault="00972F12" w:rsidP="009B3528">
      <w:pPr>
        <w:jc w:val="both"/>
        <w:rPr>
          <w:rFonts w:ascii="Arial" w:hAnsi="Arial" w:cs="Arial"/>
          <w:sz w:val="32"/>
          <w:szCs w:val="32"/>
        </w:rPr>
      </w:pPr>
    </w:p>
    <w:p w14:paraId="7F0DE634" w14:textId="77777777" w:rsidR="00972F12" w:rsidRDefault="00972F12" w:rsidP="009B3528">
      <w:pPr>
        <w:jc w:val="both"/>
        <w:rPr>
          <w:rFonts w:ascii="Arial" w:hAnsi="Arial" w:cs="Arial"/>
          <w:sz w:val="32"/>
          <w:szCs w:val="32"/>
        </w:rPr>
      </w:pPr>
    </w:p>
    <w:p w14:paraId="666BFB68" w14:textId="5345671B" w:rsidR="00D340A0" w:rsidRDefault="00D340A0" w:rsidP="009B3528">
      <w:pPr>
        <w:jc w:val="both"/>
        <w:rPr>
          <w:rFonts w:ascii="Arial" w:hAnsi="Arial" w:cs="Arial"/>
          <w:sz w:val="32"/>
          <w:szCs w:val="32"/>
        </w:rPr>
      </w:pPr>
      <w:proofErr w:type="gramStart"/>
      <w:r>
        <w:rPr>
          <w:rFonts w:ascii="Arial" w:hAnsi="Arial" w:cs="Arial"/>
          <w:sz w:val="32"/>
          <w:szCs w:val="32"/>
        </w:rPr>
        <w:t>TERCERA.-</w:t>
      </w:r>
      <w:proofErr w:type="gramEnd"/>
      <w:r>
        <w:rPr>
          <w:rFonts w:ascii="Arial" w:hAnsi="Arial" w:cs="Arial"/>
          <w:sz w:val="32"/>
          <w:szCs w:val="32"/>
        </w:rPr>
        <w:t xml:space="preserve"> La falla se deberá resolver de preferencia en un plazo no mayor de 24 horas dependiendo de la naturaleza de la falla de que se trate. </w:t>
      </w:r>
    </w:p>
    <w:p w14:paraId="686B5203" w14:textId="77777777" w:rsidR="00972F12" w:rsidRDefault="00972F12" w:rsidP="009B3528">
      <w:pPr>
        <w:jc w:val="both"/>
        <w:rPr>
          <w:rFonts w:ascii="Arial" w:hAnsi="Arial" w:cs="Arial"/>
          <w:sz w:val="32"/>
          <w:szCs w:val="32"/>
        </w:rPr>
      </w:pPr>
    </w:p>
    <w:p w14:paraId="74864DED" w14:textId="761FF24B" w:rsidR="00D340A0" w:rsidRDefault="00D340A0" w:rsidP="009B3528">
      <w:pPr>
        <w:jc w:val="both"/>
        <w:rPr>
          <w:rFonts w:ascii="Arial" w:hAnsi="Arial" w:cs="Arial"/>
          <w:sz w:val="32"/>
          <w:szCs w:val="32"/>
        </w:rPr>
      </w:pPr>
      <w:proofErr w:type="gramStart"/>
      <w:r>
        <w:rPr>
          <w:rFonts w:ascii="Arial" w:hAnsi="Arial" w:cs="Arial"/>
          <w:sz w:val="32"/>
          <w:szCs w:val="32"/>
        </w:rPr>
        <w:t>CUARTA.-</w:t>
      </w:r>
      <w:proofErr w:type="gramEnd"/>
      <w:r>
        <w:rPr>
          <w:rFonts w:ascii="Arial" w:hAnsi="Arial" w:cs="Arial"/>
          <w:sz w:val="32"/>
          <w:szCs w:val="32"/>
        </w:rPr>
        <w:t xml:space="preserve">  Resuelta la </w:t>
      </w:r>
      <w:bookmarkStart w:id="0" w:name="_Hlk204420233"/>
      <w:r>
        <w:rPr>
          <w:rFonts w:ascii="Arial" w:hAnsi="Arial" w:cs="Arial"/>
          <w:sz w:val="32"/>
          <w:szCs w:val="32"/>
        </w:rPr>
        <w:t xml:space="preserve">falla del </w:t>
      </w:r>
      <w:r w:rsidRPr="00D340A0">
        <w:rPr>
          <w:rFonts w:ascii="Arial" w:hAnsi="Arial" w:cs="Arial"/>
          <w:sz w:val="32"/>
          <w:szCs w:val="32"/>
        </w:rPr>
        <w:t>sistema de circuito cerrado de televisión (CCTV)</w:t>
      </w:r>
      <w:bookmarkEnd w:id="0"/>
      <w:r w:rsidRPr="00D340A0">
        <w:rPr>
          <w:rFonts w:ascii="Arial" w:hAnsi="Arial" w:cs="Arial"/>
          <w:sz w:val="32"/>
          <w:szCs w:val="32"/>
        </w:rPr>
        <w:t xml:space="preserve">, el personal del área de sistemas o el encargado del Recinto Fiscalizado Estratégico de SERVICIOS TÉCNICOS Y CAPACITACIÓN RUPANSEI, S.A. DE C.V. registrará en la bitácora del área de sistemas de la empresa, la fecha y hora </w:t>
      </w:r>
      <w:r>
        <w:rPr>
          <w:rFonts w:ascii="Arial" w:hAnsi="Arial" w:cs="Arial"/>
          <w:sz w:val="32"/>
          <w:szCs w:val="32"/>
        </w:rPr>
        <w:t xml:space="preserve">en la que se haya resuelto la falla del sistema. </w:t>
      </w:r>
    </w:p>
    <w:p w14:paraId="43FB22FB" w14:textId="77777777" w:rsidR="00D340A0" w:rsidRDefault="00D340A0" w:rsidP="009B3528">
      <w:pPr>
        <w:jc w:val="both"/>
        <w:rPr>
          <w:rFonts w:ascii="Arial" w:hAnsi="Arial" w:cs="Arial"/>
          <w:sz w:val="32"/>
          <w:szCs w:val="32"/>
        </w:rPr>
      </w:pPr>
    </w:p>
    <w:p w14:paraId="6EC0DA26" w14:textId="17979476" w:rsidR="00A452EF" w:rsidRPr="005F334D" w:rsidRDefault="00972F12" w:rsidP="005F334D">
      <w:pPr>
        <w:jc w:val="both"/>
        <w:rPr>
          <w:rFonts w:ascii="Arial" w:hAnsi="Arial" w:cs="Arial"/>
          <w:sz w:val="32"/>
          <w:szCs w:val="32"/>
        </w:rPr>
      </w:pPr>
      <w:proofErr w:type="gramStart"/>
      <w:r>
        <w:rPr>
          <w:rFonts w:ascii="Arial" w:hAnsi="Arial" w:cs="Arial"/>
          <w:sz w:val="32"/>
          <w:szCs w:val="32"/>
        </w:rPr>
        <w:t>QUINTA.-</w:t>
      </w:r>
      <w:proofErr w:type="gramEnd"/>
      <w:r>
        <w:rPr>
          <w:rFonts w:ascii="Arial" w:hAnsi="Arial" w:cs="Arial"/>
          <w:sz w:val="32"/>
          <w:szCs w:val="32"/>
        </w:rPr>
        <w:t xml:space="preserve"> El representante legal de </w:t>
      </w:r>
      <w:r w:rsidRPr="00972F12">
        <w:rPr>
          <w:rFonts w:ascii="Arial" w:hAnsi="Arial" w:cs="Arial"/>
          <w:sz w:val="32"/>
          <w:szCs w:val="32"/>
        </w:rPr>
        <w:t>SERVICIOS TÉCNICOS Y CAPACITACIÓN RUPANSEI, S.A. DE C.V.</w:t>
      </w:r>
      <w:r>
        <w:rPr>
          <w:rFonts w:ascii="Arial" w:hAnsi="Arial" w:cs="Arial"/>
          <w:sz w:val="32"/>
          <w:szCs w:val="32"/>
        </w:rPr>
        <w:t xml:space="preserve"> elaborará un aviso de la resolución de la falla, incluyendo la evidencia fotográfica de la resolución de </w:t>
      </w:r>
      <w:proofErr w:type="gramStart"/>
      <w:r>
        <w:rPr>
          <w:rFonts w:ascii="Arial" w:hAnsi="Arial" w:cs="Arial"/>
          <w:sz w:val="32"/>
          <w:szCs w:val="32"/>
        </w:rPr>
        <w:t>la misma</w:t>
      </w:r>
      <w:proofErr w:type="gramEnd"/>
      <w:r>
        <w:rPr>
          <w:rFonts w:ascii="Arial" w:hAnsi="Arial" w:cs="Arial"/>
          <w:sz w:val="32"/>
          <w:szCs w:val="32"/>
        </w:rPr>
        <w:t xml:space="preserve">, el cual deberá </w:t>
      </w:r>
      <w:r w:rsidR="005F334D">
        <w:rPr>
          <w:rFonts w:ascii="Arial" w:hAnsi="Arial" w:cs="Arial"/>
          <w:sz w:val="32"/>
          <w:szCs w:val="32"/>
        </w:rPr>
        <w:t xml:space="preserve">enviar a la Aduana de México con copia a la Dirección General de Modernización, Equipamiento e Infraestructura Aduanera y a la Dirección General Jurídica de Aduanas, a los siguientes correos electrónicos: </w:t>
      </w:r>
    </w:p>
    <w:p w14:paraId="13308F60" w14:textId="77777777" w:rsidR="005F334D" w:rsidRDefault="005F334D" w:rsidP="005F334D">
      <w:pPr>
        <w:jc w:val="both"/>
        <w:rPr>
          <w:rFonts w:ascii="Arial" w:hAnsi="Arial" w:cs="Arial"/>
          <w:sz w:val="32"/>
          <w:szCs w:val="32"/>
        </w:rPr>
      </w:pPr>
      <w:r>
        <w:rPr>
          <w:rFonts w:ascii="Arial" w:hAnsi="Arial" w:cs="Arial"/>
          <w:sz w:val="32"/>
          <w:szCs w:val="32"/>
        </w:rPr>
        <w:t xml:space="preserve">Aduana de México </w:t>
      </w:r>
    </w:p>
    <w:p w14:paraId="48F91B42" w14:textId="77777777" w:rsidR="005F334D" w:rsidRDefault="005F334D" w:rsidP="005F334D">
      <w:pPr>
        <w:jc w:val="both"/>
        <w:rPr>
          <w:rFonts w:ascii="Arial" w:hAnsi="Arial" w:cs="Arial"/>
          <w:sz w:val="32"/>
          <w:szCs w:val="32"/>
        </w:rPr>
      </w:pPr>
      <w:hyperlink r:id="rId8" w:history="1">
        <w:r w:rsidRPr="0015433C">
          <w:rPr>
            <w:rStyle w:val="Hipervnculo"/>
            <w:rFonts w:ascii="Arial" w:hAnsi="Arial" w:cs="Arial"/>
            <w:sz w:val="32"/>
            <w:szCs w:val="32"/>
          </w:rPr>
          <w:t>eduardo.gutierrezb@anam.gob.mx</w:t>
        </w:r>
      </w:hyperlink>
      <w:r>
        <w:rPr>
          <w:rFonts w:ascii="Arial" w:hAnsi="Arial" w:cs="Arial"/>
          <w:sz w:val="32"/>
          <w:szCs w:val="32"/>
        </w:rPr>
        <w:t xml:space="preserve"> </w:t>
      </w:r>
      <w:hyperlink r:id="rId9" w:history="1">
        <w:r w:rsidRPr="0015433C">
          <w:rPr>
            <w:rStyle w:val="Hipervnculo"/>
            <w:rFonts w:ascii="Arial" w:hAnsi="Arial" w:cs="Arial"/>
            <w:sz w:val="32"/>
            <w:szCs w:val="32"/>
          </w:rPr>
          <w:t>yaziel.fuentes@anam.gob.mx</w:t>
        </w:r>
      </w:hyperlink>
      <w:r>
        <w:rPr>
          <w:rFonts w:ascii="Arial" w:hAnsi="Arial" w:cs="Arial"/>
          <w:sz w:val="32"/>
          <w:szCs w:val="32"/>
        </w:rPr>
        <w:t xml:space="preserve"> </w:t>
      </w:r>
      <w:hyperlink r:id="rId10" w:history="1">
        <w:r w:rsidRPr="0015433C">
          <w:rPr>
            <w:rStyle w:val="Hipervnculo"/>
            <w:rFonts w:ascii="Arial" w:hAnsi="Arial" w:cs="Arial"/>
            <w:sz w:val="32"/>
            <w:szCs w:val="32"/>
          </w:rPr>
          <w:t>videovigilancia.aduanademexico@anam.gob.mx</w:t>
        </w:r>
      </w:hyperlink>
    </w:p>
    <w:p w14:paraId="6B45D7E3" w14:textId="77777777" w:rsidR="005F334D" w:rsidRDefault="005F334D">
      <w:pPr>
        <w:rPr>
          <w:sz w:val="24"/>
          <w:szCs w:val="24"/>
        </w:rPr>
      </w:pPr>
    </w:p>
    <w:p w14:paraId="2D51872C" w14:textId="1AAAF5A9" w:rsidR="00FE3CEF" w:rsidRPr="00FE3CEF" w:rsidRDefault="00FE3CEF">
      <w:pPr>
        <w:rPr>
          <w:rFonts w:ascii="Arial" w:hAnsi="Arial" w:cs="Arial"/>
          <w:sz w:val="32"/>
          <w:szCs w:val="32"/>
        </w:rPr>
      </w:pPr>
      <w:r w:rsidRPr="00FE3CEF">
        <w:rPr>
          <w:rFonts w:ascii="Arial" w:hAnsi="Arial" w:cs="Arial"/>
          <w:sz w:val="32"/>
          <w:szCs w:val="32"/>
        </w:rPr>
        <w:t xml:space="preserve">Dirección General jurídica de Aduanas </w:t>
      </w:r>
    </w:p>
    <w:p w14:paraId="0502C263" w14:textId="4523C7ED" w:rsidR="005F334D" w:rsidRDefault="00FE3CEF" w:rsidP="005F334D">
      <w:pPr>
        <w:rPr>
          <w:rFonts w:ascii="Arial" w:hAnsi="Arial" w:cs="Arial"/>
          <w:sz w:val="32"/>
          <w:szCs w:val="32"/>
        </w:rPr>
      </w:pPr>
      <w:hyperlink r:id="rId11" w:history="1">
        <w:r w:rsidRPr="0015433C">
          <w:rPr>
            <w:rStyle w:val="Hipervnculo"/>
            <w:rFonts w:ascii="Arial" w:hAnsi="Arial" w:cs="Arial"/>
            <w:sz w:val="32"/>
            <w:szCs w:val="32"/>
          </w:rPr>
          <w:t>autorizaciones.dgja@anam.gob.mx</w:t>
        </w:r>
      </w:hyperlink>
    </w:p>
    <w:p w14:paraId="7D0E095C" w14:textId="7C42C8DB" w:rsidR="00FE3CEF" w:rsidRDefault="00FE3CEF" w:rsidP="005F334D">
      <w:pPr>
        <w:rPr>
          <w:rFonts w:ascii="Arial" w:hAnsi="Arial" w:cs="Arial"/>
          <w:sz w:val="32"/>
          <w:szCs w:val="32"/>
        </w:rPr>
      </w:pPr>
      <w:hyperlink r:id="rId12" w:history="1">
        <w:r w:rsidRPr="0015433C">
          <w:rPr>
            <w:rStyle w:val="Hipervnculo"/>
            <w:rFonts w:ascii="Arial" w:hAnsi="Arial" w:cs="Arial"/>
            <w:sz w:val="32"/>
            <w:szCs w:val="32"/>
          </w:rPr>
          <w:t>abel.lopez@anam.gob.mx</w:t>
        </w:r>
      </w:hyperlink>
    </w:p>
    <w:p w14:paraId="17225079" w14:textId="7D5BC2B5" w:rsidR="00FE3CEF" w:rsidRPr="00FE3CEF" w:rsidRDefault="00FE3CEF">
      <w:pPr>
        <w:rPr>
          <w:rFonts w:ascii="Arial" w:hAnsi="Arial" w:cs="Arial"/>
          <w:sz w:val="32"/>
          <w:szCs w:val="32"/>
        </w:rPr>
      </w:pPr>
      <w:r>
        <w:rPr>
          <w:rFonts w:ascii="Arial" w:hAnsi="Arial" w:cs="Arial"/>
          <w:sz w:val="32"/>
          <w:szCs w:val="32"/>
        </w:rPr>
        <w:lastRenderedPageBreak/>
        <w:t>Dirección General de Modernización, Equipamiento e Infraestructura Aduanera</w:t>
      </w:r>
    </w:p>
    <w:p w14:paraId="28BC4166" w14:textId="1D5A7B10" w:rsidR="00FE3CEF" w:rsidRDefault="00FE3CEF">
      <w:pPr>
        <w:rPr>
          <w:rFonts w:ascii="Arial" w:hAnsi="Arial" w:cs="Arial"/>
          <w:sz w:val="32"/>
          <w:szCs w:val="32"/>
        </w:rPr>
      </w:pPr>
      <w:hyperlink r:id="rId13" w:history="1">
        <w:r w:rsidRPr="0015433C">
          <w:rPr>
            <w:rStyle w:val="Hipervnculo"/>
            <w:rFonts w:ascii="Arial" w:hAnsi="Arial" w:cs="Arial"/>
            <w:sz w:val="32"/>
            <w:szCs w:val="32"/>
          </w:rPr>
          <w:t>buzondgmeia@anam.gob.mx</w:t>
        </w:r>
      </w:hyperlink>
    </w:p>
    <w:p w14:paraId="0D4737CC" w14:textId="77777777" w:rsidR="00FE3CEF" w:rsidRPr="00FE3CEF" w:rsidRDefault="00FE3CEF">
      <w:pPr>
        <w:rPr>
          <w:rFonts w:ascii="Arial" w:hAnsi="Arial" w:cs="Arial"/>
          <w:sz w:val="32"/>
          <w:szCs w:val="32"/>
        </w:rPr>
      </w:pPr>
    </w:p>
    <w:p w14:paraId="15652C02" w14:textId="6078897E" w:rsidR="00DC1984" w:rsidRDefault="00DC1984" w:rsidP="00DC1984">
      <w:pPr>
        <w:jc w:val="both"/>
        <w:rPr>
          <w:rFonts w:ascii="Arial" w:hAnsi="Arial" w:cs="Arial"/>
          <w:sz w:val="32"/>
          <w:szCs w:val="32"/>
        </w:rPr>
      </w:pPr>
      <w:proofErr w:type="gramStart"/>
      <w:r>
        <w:rPr>
          <w:rFonts w:ascii="Arial" w:hAnsi="Arial" w:cs="Arial"/>
          <w:sz w:val="32"/>
          <w:szCs w:val="32"/>
        </w:rPr>
        <w:t>SEXTA.-</w:t>
      </w:r>
      <w:proofErr w:type="gramEnd"/>
      <w:r>
        <w:rPr>
          <w:rFonts w:ascii="Arial" w:hAnsi="Arial" w:cs="Arial"/>
          <w:sz w:val="32"/>
          <w:szCs w:val="32"/>
        </w:rPr>
        <w:t xml:space="preserve"> La bitácora del área de sistemas de </w:t>
      </w:r>
      <w:r w:rsidRPr="00DC1984">
        <w:rPr>
          <w:rFonts w:ascii="Arial" w:hAnsi="Arial" w:cs="Arial"/>
          <w:sz w:val="32"/>
          <w:szCs w:val="32"/>
        </w:rPr>
        <w:t>SERVICIOS TÉCNICOS Y CAPACITACIÓN RUPANSEI, S.A. DE C.V.</w:t>
      </w:r>
      <w:r>
        <w:rPr>
          <w:rFonts w:ascii="Arial" w:hAnsi="Arial" w:cs="Arial"/>
          <w:sz w:val="32"/>
          <w:szCs w:val="32"/>
        </w:rPr>
        <w:t xml:space="preserve"> se encuentra en el Anexo I del presente Manual.</w:t>
      </w:r>
    </w:p>
    <w:p w14:paraId="3459A3AB" w14:textId="77777777" w:rsidR="00DC1984" w:rsidRDefault="00DC1984" w:rsidP="00DC1984">
      <w:pPr>
        <w:jc w:val="both"/>
        <w:rPr>
          <w:rFonts w:ascii="Arial" w:hAnsi="Arial" w:cs="Arial"/>
          <w:sz w:val="32"/>
          <w:szCs w:val="32"/>
        </w:rPr>
      </w:pPr>
    </w:p>
    <w:p w14:paraId="1B822AB0" w14:textId="77777777" w:rsidR="00DC1984" w:rsidRDefault="00DC1984" w:rsidP="00DC1984">
      <w:pPr>
        <w:jc w:val="both"/>
        <w:rPr>
          <w:rFonts w:ascii="Arial" w:hAnsi="Arial" w:cs="Arial"/>
          <w:sz w:val="32"/>
          <w:szCs w:val="32"/>
        </w:rPr>
      </w:pPr>
    </w:p>
    <w:p w14:paraId="51BF425B" w14:textId="77777777" w:rsidR="00DC1984" w:rsidRDefault="00DC1984" w:rsidP="00DC1984">
      <w:pPr>
        <w:jc w:val="both"/>
        <w:rPr>
          <w:rFonts w:ascii="Arial" w:hAnsi="Arial" w:cs="Arial"/>
          <w:sz w:val="32"/>
          <w:szCs w:val="32"/>
        </w:rPr>
      </w:pPr>
    </w:p>
    <w:p w14:paraId="01CDB63C" w14:textId="77777777" w:rsidR="00DC1984" w:rsidRDefault="00DC1984" w:rsidP="00DC1984">
      <w:pPr>
        <w:jc w:val="both"/>
        <w:rPr>
          <w:rFonts w:ascii="Arial" w:hAnsi="Arial" w:cs="Arial"/>
          <w:sz w:val="32"/>
          <w:szCs w:val="32"/>
        </w:rPr>
      </w:pPr>
    </w:p>
    <w:p w14:paraId="3AF5E693" w14:textId="77777777" w:rsidR="00DC1984" w:rsidRDefault="00DC1984" w:rsidP="00DC1984">
      <w:pPr>
        <w:jc w:val="both"/>
        <w:rPr>
          <w:rFonts w:ascii="Arial" w:hAnsi="Arial" w:cs="Arial"/>
          <w:sz w:val="32"/>
          <w:szCs w:val="32"/>
        </w:rPr>
      </w:pPr>
    </w:p>
    <w:p w14:paraId="13581716" w14:textId="77777777" w:rsidR="00DC1984" w:rsidRDefault="00DC1984" w:rsidP="00DC1984">
      <w:pPr>
        <w:jc w:val="both"/>
        <w:rPr>
          <w:rFonts w:ascii="Arial" w:hAnsi="Arial" w:cs="Arial"/>
          <w:sz w:val="32"/>
          <w:szCs w:val="32"/>
        </w:rPr>
      </w:pPr>
    </w:p>
    <w:p w14:paraId="3509BB71" w14:textId="77777777" w:rsidR="00DC1984" w:rsidRDefault="00DC1984" w:rsidP="00DC1984">
      <w:pPr>
        <w:jc w:val="both"/>
        <w:rPr>
          <w:rFonts w:ascii="Arial" w:hAnsi="Arial" w:cs="Arial"/>
          <w:sz w:val="32"/>
          <w:szCs w:val="32"/>
        </w:rPr>
      </w:pPr>
    </w:p>
    <w:p w14:paraId="3AB9881C" w14:textId="77777777" w:rsidR="00DC1984" w:rsidRDefault="00DC1984" w:rsidP="00DC1984">
      <w:pPr>
        <w:jc w:val="both"/>
        <w:rPr>
          <w:rFonts w:ascii="Arial" w:hAnsi="Arial" w:cs="Arial"/>
          <w:sz w:val="32"/>
          <w:szCs w:val="32"/>
        </w:rPr>
      </w:pPr>
    </w:p>
    <w:p w14:paraId="06483B30" w14:textId="77777777" w:rsidR="00DC1984" w:rsidRDefault="00DC1984" w:rsidP="00DC1984">
      <w:pPr>
        <w:jc w:val="both"/>
        <w:rPr>
          <w:rFonts w:ascii="Arial" w:hAnsi="Arial" w:cs="Arial"/>
          <w:sz w:val="32"/>
          <w:szCs w:val="32"/>
        </w:rPr>
      </w:pPr>
    </w:p>
    <w:p w14:paraId="2ADD9CD2" w14:textId="77777777" w:rsidR="00DC1984" w:rsidRDefault="00DC1984" w:rsidP="00DC1984">
      <w:pPr>
        <w:jc w:val="both"/>
        <w:rPr>
          <w:rFonts w:ascii="Arial" w:hAnsi="Arial" w:cs="Arial"/>
          <w:sz w:val="32"/>
          <w:szCs w:val="32"/>
        </w:rPr>
      </w:pPr>
    </w:p>
    <w:p w14:paraId="35DC5129" w14:textId="77777777" w:rsidR="00DC1984" w:rsidRDefault="00DC1984" w:rsidP="00DC1984">
      <w:pPr>
        <w:jc w:val="both"/>
        <w:rPr>
          <w:rFonts w:ascii="Arial" w:hAnsi="Arial" w:cs="Arial"/>
          <w:sz w:val="32"/>
          <w:szCs w:val="32"/>
        </w:rPr>
      </w:pPr>
    </w:p>
    <w:p w14:paraId="24CDCE7C" w14:textId="77777777" w:rsidR="00DC1984" w:rsidRDefault="00DC1984" w:rsidP="00DC1984">
      <w:pPr>
        <w:jc w:val="both"/>
        <w:rPr>
          <w:rFonts w:ascii="Arial" w:hAnsi="Arial" w:cs="Arial"/>
          <w:sz w:val="32"/>
          <w:szCs w:val="32"/>
        </w:rPr>
      </w:pPr>
    </w:p>
    <w:p w14:paraId="285B4CFC" w14:textId="77777777" w:rsidR="00DC1984" w:rsidRDefault="00DC1984" w:rsidP="00DC1984">
      <w:pPr>
        <w:jc w:val="both"/>
        <w:rPr>
          <w:rFonts w:ascii="Arial" w:hAnsi="Arial" w:cs="Arial"/>
          <w:sz w:val="32"/>
          <w:szCs w:val="32"/>
        </w:rPr>
      </w:pPr>
    </w:p>
    <w:p w14:paraId="46DD0793" w14:textId="77777777" w:rsidR="00DC1984" w:rsidRDefault="00DC1984" w:rsidP="00DC1984">
      <w:pPr>
        <w:jc w:val="both"/>
        <w:rPr>
          <w:rFonts w:ascii="Arial" w:hAnsi="Arial" w:cs="Arial"/>
          <w:sz w:val="32"/>
          <w:szCs w:val="32"/>
        </w:rPr>
      </w:pPr>
    </w:p>
    <w:p w14:paraId="2CDDAF37" w14:textId="77777777" w:rsidR="00DC1984" w:rsidRDefault="00DC1984" w:rsidP="00DC1984">
      <w:pPr>
        <w:jc w:val="both"/>
        <w:rPr>
          <w:rFonts w:ascii="Arial" w:hAnsi="Arial" w:cs="Arial"/>
          <w:sz w:val="32"/>
          <w:szCs w:val="32"/>
        </w:rPr>
      </w:pPr>
    </w:p>
    <w:p w14:paraId="092204B9" w14:textId="77777777" w:rsidR="00DC1984" w:rsidRDefault="00DC1984" w:rsidP="00DC1984">
      <w:pPr>
        <w:jc w:val="both"/>
        <w:rPr>
          <w:rFonts w:ascii="Arial" w:hAnsi="Arial" w:cs="Arial"/>
          <w:sz w:val="32"/>
          <w:szCs w:val="32"/>
        </w:rPr>
      </w:pPr>
    </w:p>
    <w:p w14:paraId="3D5F2D0F" w14:textId="77777777" w:rsidR="00DC1984" w:rsidRDefault="00DC1984" w:rsidP="00DC1984">
      <w:pPr>
        <w:jc w:val="both"/>
        <w:rPr>
          <w:rFonts w:ascii="Arial" w:hAnsi="Arial" w:cs="Arial"/>
          <w:sz w:val="32"/>
          <w:szCs w:val="32"/>
        </w:rPr>
      </w:pPr>
    </w:p>
    <w:p w14:paraId="4037F9E4" w14:textId="77777777" w:rsidR="00DC1984" w:rsidRDefault="00DC1984" w:rsidP="00DC1984">
      <w:pPr>
        <w:jc w:val="center"/>
        <w:rPr>
          <w:rFonts w:ascii="Arial" w:hAnsi="Arial" w:cs="Arial"/>
          <w:sz w:val="44"/>
          <w:szCs w:val="44"/>
        </w:rPr>
      </w:pPr>
    </w:p>
    <w:p w14:paraId="3151F42E" w14:textId="066A89E0" w:rsidR="00DC1984" w:rsidRPr="00DC1984" w:rsidRDefault="00DC1984" w:rsidP="00DC1984">
      <w:pPr>
        <w:jc w:val="center"/>
        <w:rPr>
          <w:rFonts w:ascii="Arial" w:hAnsi="Arial" w:cs="Arial"/>
          <w:sz w:val="44"/>
          <w:szCs w:val="44"/>
        </w:rPr>
      </w:pPr>
      <w:r w:rsidRPr="00DC1984">
        <w:rPr>
          <w:rFonts w:ascii="Arial" w:hAnsi="Arial" w:cs="Arial"/>
          <w:sz w:val="44"/>
          <w:szCs w:val="44"/>
        </w:rPr>
        <w:t>ANEXO I</w:t>
      </w:r>
    </w:p>
    <w:p w14:paraId="1481F019" w14:textId="77777777" w:rsidR="00DC1984" w:rsidRDefault="00DC1984" w:rsidP="00DC1984">
      <w:pPr>
        <w:jc w:val="center"/>
        <w:rPr>
          <w:rFonts w:ascii="Arial" w:hAnsi="Arial" w:cs="Arial"/>
          <w:b/>
          <w:bCs/>
          <w:sz w:val="44"/>
          <w:szCs w:val="44"/>
        </w:rPr>
      </w:pPr>
    </w:p>
    <w:p w14:paraId="7D4DAACD" w14:textId="77777777" w:rsidR="00DC1984" w:rsidRDefault="00DC1984" w:rsidP="00DC1984">
      <w:pPr>
        <w:jc w:val="center"/>
        <w:rPr>
          <w:rFonts w:ascii="Arial" w:hAnsi="Arial" w:cs="Arial"/>
          <w:b/>
          <w:bCs/>
          <w:sz w:val="44"/>
          <w:szCs w:val="44"/>
        </w:rPr>
      </w:pPr>
    </w:p>
    <w:p w14:paraId="7C2A2053" w14:textId="77777777" w:rsidR="00DC1984" w:rsidRDefault="00DC1984" w:rsidP="00DC1984">
      <w:pPr>
        <w:jc w:val="center"/>
        <w:rPr>
          <w:rFonts w:ascii="Arial" w:hAnsi="Arial" w:cs="Arial"/>
          <w:b/>
          <w:bCs/>
          <w:sz w:val="44"/>
          <w:szCs w:val="44"/>
        </w:rPr>
      </w:pPr>
    </w:p>
    <w:p w14:paraId="55948765" w14:textId="77777777" w:rsidR="00DC1984" w:rsidRDefault="00DC1984" w:rsidP="00DC1984">
      <w:pPr>
        <w:rPr>
          <w:rFonts w:ascii="Arial" w:hAnsi="Arial" w:cs="Arial"/>
          <w:b/>
          <w:bCs/>
          <w:sz w:val="44"/>
          <w:szCs w:val="44"/>
        </w:rPr>
      </w:pPr>
    </w:p>
    <w:p w14:paraId="2585D254" w14:textId="5D6E1D82" w:rsidR="00DC1984" w:rsidRPr="00DC1984" w:rsidRDefault="00DC1984" w:rsidP="00DC1984">
      <w:pPr>
        <w:jc w:val="center"/>
        <w:rPr>
          <w:rFonts w:ascii="Arial" w:hAnsi="Arial" w:cs="Arial"/>
          <w:b/>
          <w:bCs/>
          <w:sz w:val="44"/>
          <w:szCs w:val="44"/>
        </w:rPr>
      </w:pPr>
      <w:r w:rsidRPr="00BE1EF5">
        <w:rPr>
          <w:rFonts w:ascii="Arial" w:hAnsi="Arial" w:cs="Arial"/>
          <w:b/>
          <w:bCs/>
          <w:sz w:val="44"/>
          <w:szCs w:val="44"/>
        </w:rPr>
        <w:t>BIT</w:t>
      </w:r>
      <w:r>
        <w:rPr>
          <w:rFonts w:ascii="Arial" w:hAnsi="Arial" w:cs="Arial"/>
          <w:b/>
          <w:bCs/>
          <w:sz w:val="44"/>
          <w:szCs w:val="44"/>
        </w:rPr>
        <w:t>Á</w:t>
      </w:r>
      <w:r w:rsidRPr="00BE1EF5">
        <w:rPr>
          <w:rFonts w:ascii="Arial" w:hAnsi="Arial" w:cs="Arial"/>
          <w:b/>
          <w:bCs/>
          <w:sz w:val="44"/>
          <w:szCs w:val="44"/>
        </w:rPr>
        <w:t>CORA</w:t>
      </w:r>
    </w:p>
    <w:p w14:paraId="273427D7" w14:textId="54283540" w:rsidR="00DC1984" w:rsidRDefault="00DC1984" w:rsidP="00232347">
      <w:pPr>
        <w:jc w:val="center"/>
        <w:rPr>
          <w:rFonts w:ascii="Arial" w:hAnsi="Arial" w:cs="Arial"/>
          <w:sz w:val="32"/>
          <w:szCs w:val="32"/>
        </w:rPr>
      </w:pPr>
      <w:r w:rsidRPr="00BE1EF5">
        <w:rPr>
          <w:rFonts w:ascii="Arial" w:hAnsi="Arial" w:cs="Arial"/>
          <w:b/>
          <w:bCs/>
          <w:sz w:val="44"/>
          <w:szCs w:val="44"/>
        </w:rPr>
        <w:t>FALLAS EN EL SISTEMA DE CIRCUITO CERRADO DE TELEVISIÓN (CCTV)</w:t>
      </w:r>
    </w:p>
    <w:p w14:paraId="09E2C379" w14:textId="77777777" w:rsidR="00DC1984" w:rsidRDefault="00DC1984" w:rsidP="00DC1984">
      <w:pPr>
        <w:jc w:val="both"/>
        <w:rPr>
          <w:rFonts w:ascii="Arial" w:hAnsi="Arial" w:cs="Arial"/>
          <w:sz w:val="32"/>
          <w:szCs w:val="32"/>
        </w:rPr>
      </w:pPr>
    </w:p>
    <w:p w14:paraId="33B46734" w14:textId="77777777" w:rsidR="00DC1984" w:rsidRDefault="00DC1984" w:rsidP="00DC1984">
      <w:pPr>
        <w:jc w:val="both"/>
        <w:rPr>
          <w:rFonts w:ascii="Arial" w:hAnsi="Arial" w:cs="Arial"/>
          <w:sz w:val="32"/>
          <w:szCs w:val="32"/>
        </w:rPr>
      </w:pPr>
    </w:p>
    <w:p w14:paraId="21DE9F8F" w14:textId="77777777" w:rsidR="00DC1984" w:rsidRDefault="00DC1984" w:rsidP="00DC1984">
      <w:pPr>
        <w:jc w:val="both"/>
        <w:rPr>
          <w:rFonts w:ascii="Arial" w:hAnsi="Arial" w:cs="Arial"/>
          <w:sz w:val="32"/>
          <w:szCs w:val="32"/>
        </w:rPr>
      </w:pPr>
    </w:p>
    <w:p w14:paraId="1DD5E168" w14:textId="77777777" w:rsidR="00DC1984" w:rsidRDefault="00DC1984" w:rsidP="00DC1984">
      <w:pPr>
        <w:jc w:val="both"/>
        <w:rPr>
          <w:rFonts w:ascii="Arial" w:hAnsi="Arial" w:cs="Arial"/>
          <w:sz w:val="32"/>
          <w:szCs w:val="32"/>
        </w:rPr>
      </w:pPr>
    </w:p>
    <w:p w14:paraId="5D294206" w14:textId="77777777" w:rsidR="00DC1984" w:rsidRDefault="00DC1984" w:rsidP="00DC1984">
      <w:pPr>
        <w:jc w:val="both"/>
        <w:rPr>
          <w:rFonts w:ascii="Arial" w:hAnsi="Arial" w:cs="Arial"/>
          <w:sz w:val="32"/>
          <w:szCs w:val="32"/>
        </w:rPr>
      </w:pPr>
    </w:p>
    <w:p w14:paraId="53015F9C" w14:textId="77777777" w:rsidR="00DC1984" w:rsidRDefault="00DC1984" w:rsidP="00DC1984">
      <w:pPr>
        <w:jc w:val="both"/>
        <w:rPr>
          <w:rFonts w:ascii="Arial" w:hAnsi="Arial" w:cs="Arial"/>
          <w:sz w:val="32"/>
          <w:szCs w:val="32"/>
        </w:rPr>
      </w:pPr>
    </w:p>
    <w:p w14:paraId="66C32BC7" w14:textId="77777777" w:rsidR="00DC1984" w:rsidRDefault="00DC1984" w:rsidP="00DC1984">
      <w:pPr>
        <w:jc w:val="both"/>
        <w:rPr>
          <w:rFonts w:ascii="Arial" w:hAnsi="Arial" w:cs="Arial"/>
          <w:sz w:val="32"/>
          <w:szCs w:val="32"/>
        </w:rPr>
      </w:pPr>
    </w:p>
    <w:p w14:paraId="2F296E92" w14:textId="77777777" w:rsidR="00DC1984" w:rsidRDefault="00DC1984" w:rsidP="00DC1984">
      <w:pPr>
        <w:jc w:val="both"/>
        <w:rPr>
          <w:rFonts w:ascii="Arial" w:hAnsi="Arial" w:cs="Arial"/>
          <w:sz w:val="32"/>
          <w:szCs w:val="32"/>
        </w:rPr>
      </w:pPr>
    </w:p>
    <w:p w14:paraId="4AE3DEEA" w14:textId="77777777" w:rsidR="00DC1984" w:rsidRDefault="00DC1984" w:rsidP="00DC1984">
      <w:pPr>
        <w:jc w:val="both"/>
        <w:rPr>
          <w:rFonts w:ascii="Arial" w:hAnsi="Arial" w:cs="Arial"/>
          <w:sz w:val="32"/>
          <w:szCs w:val="32"/>
        </w:rPr>
      </w:pPr>
    </w:p>
    <w:p w14:paraId="42EF9D31" w14:textId="77777777" w:rsidR="00DC1984" w:rsidRDefault="00DC1984" w:rsidP="00DC1984">
      <w:pPr>
        <w:jc w:val="both"/>
        <w:rPr>
          <w:rFonts w:ascii="Arial" w:hAnsi="Arial" w:cs="Arial"/>
          <w:sz w:val="32"/>
          <w:szCs w:val="32"/>
        </w:rPr>
      </w:pPr>
    </w:p>
    <w:p w14:paraId="129A61E3" w14:textId="77777777" w:rsidR="00DC1984" w:rsidRDefault="00DC1984" w:rsidP="00DC1984">
      <w:pPr>
        <w:jc w:val="both"/>
        <w:rPr>
          <w:rFonts w:ascii="Arial" w:hAnsi="Arial" w:cs="Arial"/>
          <w:sz w:val="32"/>
          <w:szCs w:val="32"/>
        </w:rPr>
      </w:pPr>
    </w:p>
    <w:p w14:paraId="602BFBF1" w14:textId="77777777" w:rsidR="00DC1984" w:rsidRDefault="00DC1984" w:rsidP="00DC1984">
      <w:pPr>
        <w:jc w:val="both"/>
        <w:rPr>
          <w:rFonts w:ascii="Arial" w:hAnsi="Arial" w:cs="Arial"/>
          <w:sz w:val="32"/>
          <w:szCs w:val="32"/>
        </w:rPr>
      </w:pPr>
    </w:p>
    <w:p w14:paraId="1A49BF48" w14:textId="20E69F4D" w:rsidR="00DC1984" w:rsidRPr="00232347" w:rsidRDefault="00DC1984" w:rsidP="00232347">
      <w:pPr>
        <w:jc w:val="center"/>
        <w:rPr>
          <w:rFonts w:ascii="Arial" w:hAnsi="Arial" w:cs="Arial"/>
          <w:b/>
          <w:bCs/>
          <w:sz w:val="32"/>
          <w:szCs w:val="32"/>
        </w:rPr>
      </w:pPr>
      <w:r w:rsidRPr="00232347">
        <w:rPr>
          <w:rFonts w:ascii="Arial" w:hAnsi="Arial" w:cs="Arial"/>
          <w:b/>
          <w:bCs/>
          <w:sz w:val="32"/>
          <w:szCs w:val="32"/>
        </w:rPr>
        <w:lastRenderedPageBreak/>
        <w:t>Bitácora de fallas en el</w:t>
      </w:r>
      <w:r w:rsidR="00232347" w:rsidRPr="00232347">
        <w:rPr>
          <w:rFonts w:ascii="Arial" w:hAnsi="Arial" w:cs="Arial"/>
          <w:b/>
          <w:bCs/>
          <w:sz w:val="32"/>
          <w:szCs w:val="32"/>
        </w:rPr>
        <w:t xml:space="preserve"> sistema de</w:t>
      </w:r>
      <w:r w:rsidRPr="00232347">
        <w:rPr>
          <w:rFonts w:ascii="Arial" w:hAnsi="Arial" w:cs="Arial"/>
          <w:b/>
          <w:bCs/>
          <w:sz w:val="32"/>
          <w:szCs w:val="32"/>
        </w:rPr>
        <w:t xml:space="preserve"> CCTV de SERVICIOS TÉCNICOS Y CAPACITACIÓN RUPANSEI, S.A. DE C.V.</w:t>
      </w:r>
    </w:p>
    <w:tbl>
      <w:tblPr>
        <w:tblStyle w:val="Tablaconcuadrcula"/>
        <w:tblW w:w="0" w:type="auto"/>
        <w:tblLook w:val="04A0" w:firstRow="1" w:lastRow="0" w:firstColumn="1" w:lastColumn="0" w:noHBand="0" w:noVBand="1"/>
      </w:tblPr>
      <w:tblGrid>
        <w:gridCol w:w="1746"/>
        <w:gridCol w:w="1225"/>
        <w:gridCol w:w="714"/>
        <w:gridCol w:w="988"/>
        <w:gridCol w:w="4155"/>
      </w:tblGrid>
      <w:tr w:rsidR="00232347" w14:paraId="7067A76F" w14:textId="77777777" w:rsidTr="00232347">
        <w:tc>
          <w:tcPr>
            <w:tcW w:w="1746" w:type="dxa"/>
          </w:tcPr>
          <w:p w14:paraId="32405B4E" w14:textId="77777777" w:rsidR="00232347" w:rsidRPr="00232347" w:rsidRDefault="00232347" w:rsidP="00DC1984">
            <w:pPr>
              <w:jc w:val="both"/>
              <w:rPr>
                <w:rFonts w:ascii="Arial" w:hAnsi="Arial" w:cs="Arial"/>
                <w:b/>
                <w:bCs/>
                <w:sz w:val="32"/>
                <w:szCs w:val="32"/>
              </w:rPr>
            </w:pPr>
            <w:r w:rsidRPr="00232347">
              <w:rPr>
                <w:rFonts w:ascii="Arial" w:hAnsi="Arial" w:cs="Arial"/>
                <w:b/>
                <w:bCs/>
                <w:sz w:val="32"/>
                <w:szCs w:val="32"/>
              </w:rPr>
              <w:t xml:space="preserve">Evento </w:t>
            </w:r>
          </w:p>
          <w:p w14:paraId="6EAAECAD" w14:textId="296CBFBD" w:rsidR="00232347" w:rsidRPr="00232347" w:rsidRDefault="00232347" w:rsidP="00DC1984">
            <w:pPr>
              <w:jc w:val="both"/>
              <w:rPr>
                <w:rFonts w:ascii="Arial" w:hAnsi="Arial" w:cs="Arial"/>
                <w:b/>
                <w:bCs/>
                <w:sz w:val="32"/>
                <w:szCs w:val="32"/>
              </w:rPr>
            </w:pPr>
          </w:p>
        </w:tc>
        <w:tc>
          <w:tcPr>
            <w:tcW w:w="1225" w:type="dxa"/>
          </w:tcPr>
          <w:p w14:paraId="2E469113" w14:textId="219AF19E" w:rsidR="00232347" w:rsidRPr="00232347" w:rsidRDefault="00232347" w:rsidP="00DC1984">
            <w:pPr>
              <w:jc w:val="both"/>
              <w:rPr>
                <w:rFonts w:ascii="Arial" w:hAnsi="Arial" w:cs="Arial"/>
                <w:b/>
                <w:bCs/>
                <w:sz w:val="32"/>
                <w:szCs w:val="32"/>
              </w:rPr>
            </w:pPr>
            <w:r w:rsidRPr="00232347">
              <w:rPr>
                <w:rFonts w:ascii="Arial" w:hAnsi="Arial" w:cs="Arial"/>
                <w:b/>
                <w:bCs/>
                <w:sz w:val="32"/>
                <w:szCs w:val="32"/>
              </w:rPr>
              <w:t xml:space="preserve">Mes </w:t>
            </w:r>
          </w:p>
        </w:tc>
        <w:tc>
          <w:tcPr>
            <w:tcW w:w="714" w:type="dxa"/>
          </w:tcPr>
          <w:p w14:paraId="643852DA" w14:textId="683289A4" w:rsidR="00232347" w:rsidRPr="00232347" w:rsidRDefault="00232347" w:rsidP="00DC1984">
            <w:pPr>
              <w:jc w:val="both"/>
              <w:rPr>
                <w:rFonts w:ascii="Arial" w:hAnsi="Arial" w:cs="Arial"/>
                <w:b/>
                <w:bCs/>
                <w:sz w:val="32"/>
                <w:szCs w:val="32"/>
              </w:rPr>
            </w:pPr>
            <w:r w:rsidRPr="00232347">
              <w:rPr>
                <w:rFonts w:ascii="Arial" w:hAnsi="Arial" w:cs="Arial"/>
                <w:b/>
                <w:bCs/>
                <w:sz w:val="32"/>
                <w:szCs w:val="32"/>
              </w:rPr>
              <w:t xml:space="preserve">Día </w:t>
            </w:r>
          </w:p>
        </w:tc>
        <w:tc>
          <w:tcPr>
            <w:tcW w:w="988" w:type="dxa"/>
          </w:tcPr>
          <w:p w14:paraId="5FCF63F0" w14:textId="5C969849" w:rsidR="00232347" w:rsidRPr="00232347" w:rsidRDefault="00232347" w:rsidP="00DC1984">
            <w:pPr>
              <w:jc w:val="both"/>
              <w:rPr>
                <w:rFonts w:ascii="Arial" w:hAnsi="Arial" w:cs="Arial"/>
                <w:b/>
                <w:bCs/>
                <w:sz w:val="32"/>
                <w:szCs w:val="32"/>
              </w:rPr>
            </w:pPr>
            <w:r w:rsidRPr="00232347">
              <w:rPr>
                <w:rFonts w:ascii="Arial" w:hAnsi="Arial" w:cs="Arial"/>
                <w:b/>
                <w:bCs/>
                <w:sz w:val="32"/>
                <w:szCs w:val="32"/>
              </w:rPr>
              <w:t xml:space="preserve">Hora </w:t>
            </w:r>
          </w:p>
        </w:tc>
        <w:tc>
          <w:tcPr>
            <w:tcW w:w="4155" w:type="dxa"/>
          </w:tcPr>
          <w:p w14:paraId="3239D9DC" w14:textId="460EB61E" w:rsidR="00232347" w:rsidRPr="00232347" w:rsidRDefault="00232347" w:rsidP="00DC1984">
            <w:pPr>
              <w:jc w:val="both"/>
              <w:rPr>
                <w:rFonts w:ascii="Arial" w:hAnsi="Arial" w:cs="Arial"/>
                <w:b/>
                <w:bCs/>
                <w:sz w:val="32"/>
                <w:szCs w:val="32"/>
              </w:rPr>
            </w:pPr>
            <w:r w:rsidRPr="00232347">
              <w:rPr>
                <w:rFonts w:ascii="Arial" w:hAnsi="Arial" w:cs="Arial"/>
                <w:b/>
                <w:bCs/>
                <w:sz w:val="32"/>
                <w:szCs w:val="32"/>
              </w:rPr>
              <w:t xml:space="preserve">Descripción </w:t>
            </w:r>
          </w:p>
        </w:tc>
      </w:tr>
      <w:tr w:rsidR="00232347" w14:paraId="757D1618" w14:textId="77777777" w:rsidTr="00232347">
        <w:tc>
          <w:tcPr>
            <w:tcW w:w="1746" w:type="dxa"/>
          </w:tcPr>
          <w:p w14:paraId="618F92B1" w14:textId="1560DBD5" w:rsidR="00232347" w:rsidRDefault="00232347" w:rsidP="00DC1984">
            <w:pPr>
              <w:jc w:val="both"/>
              <w:rPr>
                <w:rFonts w:ascii="Arial" w:hAnsi="Arial" w:cs="Arial"/>
                <w:sz w:val="32"/>
                <w:szCs w:val="32"/>
              </w:rPr>
            </w:pPr>
            <w:r>
              <w:rPr>
                <w:rFonts w:ascii="Arial" w:hAnsi="Arial" w:cs="Arial"/>
                <w:sz w:val="32"/>
                <w:szCs w:val="32"/>
              </w:rPr>
              <w:t xml:space="preserve">Falla </w:t>
            </w:r>
          </w:p>
          <w:p w14:paraId="0A5570C5" w14:textId="77777777" w:rsidR="00232347" w:rsidRDefault="00232347" w:rsidP="00DC1984">
            <w:pPr>
              <w:jc w:val="both"/>
              <w:rPr>
                <w:rFonts w:ascii="Arial" w:hAnsi="Arial" w:cs="Arial"/>
                <w:sz w:val="32"/>
                <w:szCs w:val="32"/>
              </w:rPr>
            </w:pPr>
          </w:p>
        </w:tc>
        <w:tc>
          <w:tcPr>
            <w:tcW w:w="1225" w:type="dxa"/>
          </w:tcPr>
          <w:p w14:paraId="0AD3F7A8" w14:textId="77777777" w:rsidR="00232347" w:rsidRDefault="00232347" w:rsidP="00DC1984">
            <w:pPr>
              <w:jc w:val="both"/>
              <w:rPr>
                <w:rFonts w:ascii="Arial" w:hAnsi="Arial" w:cs="Arial"/>
                <w:sz w:val="32"/>
                <w:szCs w:val="32"/>
              </w:rPr>
            </w:pPr>
          </w:p>
        </w:tc>
        <w:tc>
          <w:tcPr>
            <w:tcW w:w="714" w:type="dxa"/>
          </w:tcPr>
          <w:p w14:paraId="00D0A374" w14:textId="77777777" w:rsidR="00232347" w:rsidRDefault="00232347" w:rsidP="00DC1984">
            <w:pPr>
              <w:jc w:val="both"/>
              <w:rPr>
                <w:rFonts w:ascii="Arial" w:hAnsi="Arial" w:cs="Arial"/>
                <w:sz w:val="32"/>
                <w:szCs w:val="32"/>
              </w:rPr>
            </w:pPr>
          </w:p>
        </w:tc>
        <w:tc>
          <w:tcPr>
            <w:tcW w:w="988" w:type="dxa"/>
          </w:tcPr>
          <w:p w14:paraId="5F1B4E30" w14:textId="77777777" w:rsidR="00232347" w:rsidRDefault="00232347" w:rsidP="00DC1984">
            <w:pPr>
              <w:jc w:val="both"/>
              <w:rPr>
                <w:rFonts w:ascii="Arial" w:hAnsi="Arial" w:cs="Arial"/>
                <w:sz w:val="32"/>
                <w:szCs w:val="32"/>
              </w:rPr>
            </w:pPr>
          </w:p>
        </w:tc>
        <w:tc>
          <w:tcPr>
            <w:tcW w:w="4155" w:type="dxa"/>
          </w:tcPr>
          <w:p w14:paraId="3593785B" w14:textId="77777777" w:rsidR="00232347" w:rsidRDefault="00232347" w:rsidP="00DC1984">
            <w:pPr>
              <w:jc w:val="both"/>
              <w:rPr>
                <w:rFonts w:ascii="Arial" w:hAnsi="Arial" w:cs="Arial"/>
                <w:sz w:val="32"/>
                <w:szCs w:val="32"/>
              </w:rPr>
            </w:pPr>
          </w:p>
        </w:tc>
      </w:tr>
      <w:tr w:rsidR="00232347" w14:paraId="334A38B2" w14:textId="77777777" w:rsidTr="00232347">
        <w:tc>
          <w:tcPr>
            <w:tcW w:w="1746" w:type="dxa"/>
          </w:tcPr>
          <w:p w14:paraId="6A70E7EC" w14:textId="7A19C8B4" w:rsidR="00232347" w:rsidRDefault="00232347" w:rsidP="00DC1984">
            <w:pPr>
              <w:jc w:val="both"/>
              <w:rPr>
                <w:rFonts w:ascii="Arial" w:hAnsi="Arial" w:cs="Arial"/>
                <w:sz w:val="32"/>
                <w:szCs w:val="32"/>
              </w:rPr>
            </w:pPr>
            <w:r>
              <w:rPr>
                <w:rFonts w:ascii="Arial" w:hAnsi="Arial" w:cs="Arial"/>
                <w:sz w:val="32"/>
                <w:szCs w:val="32"/>
              </w:rPr>
              <w:t xml:space="preserve">Solución </w:t>
            </w:r>
          </w:p>
          <w:p w14:paraId="701CECB8" w14:textId="77777777" w:rsidR="00232347" w:rsidRDefault="00232347" w:rsidP="00DC1984">
            <w:pPr>
              <w:jc w:val="both"/>
              <w:rPr>
                <w:rFonts w:ascii="Arial" w:hAnsi="Arial" w:cs="Arial"/>
                <w:sz w:val="32"/>
                <w:szCs w:val="32"/>
              </w:rPr>
            </w:pPr>
          </w:p>
          <w:p w14:paraId="2810A3EB" w14:textId="77777777" w:rsidR="00232347" w:rsidRDefault="00232347" w:rsidP="00DC1984">
            <w:pPr>
              <w:jc w:val="both"/>
              <w:rPr>
                <w:rFonts w:ascii="Arial" w:hAnsi="Arial" w:cs="Arial"/>
                <w:sz w:val="32"/>
                <w:szCs w:val="32"/>
              </w:rPr>
            </w:pPr>
          </w:p>
        </w:tc>
        <w:tc>
          <w:tcPr>
            <w:tcW w:w="1225" w:type="dxa"/>
          </w:tcPr>
          <w:p w14:paraId="216D32DC" w14:textId="77777777" w:rsidR="00232347" w:rsidRDefault="00232347" w:rsidP="00DC1984">
            <w:pPr>
              <w:jc w:val="both"/>
              <w:rPr>
                <w:rFonts w:ascii="Arial" w:hAnsi="Arial" w:cs="Arial"/>
                <w:sz w:val="32"/>
                <w:szCs w:val="32"/>
              </w:rPr>
            </w:pPr>
          </w:p>
        </w:tc>
        <w:tc>
          <w:tcPr>
            <w:tcW w:w="714" w:type="dxa"/>
          </w:tcPr>
          <w:p w14:paraId="7544D625" w14:textId="77777777" w:rsidR="00232347" w:rsidRDefault="00232347" w:rsidP="00DC1984">
            <w:pPr>
              <w:jc w:val="both"/>
              <w:rPr>
                <w:rFonts w:ascii="Arial" w:hAnsi="Arial" w:cs="Arial"/>
                <w:sz w:val="32"/>
                <w:szCs w:val="32"/>
              </w:rPr>
            </w:pPr>
          </w:p>
        </w:tc>
        <w:tc>
          <w:tcPr>
            <w:tcW w:w="988" w:type="dxa"/>
          </w:tcPr>
          <w:p w14:paraId="6CD83A6E" w14:textId="77777777" w:rsidR="00232347" w:rsidRDefault="00232347" w:rsidP="00DC1984">
            <w:pPr>
              <w:jc w:val="both"/>
              <w:rPr>
                <w:rFonts w:ascii="Arial" w:hAnsi="Arial" w:cs="Arial"/>
                <w:sz w:val="32"/>
                <w:szCs w:val="32"/>
              </w:rPr>
            </w:pPr>
          </w:p>
        </w:tc>
        <w:tc>
          <w:tcPr>
            <w:tcW w:w="4155" w:type="dxa"/>
          </w:tcPr>
          <w:p w14:paraId="3E468ADE" w14:textId="77777777" w:rsidR="00232347" w:rsidRDefault="00232347" w:rsidP="00DC1984">
            <w:pPr>
              <w:jc w:val="both"/>
              <w:rPr>
                <w:rFonts w:ascii="Arial" w:hAnsi="Arial" w:cs="Arial"/>
                <w:sz w:val="32"/>
                <w:szCs w:val="32"/>
              </w:rPr>
            </w:pPr>
          </w:p>
        </w:tc>
      </w:tr>
      <w:tr w:rsidR="00232347" w14:paraId="40ED4C32" w14:textId="77777777" w:rsidTr="00232347">
        <w:tc>
          <w:tcPr>
            <w:tcW w:w="1746" w:type="dxa"/>
          </w:tcPr>
          <w:p w14:paraId="70FA2ED9" w14:textId="6C072101" w:rsidR="00232347" w:rsidRDefault="00232347" w:rsidP="00DC1984">
            <w:pPr>
              <w:jc w:val="both"/>
              <w:rPr>
                <w:rFonts w:ascii="Arial" w:hAnsi="Arial" w:cs="Arial"/>
                <w:sz w:val="32"/>
                <w:szCs w:val="32"/>
              </w:rPr>
            </w:pPr>
            <w:r>
              <w:rPr>
                <w:rFonts w:ascii="Arial" w:hAnsi="Arial" w:cs="Arial"/>
                <w:sz w:val="32"/>
                <w:szCs w:val="32"/>
              </w:rPr>
              <w:t>Falla</w:t>
            </w:r>
          </w:p>
          <w:p w14:paraId="76048216" w14:textId="77777777" w:rsidR="00232347" w:rsidRDefault="00232347" w:rsidP="00DC1984">
            <w:pPr>
              <w:jc w:val="both"/>
              <w:rPr>
                <w:rFonts w:ascii="Arial" w:hAnsi="Arial" w:cs="Arial"/>
                <w:sz w:val="32"/>
                <w:szCs w:val="32"/>
              </w:rPr>
            </w:pPr>
          </w:p>
          <w:p w14:paraId="1308B3C6" w14:textId="77777777" w:rsidR="00232347" w:rsidRDefault="00232347" w:rsidP="00DC1984">
            <w:pPr>
              <w:jc w:val="both"/>
              <w:rPr>
                <w:rFonts w:ascii="Arial" w:hAnsi="Arial" w:cs="Arial"/>
                <w:sz w:val="32"/>
                <w:szCs w:val="32"/>
              </w:rPr>
            </w:pPr>
          </w:p>
        </w:tc>
        <w:tc>
          <w:tcPr>
            <w:tcW w:w="1225" w:type="dxa"/>
          </w:tcPr>
          <w:p w14:paraId="4FE56EA6" w14:textId="77777777" w:rsidR="00232347" w:rsidRDefault="00232347" w:rsidP="00DC1984">
            <w:pPr>
              <w:jc w:val="both"/>
              <w:rPr>
                <w:rFonts w:ascii="Arial" w:hAnsi="Arial" w:cs="Arial"/>
                <w:sz w:val="32"/>
                <w:szCs w:val="32"/>
              </w:rPr>
            </w:pPr>
          </w:p>
        </w:tc>
        <w:tc>
          <w:tcPr>
            <w:tcW w:w="714" w:type="dxa"/>
          </w:tcPr>
          <w:p w14:paraId="2FD2A73B" w14:textId="77777777" w:rsidR="00232347" w:rsidRDefault="00232347" w:rsidP="00DC1984">
            <w:pPr>
              <w:jc w:val="both"/>
              <w:rPr>
                <w:rFonts w:ascii="Arial" w:hAnsi="Arial" w:cs="Arial"/>
                <w:sz w:val="32"/>
                <w:szCs w:val="32"/>
              </w:rPr>
            </w:pPr>
          </w:p>
        </w:tc>
        <w:tc>
          <w:tcPr>
            <w:tcW w:w="988" w:type="dxa"/>
          </w:tcPr>
          <w:p w14:paraId="3F663C81" w14:textId="77777777" w:rsidR="00232347" w:rsidRDefault="00232347" w:rsidP="00DC1984">
            <w:pPr>
              <w:jc w:val="both"/>
              <w:rPr>
                <w:rFonts w:ascii="Arial" w:hAnsi="Arial" w:cs="Arial"/>
                <w:sz w:val="32"/>
                <w:szCs w:val="32"/>
              </w:rPr>
            </w:pPr>
          </w:p>
        </w:tc>
        <w:tc>
          <w:tcPr>
            <w:tcW w:w="4155" w:type="dxa"/>
          </w:tcPr>
          <w:p w14:paraId="502BF1EF" w14:textId="77777777" w:rsidR="00232347" w:rsidRDefault="00232347" w:rsidP="00DC1984">
            <w:pPr>
              <w:jc w:val="both"/>
              <w:rPr>
                <w:rFonts w:ascii="Arial" w:hAnsi="Arial" w:cs="Arial"/>
                <w:sz w:val="32"/>
                <w:szCs w:val="32"/>
              </w:rPr>
            </w:pPr>
          </w:p>
        </w:tc>
      </w:tr>
      <w:tr w:rsidR="00232347" w14:paraId="7EC465D9" w14:textId="77777777" w:rsidTr="00232347">
        <w:tc>
          <w:tcPr>
            <w:tcW w:w="1746" w:type="dxa"/>
          </w:tcPr>
          <w:p w14:paraId="5564AE27" w14:textId="739CD6A6" w:rsidR="00232347" w:rsidRDefault="00232347" w:rsidP="00DC1984">
            <w:pPr>
              <w:jc w:val="both"/>
              <w:rPr>
                <w:rFonts w:ascii="Arial" w:hAnsi="Arial" w:cs="Arial"/>
                <w:sz w:val="32"/>
                <w:szCs w:val="32"/>
              </w:rPr>
            </w:pPr>
            <w:r>
              <w:rPr>
                <w:rFonts w:ascii="Arial" w:hAnsi="Arial" w:cs="Arial"/>
                <w:sz w:val="32"/>
                <w:szCs w:val="32"/>
              </w:rPr>
              <w:t xml:space="preserve">Solución </w:t>
            </w:r>
          </w:p>
          <w:p w14:paraId="68819503" w14:textId="77777777" w:rsidR="00232347" w:rsidRDefault="00232347" w:rsidP="00DC1984">
            <w:pPr>
              <w:jc w:val="both"/>
              <w:rPr>
                <w:rFonts w:ascii="Arial" w:hAnsi="Arial" w:cs="Arial"/>
                <w:sz w:val="32"/>
                <w:szCs w:val="32"/>
              </w:rPr>
            </w:pPr>
          </w:p>
          <w:p w14:paraId="5FBF422B" w14:textId="77777777" w:rsidR="00232347" w:rsidRDefault="00232347" w:rsidP="00DC1984">
            <w:pPr>
              <w:jc w:val="both"/>
              <w:rPr>
                <w:rFonts w:ascii="Arial" w:hAnsi="Arial" w:cs="Arial"/>
                <w:sz w:val="32"/>
                <w:szCs w:val="32"/>
              </w:rPr>
            </w:pPr>
          </w:p>
        </w:tc>
        <w:tc>
          <w:tcPr>
            <w:tcW w:w="1225" w:type="dxa"/>
          </w:tcPr>
          <w:p w14:paraId="475A4948" w14:textId="77777777" w:rsidR="00232347" w:rsidRDefault="00232347" w:rsidP="00DC1984">
            <w:pPr>
              <w:jc w:val="both"/>
              <w:rPr>
                <w:rFonts w:ascii="Arial" w:hAnsi="Arial" w:cs="Arial"/>
                <w:sz w:val="32"/>
                <w:szCs w:val="32"/>
              </w:rPr>
            </w:pPr>
          </w:p>
        </w:tc>
        <w:tc>
          <w:tcPr>
            <w:tcW w:w="714" w:type="dxa"/>
          </w:tcPr>
          <w:p w14:paraId="6DBA2AF1" w14:textId="77777777" w:rsidR="00232347" w:rsidRDefault="00232347" w:rsidP="00DC1984">
            <w:pPr>
              <w:jc w:val="both"/>
              <w:rPr>
                <w:rFonts w:ascii="Arial" w:hAnsi="Arial" w:cs="Arial"/>
                <w:sz w:val="32"/>
                <w:szCs w:val="32"/>
              </w:rPr>
            </w:pPr>
          </w:p>
        </w:tc>
        <w:tc>
          <w:tcPr>
            <w:tcW w:w="988" w:type="dxa"/>
          </w:tcPr>
          <w:p w14:paraId="1A0E4CF3" w14:textId="77777777" w:rsidR="00232347" w:rsidRDefault="00232347" w:rsidP="00DC1984">
            <w:pPr>
              <w:jc w:val="both"/>
              <w:rPr>
                <w:rFonts w:ascii="Arial" w:hAnsi="Arial" w:cs="Arial"/>
                <w:sz w:val="32"/>
                <w:szCs w:val="32"/>
              </w:rPr>
            </w:pPr>
          </w:p>
        </w:tc>
        <w:tc>
          <w:tcPr>
            <w:tcW w:w="4155" w:type="dxa"/>
          </w:tcPr>
          <w:p w14:paraId="31AAC13F" w14:textId="77777777" w:rsidR="00232347" w:rsidRDefault="00232347" w:rsidP="00DC1984">
            <w:pPr>
              <w:jc w:val="both"/>
              <w:rPr>
                <w:rFonts w:ascii="Arial" w:hAnsi="Arial" w:cs="Arial"/>
                <w:sz w:val="32"/>
                <w:szCs w:val="32"/>
              </w:rPr>
            </w:pPr>
          </w:p>
        </w:tc>
      </w:tr>
      <w:tr w:rsidR="00232347" w14:paraId="5AE804AB" w14:textId="77777777" w:rsidTr="00232347">
        <w:tc>
          <w:tcPr>
            <w:tcW w:w="1746" w:type="dxa"/>
          </w:tcPr>
          <w:p w14:paraId="4CC6ECBA" w14:textId="7D17374E" w:rsidR="00232347" w:rsidRDefault="00232347" w:rsidP="00DC1984">
            <w:pPr>
              <w:jc w:val="both"/>
              <w:rPr>
                <w:rFonts w:ascii="Arial" w:hAnsi="Arial" w:cs="Arial"/>
                <w:sz w:val="32"/>
                <w:szCs w:val="32"/>
              </w:rPr>
            </w:pPr>
            <w:r>
              <w:rPr>
                <w:rFonts w:ascii="Arial" w:hAnsi="Arial" w:cs="Arial"/>
                <w:sz w:val="32"/>
                <w:szCs w:val="32"/>
              </w:rPr>
              <w:t xml:space="preserve">Falla </w:t>
            </w:r>
          </w:p>
          <w:p w14:paraId="3CD1AE6E" w14:textId="77777777" w:rsidR="00232347" w:rsidRDefault="00232347" w:rsidP="00DC1984">
            <w:pPr>
              <w:jc w:val="both"/>
              <w:rPr>
                <w:rFonts w:ascii="Arial" w:hAnsi="Arial" w:cs="Arial"/>
                <w:sz w:val="32"/>
                <w:szCs w:val="32"/>
              </w:rPr>
            </w:pPr>
          </w:p>
          <w:p w14:paraId="3E845CEB" w14:textId="77777777" w:rsidR="00232347" w:rsidRDefault="00232347" w:rsidP="00DC1984">
            <w:pPr>
              <w:jc w:val="both"/>
              <w:rPr>
                <w:rFonts w:ascii="Arial" w:hAnsi="Arial" w:cs="Arial"/>
                <w:sz w:val="32"/>
                <w:szCs w:val="32"/>
              </w:rPr>
            </w:pPr>
          </w:p>
        </w:tc>
        <w:tc>
          <w:tcPr>
            <w:tcW w:w="1225" w:type="dxa"/>
          </w:tcPr>
          <w:p w14:paraId="76ED757D" w14:textId="77777777" w:rsidR="00232347" w:rsidRDefault="00232347" w:rsidP="00DC1984">
            <w:pPr>
              <w:jc w:val="both"/>
              <w:rPr>
                <w:rFonts w:ascii="Arial" w:hAnsi="Arial" w:cs="Arial"/>
                <w:sz w:val="32"/>
                <w:szCs w:val="32"/>
              </w:rPr>
            </w:pPr>
          </w:p>
        </w:tc>
        <w:tc>
          <w:tcPr>
            <w:tcW w:w="714" w:type="dxa"/>
          </w:tcPr>
          <w:p w14:paraId="0EC13F9D" w14:textId="77777777" w:rsidR="00232347" w:rsidRDefault="00232347" w:rsidP="00DC1984">
            <w:pPr>
              <w:jc w:val="both"/>
              <w:rPr>
                <w:rFonts w:ascii="Arial" w:hAnsi="Arial" w:cs="Arial"/>
                <w:sz w:val="32"/>
                <w:szCs w:val="32"/>
              </w:rPr>
            </w:pPr>
          </w:p>
        </w:tc>
        <w:tc>
          <w:tcPr>
            <w:tcW w:w="988" w:type="dxa"/>
          </w:tcPr>
          <w:p w14:paraId="26B21F9C" w14:textId="77777777" w:rsidR="00232347" w:rsidRDefault="00232347" w:rsidP="00DC1984">
            <w:pPr>
              <w:jc w:val="both"/>
              <w:rPr>
                <w:rFonts w:ascii="Arial" w:hAnsi="Arial" w:cs="Arial"/>
                <w:sz w:val="32"/>
                <w:szCs w:val="32"/>
              </w:rPr>
            </w:pPr>
          </w:p>
        </w:tc>
        <w:tc>
          <w:tcPr>
            <w:tcW w:w="4155" w:type="dxa"/>
          </w:tcPr>
          <w:p w14:paraId="1A7378A5" w14:textId="77777777" w:rsidR="00232347" w:rsidRDefault="00232347" w:rsidP="00DC1984">
            <w:pPr>
              <w:jc w:val="both"/>
              <w:rPr>
                <w:rFonts w:ascii="Arial" w:hAnsi="Arial" w:cs="Arial"/>
                <w:sz w:val="32"/>
                <w:szCs w:val="32"/>
              </w:rPr>
            </w:pPr>
          </w:p>
        </w:tc>
      </w:tr>
      <w:tr w:rsidR="00232347" w14:paraId="27730703" w14:textId="77777777" w:rsidTr="00232347">
        <w:tc>
          <w:tcPr>
            <w:tcW w:w="1746" w:type="dxa"/>
          </w:tcPr>
          <w:p w14:paraId="2D9D7F43" w14:textId="0ED51003" w:rsidR="00232347" w:rsidRDefault="00232347" w:rsidP="00DC1984">
            <w:pPr>
              <w:jc w:val="both"/>
              <w:rPr>
                <w:rFonts w:ascii="Arial" w:hAnsi="Arial" w:cs="Arial"/>
                <w:sz w:val="32"/>
                <w:szCs w:val="32"/>
              </w:rPr>
            </w:pPr>
            <w:r>
              <w:rPr>
                <w:rFonts w:ascii="Arial" w:hAnsi="Arial" w:cs="Arial"/>
                <w:sz w:val="32"/>
                <w:szCs w:val="32"/>
              </w:rPr>
              <w:t xml:space="preserve">Solución </w:t>
            </w:r>
          </w:p>
          <w:p w14:paraId="2CF68BEF" w14:textId="77777777" w:rsidR="00232347" w:rsidRDefault="00232347" w:rsidP="00DC1984">
            <w:pPr>
              <w:jc w:val="both"/>
              <w:rPr>
                <w:rFonts w:ascii="Arial" w:hAnsi="Arial" w:cs="Arial"/>
                <w:sz w:val="32"/>
                <w:szCs w:val="32"/>
              </w:rPr>
            </w:pPr>
          </w:p>
          <w:p w14:paraId="56A9FE26" w14:textId="77777777" w:rsidR="00232347" w:rsidRDefault="00232347" w:rsidP="00DC1984">
            <w:pPr>
              <w:jc w:val="both"/>
              <w:rPr>
                <w:rFonts w:ascii="Arial" w:hAnsi="Arial" w:cs="Arial"/>
                <w:sz w:val="32"/>
                <w:szCs w:val="32"/>
              </w:rPr>
            </w:pPr>
          </w:p>
        </w:tc>
        <w:tc>
          <w:tcPr>
            <w:tcW w:w="1225" w:type="dxa"/>
          </w:tcPr>
          <w:p w14:paraId="5287E307" w14:textId="77777777" w:rsidR="00232347" w:rsidRDefault="00232347" w:rsidP="00DC1984">
            <w:pPr>
              <w:jc w:val="both"/>
              <w:rPr>
                <w:rFonts w:ascii="Arial" w:hAnsi="Arial" w:cs="Arial"/>
                <w:sz w:val="32"/>
                <w:szCs w:val="32"/>
              </w:rPr>
            </w:pPr>
          </w:p>
        </w:tc>
        <w:tc>
          <w:tcPr>
            <w:tcW w:w="714" w:type="dxa"/>
          </w:tcPr>
          <w:p w14:paraId="421D5A9C" w14:textId="77777777" w:rsidR="00232347" w:rsidRDefault="00232347" w:rsidP="00DC1984">
            <w:pPr>
              <w:jc w:val="both"/>
              <w:rPr>
                <w:rFonts w:ascii="Arial" w:hAnsi="Arial" w:cs="Arial"/>
                <w:sz w:val="32"/>
                <w:szCs w:val="32"/>
              </w:rPr>
            </w:pPr>
          </w:p>
        </w:tc>
        <w:tc>
          <w:tcPr>
            <w:tcW w:w="988" w:type="dxa"/>
          </w:tcPr>
          <w:p w14:paraId="7B29EF0E" w14:textId="77777777" w:rsidR="00232347" w:rsidRDefault="00232347" w:rsidP="00DC1984">
            <w:pPr>
              <w:jc w:val="both"/>
              <w:rPr>
                <w:rFonts w:ascii="Arial" w:hAnsi="Arial" w:cs="Arial"/>
                <w:sz w:val="32"/>
                <w:szCs w:val="32"/>
              </w:rPr>
            </w:pPr>
          </w:p>
        </w:tc>
        <w:tc>
          <w:tcPr>
            <w:tcW w:w="4155" w:type="dxa"/>
          </w:tcPr>
          <w:p w14:paraId="12C4EADE" w14:textId="77777777" w:rsidR="00232347" w:rsidRDefault="00232347" w:rsidP="00DC1984">
            <w:pPr>
              <w:jc w:val="both"/>
              <w:rPr>
                <w:rFonts w:ascii="Arial" w:hAnsi="Arial" w:cs="Arial"/>
                <w:sz w:val="32"/>
                <w:szCs w:val="32"/>
              </w:rPr>
            </w:pPr>
          </w:p>
        </w:tc>
      </w:tr>
      <w:tr w:rsidR="00232347" w14:paraId="37679E44" w14:textId="77777777" w:rsidTr="00232347">
        <w:tc>
          <w:tcPr>
            <w:tcW w:w="1746" w:type="dxa"/>
          </w:tcPr>
          <w:p w14:paraId="341361B2" w14:textId="77777777" w:rsidR="00232347" w:rsidRPr="00232347" w:rsidRDefault="00232347" w:rsidP="00232347">
            <w:pPr>
              <w:jc w:val="both"/>
              <w:rPr>
                <w:rFonts w:ascii="Arial" w:hAnsi="Arial" w:cs="Arial"/>
                <w:sz w:val="32"/>
                <w:szCs w:val="32"/>
              </w:rPr>
            </w:pPr>
            <w:r w:rsidRPr="00232347">
              <w:rPr>
                <w:rFonts w:ascii="Arial" w:hAnsi="Arial" w:cs="Arial"/>
                <w:sz w:val="32"/>
                <w:szCs w:val="32"/>
              </w:rPr>
              <w:t xml:space="preserve">Falla </w:t>
            </w:r>
          </w:p>
          <w:p w14:paraId="6697C54D" w14:textId="77777777" w:rsidR="00232347" w:rsidRPr="00232347" w:rsidRDefault="00232347" w:rsidP="00232347">
            <w:pPr>
              <w:jc w:val="both"/>
              <w:rPr>
                <w:rFonts w:ascii="Arial" w:hAnsi="Arial" w:cs="Arial"/>
                <w:sz w:val="32"/>
                <w:szCs w:val="32"/>
              </w:rPr>
            </w:pPr>
          </w:p>
          <w:p w14:paraId="467FAB2F" w14:textId="77777777" w:rsidR="00232347" w:rsidRDefault="00232347" w:rsidP="00DC1984">
            <w:pPr>
              <w:jc w:val="both"/>
              <w:rPr>
                <w:rFonts w:ascii="Arial" w:hAnsi="Arial" w:cs="Arial"/>
                <w:sz w:val="32"/>
                <w:szCs w:val="32"/>
              </w:rPr>
            </w:pPr>
          </w:p>
        </w:tc>
        <w:tc>
          <w:tcPr>
            <w:tcW w:w="1225" w:type="dxa"/>
          </w:tcPr>
          <w:p w14:paraId="2AD6FD52" w14:textId="77777777" w:rsidR="00232347" w:rsidRDefault="00232347" w:rsidP="00DC1984">
            <w:pPr>
              <w:jc w:val="both"/>
              <w:rPr>
                <w:rFonts w:ascii="Arial" w:hAnsi="Arial" w:cs="Arial"/>
                <w:sz w:val="32"/>
                <w:szCs w:val="32"/>
              </w:rPr>
            </w:pPr>
          </w:p>
        </w:tc>
        <w:tc>
          <w:tcPr>
            <w:tcW w:w="714" w:type="dxa"/>
          </w:tcPr>
          <w:p w14:paraId="14C10510" w14:textId="77777777" w:rsidR="00232347" w:rsidRDefault="00232347" w:rsidP="00DC1984">
            <w:pPr>
              <w:jc w:val="both"/>
              <w:rPr>
                <w:rFonts w:ascii="Arial" w:hAnsi="Arial" w:cs="Arial"/>
                <w:sz w:val="32"/>
                <w:szCs w:val="32"/>
              </w:rPr>
            </w:pPr>
          </w:p>
        </w:tc>
        <w:tc>
          <w:tcPr>
            <w:tcW w:w="988" w:type="dxa"/>
          </w:tcPr>
          <w:p w14:paraId="4BEBFB39" w14:textId="77777777" w:rsidR="00232347" w:rsidRDefault="00232347" w:rsidP="00DC1984">
            <w:pPr>
              <w:jc w:val="both"/>
              <w:rPr>
                <w:rFonts w:ascii="Arial" w:hAnsi="Arial" w:cs="Arial"/>
                <w:sz w:val="32"/>
                <w:szCs w:val="32"/>
              </w:rPr>
            </w:pPr>
          </w:p>
        </w:tc>
        <w:tc>
          <w:tcPr>
            <w:tcW w:w="4155" w:type="dxa"/>
          </w:tcPr>
          <w:p w14:paraId="37118D54" w14:textId="77777777" w:rsidR="00232347" w:rsidRDefault="00232347" w:rsidP="00DC1984">
            <w:pPr>
              <w:jc w:val="both"/>
              <w:rPr>
                <w:rFonts w:ascii="Arial" w:hAnsi="Arial" w:cs="Arial"/>
                <w:sz w:val="32"/>
                <w:szCs w:val="32"/>
              </w:rPr>
            </w:pPr>
          </w:p>
        </w:tc>
      </w:tr>
      <w:tr w:rsidR="00232347" w14:paraId="0BA05B8D" w14:textId="77777777" w:rsidTr="00232347">
        <w:tc>
          <w:tcPr>
            <w:tcW w:w="1746" w:type="dxa"/>
          </w:tcPr>
          <w:p w14:paraId="5B4ABA7A" w14:textId="4B447308" w:rsidR="00232347" w:rsidRDefault="00232347" w:rsidP="00DC1984">
            <w:pPr>
              <w:jc w:val="both"/>
              <w:rPr>
                <w:rFonts w:ascii="Arial" w:hAnsi="Arial" w:cs="Arial"/>
                <w:sz w:val="32"/>
                <w:szCs w:val="32"/>
              </w:rPr>
            </w:pPr>
            <w:r>
              <w:rPr>
                <w:rFonts w:ascii="Arial" w:hAnsi="Arial" w:cs="Arial"/>
                <w:sz w:val="32"/>
                <w:szCs w:val="32"/>
              </w:rPr>
              <w:t xml:space="preserve">Solución </w:t>
            </w:r>
          </w:p>
          <w:p w14:paraId="35ED5DBA" w14:textId="77777777" w:rsidR="00232347" w:rsidRDefault="00232347" w:rsidP="00DC1984">
            <w:pPr>
              <w:jc w:val="both"/>
              <w:rPr>
                <w:rFonts w:ascii="Arial" w:hAnsi="Arial" w:cs="Arial"/>
                <w:sz w:val="32"/>
                <w:szCs w:val="32"/>
              </w:rPr>
            </w:pPr>
          </w:p>
          <w:p w14:paraId="26D46B46" w14:textId="77777777" w:rsidR="00232347" w:rsidRDefault="00232347" w:rsidP="00DC1984">
            <w:pPr>
              <w:jc w:val="both"/>
              <w:rPr>
                <w:rFonts w:ascii="Arial" w:hAnsi="Arial" w:cs="Arial"/>
                <w:sz w:val="32"/>
                <w:szCs w:val="32"/>
              </w:rPr>
            </w:pPr>
          </w:p>
        </w:tc>
        <w:tc>
          <w:tcPr>
            <w:tcW w:w="1225" w:type="dxa"/>
          </w:tcPr>
          <w:p w14:paraId="3E242E40" w14:textId="77777777" w:rsidR="00232347" w:rsidRDefault="00232347" w:rsidP="00DC1984">
            <w:pPr>
              <w:jc w:val="both"/>
              <w:rPr>
                <w:rFonts w:ascii="Arial" w:hAnsi="Arial" w:cs="Arial"/>
                <w:sz w:val="32"/>
                <w:szCs w:val="32"/>
              </w:rPr>
            </w:pPr>
          </w:p>
        </w:tc>
        <w:tc>
          <w:tcPr>
            <w:tcW w:w="714" w:type="dxa"/>
          </w:tcPr>
          <w:p w14:paraId="0D0F3494" w14:textId="77777777" w:rsidR="00232347" w:rsidRDefault="00232347" w:rsidP="00DC1984">
            <w:pPr>
              <w:jc w:val="both"/>
              <w:rPr>
                <w:rFonts w:ascii="Arial" w:hAnsi="Arial" w:cs="Arial"/>
                <w:sz w:val="32"/>
                <w:szCs w:val="32"/>
              </w:rPr>
            </w:pPr>
          </w:p>
        </w:tc>
        <w:tc>
          <w:tcPr>
            <w:tcW w:w="988" w:type="dxa"/>
          </w:tcPr>
          <w:p w14:paraId="1B60D7C0" w14:textId="77777777" w:rsidR="00232347" w:rsidRDefault="00232347" w:rsidP="00DC1984">
            <w:pPr>
              <w:jc w:val="both"/>
              <w:rPr>
                <w:rFonts w:ascii="Arial" w:hAnsi="Arial" w:cs="Arial"/>
                <w:sz w:val="32"/>
                <w:szCs w:val="32"/>
              </w:rPr>
            </w:pPr>
          </w:p>
        </w:tc>
        <w:tc>
          <w:tcPr>
            <w:tcW w:w="4155" w:type="dxa"/>
          </w:tcPr>
          <w:p w14:paraId="6D41AD40" w14:textId="77777777" w:rsidR="00232347" w:rsidRDefault="00232347" w:rsidP="00DC1984">
            <w:pPr>
              <w:jc w:val="both"/>
              <w:rPr>
                <w:rFonts w:ascii="Arial" w:hAnsi="Arial" w:cs="Arial"/>
                <w:sz w:val="32"/>
                <w:szCs w:val="32"/>
              </w:rPr>
            </w:pPr>
          </w:p>
        </w:tc>
      </w:tr>
      <w:tr w:rsidR="00232347" w14:paraId="4F6CBF56" w14:textId="77777777" w:rsidTr="00232347">
        <w:tc>
          <w:tcPr>
            <w:tcW w:w="1746" w:type="dxa"/>
          </w:tcPr>
          <w:p w14:paraId="384B1735" w14:textId="77777777" w:rsidR="00232347" w:rsidRPr="00232347" w:rsidRDefault="00232347" w:rsidP="00232347">
            <w:pPr>
              <w:jc w:val="both"/>
              <w:rPr>
                <w:rFonts w:ascii="Arial" w:hAnsi="Arial" w:cs="Arial"/>
                <w:sz w:val="32"/>
                <w:szCs w:val="32"/>
              </w:rPr>
            </w:pPr>
            <w:r w:rsidRPr="00232347">
              <w:rPr>
                <w:rFonts w:ascii="Arial" w:hAnsi="Arial" w:cs="Arial"/>
                <w:sz w:val="32"/>
                <w:szCs w:val="32"/>
              </w:rPr>
              <w:t xml:space="preserve">Falla </w:t>
            </w:r>
          </w:p>
          <w:p w14:paraId="33C61EFA" w14:textId="77777777" w:rsidR="00232347" w:rsidRPr="00232347" w:rsidRDefault="00232347" w:rsidP="00232347">
            <w:pPr>
              <w:jc w:val="both"/>
              <w:rPr>
                <w:rFonts w:ascii="Arial" w:hAnsi="Arial" w:cs="Arial"/>
                <w:sz w:val="32"/>
                <w:szCs w:val="32"/>
              </w:rPr>
            </w:pPr>
          </w:p>
          <w:p w14:paraId="6282D87A" w14:textId="77777777" w:rsidR="00232347" w:rsidRDefault="00232347" w:rsidP="00DC1984">
            <w:pPr>
              <w:jc w:val="both"/>
              <w:rPr>
                <w:rFonts w:ascii="Arial" w:hAnsi="Arial" w:cs="Arial"/>
                <w:sz w:val="32"/>
                <w:szCs w:val="32"/>
              </w:rPr>
            </w:pPr>
          </w:p>
        </w:tc>
        <w:tc>
          <w:tcPr>
            <w:tcW w:w="1225" w:type="dxa"/>
          </w:tcPr>
          <w:p w14:paraId="50B7BD86" w14:textId="77777777" w:rsidR="00232347" w:rsidRDefault="00232347" w:rsidP="00DC1984">
            <w:pPr>
              <w:jc w:val="both"/>
              <w:rPr>
                <w:rFonts w:ascii="Arial" w:hAnsi="Arial" w:cs="Arial"/>
                <w:sz w:val="32"/>
                <w:szCs w:val="32"/>
              </w:rPr>
            </w:pPr>
          </w:p>
        </w:tc>
        <w:tc>
          <w:tcPr>
            <w:tcW w:w="714" w:type="dxa"/>
          </w:tcPr>
          <w:p w14:paraId="33EEAB87" w14:textId="77777777" w:rsidR="00232347" w:rsidRDefault="00232347" w:rsidP="00DC1984">
            <w:pPr>
              <w:jc w:val="both"/>
              <w:rPr>
                <w:rFonts w:ascii="Arial" w:hAnsi="Arial" w:cs="Arial"/>
                <w:sz w:val="32"/>
                <w:szCs w:val="32"/>
              </w:rPr>
            </w:pPr>
          </w:p>
        </w:tc>
        <w:tc>
          <w:tcPr>
            <w:tcW w:w="988" w:type="dxa"/>
          </w:tcPr>
          <w:p w14:paraId="66371875" w14:textId="77777777" w:rsidR="00232347" w:rsidRDefault="00232347" w:rsidP="00DC1984">
            <w:pPr>
              <w:jc w:val="both"/>
              <w:rPr>
                <w:rFonts w:ascii="Arial" w:hAnsi="Arial" w:cs="Arial"/>
                <w:sz w:val="32"/>
                <w:szCs w:val="32"/>
              </w:rPr>
            </w:pPr>
          </w:p>
        </w:tc>
        <w:tc>
          <w:tcPr>
            <w:tcW w:w="4155" w:type="dxa"/>
          </w:tcPr>
          <w:p w14:paraId="6AB2261B" w14:textId="77777777" w:rsidR="00232347" w:rsidRDefault="00232347" w:rsidP="00DC1984">
            <w:pPr>
              <w:jc w:val="both"/>
              <w:rPr>
                <w:rFonts w:ascii="Arial" w:hAnsi="Arial" w:cs="Arial"/>
                <w:sz w:val="32"/>
                <w:szCs w:val="32"/>
              </w:rPr>
            </w:pPr>
          </w:p>
        </w:tc>
      </w:tr>
      <w:tr w:rsidR="00232347" w14:paraId="64BC5839" w14:textId="77777777" w:rsidTr="00232347">
        <w:tc>
          <w:tcPr>
            <w:tcW w:w="1746" w:type="dxa"/>
          </w:tcPr>
          <w:p w14:paraId="49B1F7B7" w14:textId="41E2B786" w:rsidR="00232347" w:rsidRDefault="00232347" w:rsidP="00DC1984">
            <w:pPr>
              <w:jc w:val="both"/>
              <w:rPr>
                <w:rFonts w:ascii="Arial" w:hAnsi="Arial" w:cs="Arial"/>
                <w:sz w:val="32"/>
                <w:szCs w:val="32"/>
              </w:rPr>
            </w:pPr>
            <w:r>
              <w:rPr>
                <w:rFonts w:ascii="Arial" w:hAnsi="Arial" w:cs="Arial"/>
                <w:sz w:val="32"/>
                <w:szCs w:val="32"/>
              </w:rPr>
              <w:t xml:space="preserve">Solución </w:t>
            </w:r>
          </w:p>
          <w:p w14:paraId="7BCFDCFC" w14:textId="77777777" w:rsidR="00232347" w:rsidRDefault="00232347" w:rsidP="00DC1984">
            <w:pPr>
              <w:jc w:val="both"/>
              <w:rPr>
                <w:rFonts w:ascii="Arial" w:hAnsi="Arial" w:cs="Arial"/>
                <w:sz w:val="32"/>
                <w:szCs w:val="32"/>
              </w:rPr>
            </w:pPr>
          </w:p>
          <w:p w14:paraId="5D4A8B8D" w14:textId="77777777" w:rsidR="00232347" w:rsidRDefault="00232347" w:rsidP="00DC1984">
            <w:pPr>
              <w:jc w:val="both"/>
              <w:rPr>
                <w:rFonts w:ascii="Arial" w:hAnsi="Arial" w:cs="Arial"/>
                <w:sz w:val="32"/>
                <w:szCs w:val="32"/>
              </w:rPr>
            </w:pPr>
          </w:p>
        </w:tc>
        <w:tc>
          <w:tcPr>
            <w:tcW w:w="1225" w:type="dxa"/>
          </w:tcPr>
          <w:p w14:paraId="0FD88408" w14:textId="77777777" w:rsidR="00232347" w:rsidRDefault="00232347" w:rsidP="00DC1984">
            <w:pPr>
              <w:jc w:val="both"/>
              <w:rPr>
                <w:rFonts w:ascii="Arial" w:hAnsi="Arial" w:cs="Arial"/>
                <w:sz w:val="32"/>
                <w:szCs w:val="32"/>
              </w:rPr>
            </w:pPr>
          </w:p>
        </w:tc>
        <w:tc>
          <w:tcPr>
            <w:tcW w:w="714" w:type="dxa"/>
          </w:tcPr>
          <w:p w14:paraId="004DD84A" w14:textId="77777777" w:rsidR="00232347" w:rsidRDefault="00232347" w:rsidP="00DC1984">
            <w:pPr>
              <w:jc w:val="both"/>
              <w:rPr>
                <w:rFonts w:ascii="Arial" w:hAnsi="Arial" w:cs="Arial"/>
                <w:sz w:val="32"/>
                <w:szCs w:val="32"/>
              </w:rPr>
            </w:pPr>
          </w:p>
        </w:tc>
        <w:tc>
          <w:tcPr>
            <w:tcW w:w="988" w:type="dxa"/>
          </w:tcPr>
          <w:p w14:paraId="456F36E5" w14:textId="77777777" w:rsidR="00232347" w:rsidRDefault="00232347" w:rsidP="00DC1984">
            <w:pPr>
              <w:jc w:val="both"/>
              <w:rPr>
                <w:rFonts w:ascii="Arial" w:hAnsi="Arial" w:cs="Arial"/>
                <w:sz w:val="32"/>
                <w:szCs w:val="32"/>
              </w:rPr>
            </w:pPr>
          </w:p>
        </w:tc>
        <w:tc>
          <w:tcPr>
            <w:tcW w:w="4155" w:type="dxa"/>
          </w:tcPr>
          <w:p w14:paraId="5699C8E2" w14:textId="77777777" w:rsidR="00232347" w:rsidRDefault="00232347" w:rsidP="00DC1984">
            <w:pPr>
              <w:jc w:val="both"/>
              <w:rPr>
                <w:rFonts w:ascii="Arial" w:hAnsi="Arial" w:cs="Arial"/>
                <w:sz w:val="32"/>
                <w:szCs w:val="32"/>
              </w:rPr>
            </w:pPr>
          </w:p>
        </w:tc>
      </w:tr>
    </w:tbl>
    <w:p w14:paraId="35754EE2" w14:textId="77777777" w:rsidR="00DC1984" w:rsidRPr="00FE3CEF" w:rsidRDefault="00DC1984" w:rsidP="00DC1984">
      <w:pPr>
        <w:jc w:val="both"/>
        <w:rPr>
          <w:rFonts w:ascii="Arial" w:hAnsi="Arial" w:cs="Arial"/>
          <w:sz w:val="32"/>
          <w:szCs w:val="32"/>
        </w:rPr>
      </w:pPr>
    </w:p>
    <w:sectPr w:rsidR="00DC1984" w:rsidRPr="00FE3C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D3FE8"/>
    <w:multiLevelType w:val="hybridMultilevel"/>
    <w:tmpl w:val="5C242F18"/>
    <w:lvl w:ilvl="0" w:tplc="90E07E3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89E4B09"/>
    <w:multiLevelType w:val="hybridMultilevel"/>
    <w:tmpl w:val="DDF0F3DC"/>
    <w:lvl w:ilvl="0" w:tplc="39828800">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39594822">
    <w:abstractNumId w:val="1"/>
  </w:num>
  <w:num w:numId="2" w16cid:durableId="480731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4A2"/>
    <w:rsid w:val="00102DC5"/>
    <w:rsid w:val="00232347"/>
    <w:rsid w:val="00250607"/>
    <w:rsid w:val="005F01DC"/>
    <w:rsid w:val="005F334D"/>
    <w:rsid w:val="007664A2"/>
    <w:rsid w:val="007F7D34"/>
    <w:rsid w:val="009629BD"/>
    <w:rsid w:val="00972F12"/>
    <w:rsid w:val="009B3528"/>
    <w:rsid w:val="00A452EF"/>
    <w:rsid w:val="00A86338"/>
    <w:rsid w:val="00B823C9"/>
    <w:rsid w:val="00BE1EF5"/>
    <w:rsid w:val="00D340A0"/>
    <w:rsid w:val="00DC1984"/>
    <w:rsid w:val="00EB39EA"/>
    <w:rsid w:val="00FE3C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E8CC9"/>
  <w15:chartTrackingRefBased/>
  <w15:docId w15:val="{AD31F141-FD49-48B9-8535-703D8111E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6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6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64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64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64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64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64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64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64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64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64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64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64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64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64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64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64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64A2"/>
    <w:rPr>
      <w:rFonts w:eastAsiaTheme="majorEastAsia" w:cstheme="majorBidi"/>
      <w:color w:val="272727" w:themeColor="text1" w:themeTint="D8"/>
    </w:rPr>
  </w:style>
  <w:style w:type="paragraph" w:styleId="Ttulo">
    <w:name w:val="Title"/>
    <w:basedOn w:val="Normal"/>
    <w:next w:val="Normal"/>
    <w:link w:val="TtuloCar"/>
    <w:uiPriority w:val="10"/>
    <w:qFormat/>
    <w:rsid w:val="00766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64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64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64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64A2"/>
    <w:pPr>
      <w:spacing w:before="160"/>
      <w:jc w:val="center"/>
    </w:pPr>
    <w:rPr>
      <w:i/>
      <w:iCs/>
      <w:color w:val="404040" w:themeColor="text1" w:themeTint="BF"/>
    </w:rPr>
  </w:style>
  <w:style w:type="character" w:customStyle="1" w:styleId="CitaCar">
    <w:name w:val="Cita Car"/>
    <w:basedOn w:val="Fuentedeprrafopredeter"/>
    <w:link w:val="Cita"/>
    <w:uiPriority w:val="29"/>
    <w:rsid w:val="007664A2"/>
    <w:rPr>
      <w:i/>
      <w:iCs/>
      <w:color w:val="404040" w:themeColor="text1" w:themeTint="BF"/>
    </w:rPr>
  </w:style>
  <w:style w:type="paragraph" w:styleId="Prrafodelista">
    <w:name w:val="List Paragraph"/>
    <w:basedOn w:val="Normal"/>
    <w:uiPriority w:val="34"/>
    <w:qFormat/>
    <w:rsid w:val="007664A2"/>
    <w:pPr>
      <w:ind w:left="720"/>
      <w:contextualSpacing/>
    </w:pPr>
  </w:style>
  <w:style w:type="character" w:styleId="nfasisintenso">
    <w:name w:val="Intense Emphasis"/>
    <w:basedOn w:val="Fuentedeprrafopredeter"/>
    <w:uiPriority w:val="21"/>
    <w:qFormat/>
    <w:rsid w:val="007664A2"/>
    <w:rPr>
      <w:i/>
      <w:iCs/>
      <w:color w:val="0F4761" w:themeColor="accent1" w:themeShade="BF"/>
    </w:rPr>
  </w:style>
  <w:style w:type="paragraph" w:styleId="Citadestacada">
    <w:name w:val="Intense Quote"/>
    <w:basedOn w:val="Normal"/>
    <w:next w:val="Normal"/>
    <w:link w:val="CitadestacadaCar"/>
    <w:uiPriority w:val="30"/>
    <w:qFormat/>
    <w:rsid w:val="00766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64A2"/>
    <w:rPr>
      <w:i/>
      <w:iCs/>
      <w:color w:val="0F4761" w:themeColor="accent1" w:themeShade="BF"/>
    </w:rPr>
  </w:style>
  <w:style w:type="character" w:styleId="Referenciaintensa">
    <w:name w:val="Intense Reference"/>
    <w:basedOn w:val="Fuentedeprrafopredeter"/>
    <w:uiPriority w:val="32"/>
    <w:qFormat/>
    <w:rsid w:val="007664A2"/>
    <w:rPr>
      <w:b/>
      <w:bCs/>
      <w:smallCaps/>
      <w:color w:val="0F4761" w:themeColor="accent1" w:themeShade="BF"/>
      <w:spacing w:val="5"/>
    </w:rPr>
  </w:style>
  <w:style w:type="character" w:styleId="Hipervnculo">
    <w:name w:val="Hyperlink"/>
    <w:basedOn w:val="Fuentedeprrafopredeter"/>
    <w:uiPriority w:val="99"/>
    <w:unhideWhenUsed/>
    <w:rsid w:val="00D340A0"/>
    <w:rPr>
      <w:color w:val="467886" w:themeColor="hyperlink"/>
      <w:u w:val="single"/>
    </w:rPr>
  </w:style>
  <w:style w:type="character" w:styleId="Mencinsinresolver">
    <w:name w:val="Unresolved Mention"/>
    <w:basedOn w:val="Fuentedeprrafopredeter"/>
    <w:uiPriority w:val="99"/>
    <w:semiHidden/>
    <w:unhideWhenUsed/>
    <w:rsid w:val="00D340A0"/>
    <w:rPr>
      <w:color w:val="605E5C"/>
      <w:shd w:val="clear" w:color="auto" w:fill="E1DFDD"/>
    </w:rPr>
  </w:style>
  <w:style w:type="table" w:styleId="Tablaconcuadrcula">
    <w:name w:val="Table Grid"/>
    <w:basedOn w:val="Tablanormal"/>
    <w:uiPriority w:val="39"/>
    <w:rsid w:val="00232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uardo.gutierrezb@anam.gob.mx" TargetMode="External"/><Relationship Id="rId13" Type="http://schemas.openxmlformats.org/officeDocument/2006/relationships/hyperlink" Target="mailto:buzondgmeia@anam.gob.mx" TargetMode="External"/><Relationship Id="rId3" Type="http://schemas.openxmlformats.org/officeDocument/2006/relationships/settings" Target="settings.xml"/><Relationship Id="rId7" Type="http://schemas.openxmlformats.org/officeDocument/2006/relationships/hyperlink" Target="mailto:videovigilancia.aduanademexico@anam.gob.mx" TargetMode="External"/><Relationship Id="rId12" Type="http://schemas.openxmlformats.org/officeDocument/2006/relationships/hyperlink" Target="mailto:abel.lopez@anam.gob.m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aziel.fuentes@anam.gob.mx" TargetMode="External"/><Relationship Id="rId11" Type="http://schemas.openxmlformats.org/officeDocument/2006/relationships/hyperlink" Target="mailto:autorizaciones.dgja@anam.gob.mx" TargetMode="External"/><Relationship Id="rId5" Type="http://schemas.openxmlformats.org/officeDocument/2006/relationships/hyperlink" Target="mailto:eduardo.gutierrezb@anam.gob.mx" TargetMode="External"/><Relationship Id="rId15" Type="http://schemas.openxmlformats.org/officeDocument/2006/relationships/theme" Target="theme/theme1.xml"/><Relationship Id="rId10" Type="http://schemas.openxmlformats.org/officeDocument/2006/relationships/hyperlink" Target="mailto:videovigilancia.aduanademexico@anam.gob.mx" TargetMode="External"/><Relationship Id="rId4" Type="http://schemas.openxmlformats.org/officeDocument/2006/relationships/webSettings" Target="webSettings.xml"/><Relationship Id="rId9" Type="http://schemas.openxmlformats.org/officeDocument/2006/relationships/hyperlink" Target="mailto:yaziel.fuentes@anam.gob.mx"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8</Pages>
  <Words>787</Words>
  <Characters>4331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koller revueltas</dc:creator>
  <cp:keywords/>
  <dc:description/>
  <cp:lastModifiedBy>ricardo koller revueltas</cp:lastModifiedBy>
  <cp:revision>3</cp:revision>
  <dcterms:created xsi:type="dcterms:W3CDTF">2025-07-26T15:32:00Z</dcterms:created>
  <dcterms:modified xsi:type="dcterms:W3CDTF">2025-07-28T18:35:00Z</dcterms:modified>
</cp:coreProperties>
</file>