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z3htah8penw" w:id="0"/>
      <w:bookmarkEnd w:id="0"/>
      <w:r w:rsidDel="00000000" w:rsidR="00000000" w:rsidRPr="00000000">
        <w:rPr>
          <w:rtl w:val="0"/>
        </w:rPr>
        <w:t xml:space="preserve">Week 1 - Assignment 2</w:t>
      </w:r>
    </w:p>
    <w:p w:rsidR="00000000" w:rsidDel="00000000" w:rsidP="00000000" w:rsidRDefault="00000000" w:rsidRPr="00000000" w14:paraId="00000002">
      <w:pPr>
        <w:rPr>
          <w:sz w:val="28"/>
          <w:szCs w:val="28"/>
        </w:rPr>
      </w:pPr>
      <w:hyperlink r:id="rId6">
        <w:r w:rsidDel="00000000" w:rsidR="00000000" w:rsidRPr="00000000">
          <w:rPr>
            <w:color w:val="1155cc"/>
            <w:sz w:val="28"/>
            <w:szCs w:val="28"/>
            <w:u w:val="single"/>
            <w:rtl w:val="0"/>
          </w:rPr>
          <w:t xml:space="preserve">github</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tlmatljfqsmj" w:id="1"/>
      <w:bookmarkEnd w:id="1"/>
      <w:r w:rsidDel="00000000" w:rsidR="00000000" w:rsidRPr="00000000">
        <w:rPr>
          <w:rtl w:val="0"/>
        </w:rPr>
        <w:t xml:space="preserve">Core Java Task</w:t>
      </w:r>
    </w:p>
    <w:p w:rsidR="00000000" w:rsidDel="00000000" w:rsidP="00000000" w:rsidRDefault="00000000" w:rsidRPr="00000000" w14:paraId="00000004">
      <w:pPr>
        <w:numPr>
          <w:ilvl w:val="0"/>
          <w:numId w:val="4"/>
        </w:numPr>
        <w:ind w:left="0" w:hanging="360"/>
        <w:rPr>
          <w:u w:val="none"/>
        </w:rPr>
      </w:pPr>
      <w:r w:rsidDel="00000000" w:rsidR="00000000" w:rsidRPr="00000000">
        <w:rPr>
          <w:rtl w:val="0"/>
        </w:rPr>
        <w:t xml:space="preserve">The method calculateTax() is not a pure function.</w:t>
      </w:r>
    </w:p>
    <w:p w:rsidR="00000000" w:rsidDel="00000000" w:rsidP="00000000" w:rsidRDefault="00000000" w:rsidRPr="00000000" w14:paraId="00000005">
      <w:pPr>
        <w:ind w:left="0" w:firstLine="0"/>
        <w:rPr/>
      </w:pPr>
      <w:r w:rsidDel="00000000" w:rsidR="00000000" w:rsidRPr="00000000">
        <w:rPr>
          <w:rtl w:val="0"/>
        </w:rPr>
        <w:t xml:space="preserve">A pure function must:</w:t>
      </w:r>
    </w:p>
    <w:p w:rsidR="00000000" w:rsidDel="00000000" w:rsidP="00000000" w:rsidRDefault="00000000" w:rsidRPr="00000000" w14:paraId="00000006">
      <w:pPr>
        <w:numPr>
          <w:ilvl w:val="0"/>
          <w:numId w:val="2"/>
        </w:numPr>
        <w:ind w:left="708.6614173228347" w:hanging="360"/>
        <w:rPr>
          <w:u w:val="none"/>
        </w:rPr>
      </w:pPr>
      <w:r w:rsidDel="00000000" w:rsidR="00000000" w:rsidRPr="00000000">
        <w:rPr>
          <w:rtl w:val="0"/>
        </w:rPr>
        <w:t xml:space="preserve">Always return the same output for the same input.</w:t>
      </w:r>
    </w:p>
    <w:p w:rsidR="00000000" w:rsidDel="00000000" w:rsidP="00000000" w:rsidRDefault="00000000" w:rsidRPr="00000000" w14:paraId="00000007">
      <w:pPr>
        <w:numPr>
          <w:ilvl w:val="0"/>
          <w:numId w:val="2"/>
        </w:numPr>
        <w:ind w:left="708.6614173228347" w:hanging="360"/>
        <w:rPr>
          <w:u w:val="none"/>
        </w:rPr>
      </w:pPr>
      <w:r w:rsidDel="00000000" w:rsidR="00000000" w:rsidRPr="00000000">
        <w:rPr>
          <w:rtl w:val="0"/>
        </w:rPr>
        <w:t xml:space="preserve">Not depend on or modify any external (non-local) state.</w:t>
      </w:r>
    </w:p>
    <w:p w:rsidR="00000000" w:rsidDel="00000000" w:rsidP="00000000" w:rsidRDefault="00000000" w:rsidRPr="00000000" w14:paraId="00000008">
      <w:pPr>
        <w:ind w:left="0" w:firstLine="0"/>
        <w:rPr/>
      </w:pPr>
      <w:r w:rsidDel="00000000" w:rsidR="00000000" w:rsidRPr="00000000">
        <w:rPr>
          <w:rtl w:val="0"/>
        </w:rPr>
        <w:t xml:space="preserve">The method uses rate, which is an instance variable (external state). If rate is changed elsewhere (e.g., through another method or directly), the same amount input would produce different outputs. Hence, it depends on mutable external state, making it impure.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To make it pure, use only its input parameters. The same input values always produce the same output. No external state is involved.</w:t>
      </w:r>
    </w:p>
    <w:p w:rsidR="00000000" w:rsidDel="00000000" w:rsidP="00000000" w:rsidRDefault="00000000" w:rsidRPr="00000000" w14:paraId="0000000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159925</wp:posOffset>
            </wp:positionV>
            <wp:extent cx="5731200" cy="2235200"/>
            <wp:effectExtent b="0" l="0" r="0" t="0"/>
            <wp:wrapNone/>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235200"/>
                    </a:xfrm>
                    <a:prstGeom prst="rect"/>
                    <a:ln/>
                  </pic:spPr>
                </pic:pic>
              </a:graphicData>
            </a:graphic>
          </wp:anchor>
        </w:drawing>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5731200" cy="2489200"/>
            <wp:effectExtent b="0" l="0" r="0" t="0"/>
            <wp:wrapNone/>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489200"/>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output of the method calculateTax() changes even when the input remains same (on changing the variable rate from 0.15 to 0.3) whereas the output of the method calculateTaxPure() remains unchanged.</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4"/>
        </w:numPr>
        <w:ind w:hanging="360"/>
        <w:rPr>
          <w:u w:val="none"/>
        </w:rPr>
      </w:pPr>
      <w:r w:rsidDel="00000000" w:rsidR="00000000" w:rsidRPr="00000000">
        <w:rPr>
          <w:rtl w:val="0"/>
        </w:rPr>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Super.show() : Calls the static method show() in the Super class and prints super class show method</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new Super.StaticMethods().show() : Creates an instance of the static nested class StaticMethods, calls its instance method show() and prints sub class show method</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180212</wp:posOffset>
            </wp:positionV>
            <wp:extent cx="5844029" cy="3077338"/>
            <wp:effectExtent b="0" l="0" r="0" t="0"/>
            <wp:wrapNone/>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44029" cy="3077338"/>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4"/>
        </w:numPr>
        <w:ind w:hanging="360"/>
        <w:rPr>
          <w:u w:val="none"/>
        </w:rPr>
      </w:pP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The num field in Super2 (value 20) is shadowed by num in ThisUse (value 10), so it's never accessed here.</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this.display() and display() are identical here since they refer to the same overridden method.</w:t>
      </w:r>
    </w:p>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114911</wp:posOffset>
            </wp:positionV>
            <wp:extent cx="5848350" cy="3390489"/>
            <wp:effectExtent b="0" l="0" r="0" t="0"/>
            <wp:wrapNone/>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48350" cy="3390489"/>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4"/>
        </w:numPr>
        <w:ind w:hanging="360"/>
      </w:pPr>
      <w:r w:rsidDel="00000000" w:rsidR="00000000" w:rsidRPr="00000000">
        <w:rPr>
          <w:rtl w:val="0"/>
        </w:rPr>
        <w:t xml:space="preserve">The Singleton Pattern ensures that a class has only one instance and provides a global point of access to it. It is used when exactly one object is needed to coordinate actions across the system — such as for logging, caching, configuration, or access to hardware.</w:t>
      </w:r>
    </w:p>
    <w:p w:rsidR="00000000" w:rsidDel="00000000" w:rsidP="00000000" w:rsidRDefault="00000000" w:rsidRPr="00000000" w14:paraId="00000056">
      <w:pPr>
        <w:rPr/>
      </w:pPr>
      <w:r w:rsidDel="00000000" w:rsidR="00000000" w:rsidRPr="00000000">
        <w:rPr>
          <w:rtl w:val="0"/>
        </w:rPr>
        <w:t xml:space="preserve">It is useful as it : </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Controls access to a shared resource.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Saves memory by avoiding multiple instances.</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Ensures consistency (e.g., global config, logging).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For Example:</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217550</wp:posOffset>
            </wp:positionV>
            <wp:extent cx="5731200" cy="7289800"/>
            <wp:effectExtent b="0" l="0" r="0" t="0"/>
            <wp:wrapNone/>
            <wp:docPr id="1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7289800"/>
                    </a:xfrm>
                    <a:prstGeom prst="rect"/>
                    <a:ln/>
                  </pic:spPr>
                </pic:pic>
              </a:graphicData>
            </a:graphic>
          </wp:anchor>
        </w:drawing>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5731200" cy="1244600"/>
            <wp:effectExtent b="0" l="0" r="0" t="0"/>
            <wp:wrapNone/>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244600"/>
                    </a:xfrm>
                    <a:prstGeom prst="rect"/>
                    <a:ln/>
                  </pic:spPr>
                </pic:pic>
              </a:graphicData>
            </a:graphic>
          </wp:anchor>
        </w:drawing>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4"/>
        </w:numPr>
        <w:ind w:hanging="360"/>
      </w:pPr>
      <w:r w:rsidDel="00000000" w:rsidR="00000000" w:rsidRPr="00000000">
        <w:rPr>
          <w:rtl w:val="0"/>
        </w:rPr>
        <w:t xml:space="preserve">Encapsulation is one of the fundamental principles of Object-Oriented Programming (OOP). It means binding the data (fields) and code (methods) together and restricting direct access to some components of an object. In Java, we achieve encapsulation by:</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Making fields private</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Providing public getters and setters to access and update them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Need of Encapsulation : </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Protects internal state of an object from unintended changes</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Makes code easier to maintain and modify</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Adds a layer of control over data (e.g., validation)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Example : </w:t>
      </w:r>
    </w:p>
    <w:p w:rsidR="00000000" w:rsidDel="00000000" w:rsidP="00000000" w:rsidRDefault="00000000" w:rsidRPr="00000000" w14:paraId="00000096">
      <w:pPr>
        <w:rPr/>
      </w:pPr>
      <w:r w:rsidDel="00000000" w:rsidR="00000000" w:rsidRPr="00000000">
        <w:rPr/>
        <w:drawing>
          <wp:inline distB="114300" distT="114300" distL="114300" distR="114300">
            <wp:extent cx="5731200" cy="4533900"/>
            <wp:effectExtent b="0" l="0" r="0" t="0"/>
            <wp:docPr id="1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31200" cy="4457700"/>
            <wp:effectExtent b="0" l="0" r="0" t="0"/>
            <wp:wrapNone/>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457700"/>
                    </a:xfrm>
                    <a:prstGeom prst="rect"/>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293512</wp:posOffset>
            </wp:positionV>
            <wp:extent cx="5731200" cy="1866900"/>
            <wp:effectExtent b="0" l="0" r="0" t="0"/>
            <wp:wrapNone/>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1866900"/>
                    </a:xfrm>
                    <a:prstGeom prst="rect"/>
                    <a:ln/>
                  </pic:spPr>
                </pic:pic>
              </a:graphicData>
            </a:graphic>
          </wp:anchor>
        </w:draw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4"/>
        </w:numPr>
        <w:ind w:hanging="360"/>
        <w:rPr>
          <w:u w:val="none"/>
        </w:rPr>
      </w:pPr>
      <w:r w:rsidDel="00000000" w:rsidR="00000000" w:rsidRPr="00000000">
        <w:rPr>
          <w:rtl w:val="0"/>
        </w:rPr>
        <w:t xml:space="preserve">CRUD operations (Create, Read, Update, Delete) using ArrayList in a class called EmployeeCRUD, for the given Employee class :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a8wvwhfpmckf" w:id="2"/>
      <w:bookmarkEnd w:id="2"/>
      <w:r w:rsidDel="00000000" w:rsidR="00000000" w:rsidRPr="00000000">
        <w:rPr>
          <w:rtl w:val="0"/>
        </w:rPr>
      </w:r>
    </w:p>
    <w:p w:rsidR="00000000" w:rsidDel="00000000" w:rsidP="00000000" w:rsidRDefault="00000000" w:rsidRPr="00000000" w14:paraId="000000C5">
      <w:pPr>
        <w:pStyle w:val="Heading1"/>
        <w:rPr/>
      </w:pPr>
      <w:bookmarkStart w:colFirst="0" w:colLast="0" w:name="_g4o67sp796n1"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473739</wp:posOffset>
            </wp:positionV>
            <wp:extent cx="5731200" cy="5257800"/>
            <wp:effectExtent b="0" l="0" r="0" t="0"/>
            <wp:wrapNone/>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5257800"/>
                    </a:xfrm>
                    <a:prstGeom prst="rect"/>
                    <a:ln/>
                  </pic:spPr>
                </pic:pic>
              </a:graphicData>
            </a:graphic>
          </wp:anchor>
        </w:drawing>
      </w:r>
    </w:p>
    <w:p w:rsidR="00000000" w:rsidDel="00000000" w:rsidP="00000000" w:rsidRDefault="00000000" w:rsidRPr="00000000" w14:paraId="000000C6">
      <w:pPr>
        <w:pStyle w:val="Heading1"/>
        <w:rPr/>
      </w:pPr>
      <w:bookmarkStart w:colFirst="0" w:colLast="0" w:name="_k9rpt9rsvrek" w:id="4"/>
      <w:bookmarkEnd w:id="4"/>
      <w:r w:rsidDel="00000000" w:rsidR="00000000" w:rsidRPr="00000000">
        <w:rPr>
          <w:rtl w:val="0"/>
        </w:rPr>
      </w:r>
    </w:p>
    <w:p w:rsidR="00000000" w:rsidDel="00000000" w:rsidP="00000000" w:rsidRDefault="00000000" w:rsidRPr="00000000" w14:paraId="000000C7">
      <w:pPr>
        <w:pStyle w:val="Heading1"/>
        <w:rPr/>
      </w:pPr>
      <w:bookmarkStart w:colFirst="0" w:colLast="0" w:name="_idutpmsappe0" w:id="5"/>
      <w:bookmarkEnd w:id="5"/>
      <w:r w:rsidDel="00000000" w:rsidR="00000000" w:rsidRPr="00000000">
        <w:rPr>
          <w:rtl w:val="0"/>
        </w:rPr>
      </w:r>
    </w:p>
    <w:p w:rsidR="00000000" w:rsidDel="00000000" w:rsidP="00000000" w:rsidRDefault="00000000" w:rsidRPr="00000000" w14:paraId="000000C8">
      <w:pPr>
        <w:pStyle w:val="Heading1"/>
        <w:rPr/>
      </w:pPr>
      <w:bookmarkStart w:colFirst="0" w:colLast="0" w:name="_toexm6tmz3mp" w:id="6"/>
      <w:bookmarkEnd w:id="6"/>
      <w:r w:rsidDel="00000000" w:rsidR="00000000" w:rsidRPr="00000000">
        <w:rPr>
          <w:rtl w:val="0"/>
        </w:rPr>
      </w:r>
    </w:p>
    <w:p w:rsidR="00000000" w:rsidDel="00000000" w:rsidP="00000000" w:rsidRDefault="00000000" w:rsidRPr="00000000" w14:paraId="000000C9">
      <w:pPr>
        <w:pStyle w:val="Heading1"/>
        <w:rPr/>
      </w:pPr>
      <w:bookmarkStart w:colFirst="0" w:colLast="0" w:name="_iyckak300usg" w:id="7"/>
      <w:bookmarkEnd w:id="7"/>
      <w:r w:rsidDel="00000000" w:rsidR="00000000" w:rsidRPr="00000000">
        <w:rPr>
          <w:rtl w:val="0"/>
        </w:rPr>
      </w:r>
    </w:p>
    <w:p w:rsidR="00000000" w:rsidDel="00000000" w:rsidP="00000000" w:rsidRDefault="00000000" w:rsidRPr="00000000" w14:paraId="000000CA">
      <w:pPr>
        <w:pStyle w:val="Heading1"/>
        <w:rPr/>
      </w:pPr>
      <w:bookmarkStart w:colFirst="0" w:colLast="0" w:name="_a9ducga9vluf" w:id="8"/>
      <w:bookmarkEnd w:id="8"/>
      <w:r w:rsidDel="00000000" w:rsidR="00000000" w:rsidRPr="00000000">
        <w:rPr>
          <w:rtl w:val="0"/>
        </w:rPr>
      </w:r>
    </w:p>
    <w:p w:rsidR="00000000" w:rsidDel="00000000" w:rsidP="00000000" w:rsidRDefault="00000000" w:rsidRPr="00000000" w14:paraId="000000CB">
      <w:pPr>
        <w:pStyle w:val="Heading1"/>
        <w:rPr/>
      </w:pPr>
      <w:bookmarkStart w:colFirst="0" w:colLast="0" w:name="_vnybir1n4xmz" w:id="9"/>
      <w:bookmarkEnd w:id="9"/>
      <w:r w:rsidDel="00000000" w:rsidR="00000000" w:rsidRPr="00000000">
        <w:rPr>
          <w:rtl w:val="0"/>
        </w:rPr>
      </w:r>
    </w:p>
    <w:p w:rsidR="00000000" w:rsidDel="00000000" w:rsidP="00000000" w:rsidRDefault="00000000" w:rsidRPr="00000000" w14:paraId="000000CC">
      <w:pPr>
        <w:pStyle w:val="Heading1"/>
        <w:rPr/>
      </w:pPr>
      <w:bookmarkStart w:colFirst="0" w:colLast="0" w:name="_asr0d2qk5ap0" w:id="10"/>
      <w:bookmarkEnd w:id="10"/>
      <w:r w:rsidDel="00000000" w:rsidR="00000000" w:rsidRPr="00000000">
        <w:rPr>
          <w:rtl w:val="0"/>
        </w:rPr>
      </w:r>
    </w:p>
    <w:p w:rsidR="00000000" w:rsidDel="00000000" w:rsidP="00000000" w:rsidRDefault="00000000" w:rsidRPr="00000000" w14:paraId="000000CD">
      <w:pPr>
        <w:pStyle w:val="Heading1"/>
        <w:rPr/>
      </w:pPr>
      <w:bookmarkStart w:colFirst="0" w:colLast="0" w:name="_fhfeckfy8l10" w:id="11"/>
      <w:bookmarkEnd w:id="11"/>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123825</wp:posOffset>
            </wp:positionV>
            <wp:extent cx="5731200" cy="4940300"/>
            <wp:effectExtent b="0" l="0" r="0" t="0"/>
            <wp:wrapNone/>
            <wp:docPr id="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4940300"/>
                    </a:xfrm>
                    <a:prstGeom prst="rect"/>
                    <a:ln/>
                  </pic:spPr>
                </pic:pic>
              </a:graphicData>
            </a:graphic>
          </wp:anchor>
        </w:drawing>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161925</wp:posOffset>
            </wp:positionV>
            <wp:extent cx="5731200" cy="4495800"/>
            <wp:effectExtent b="0" l="0" r="0" t="0"/>
            <wp:wrapNone/>
            <wp:docPr id="2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4495800"/>
                    </a:xfrm>
                    <a:prstGeom prst="rect"/>
                    <a:ln/>
                  </pic:spPr>
                </pic:pic>
              </a:graphicData>
            </a:graphic>
          </wp:anchor>
        </w:drawing>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31200" cy="2616200"/>
            <wp:effectExtent b="0" l="0" r="0" t="0"/>
            <wp:wrapNone/>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616200"/>
                    </a:xfrm>
                    <a:prstGeom prst="rect"/>
                    <a:ln/>
                  </pic:spPr>
                </pic:pic>
              </a:graphicData>
            </a:graphic>
          </wp:anchor>
        </w:drawing>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4"/>
        </w:numPr>
        <w:ind w:hanging="360"/>
        <w:rPr>
          <w:u w:val="none"/>
        </w:rPr>
      </w:pPr>
      <w:r w:rsidDel="00000000" w:rsidR="00000000" w:rsidRPr="00000000">
        <w:rPr>
          <w:rtl w:val="0"/>
        </w:rPr>
        <w:t xml:space="preserve">CRUD operations using JDBC on the given Employee class : </w:t>
      </w:r>
    </w:p>
    <w:p w:rsidR="00000000" w:rsidDel="00000000" w:rsidP="00000000" w:rsidRDefault="00000000" w:rsidRPr="00000000" w14:paraId="0000012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200025</wp:posOffset>
            </wp:positionV>
            <wp:extent cx="5731200" cy="3606800"/>
            <wp:effectExtent b="0" l="0" r="0" t="0"/>
            <wp:wrapNone/>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606800"/>
                    </a:xfrm>
                    <a:prstGeom prst="rect"/>
                    <a:ln/>
                  </pic:spPr>
                </pic:pic>
              </a:graphicData>
            </a:graphic>
          </wp:anchor>
        </w:drawing>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80pxzio4f5et" w:id="12"/>
      <w:bookmarkEnd w:id="12"/>
      <w:r w:rsidDel="00000000" w:rsidR="00000000" w:rsidRPr="00000000">
        <w:rPr>
          <w:rtl w:val="0"/>
        </w:rPr>
      </w:r>
    </w:p>
    <w:p w:rsidR="00000000" w:rsidDel="00000000" w:rsidP="00000000" w:rsidRDefault="00000000" w:rsidRPr="00000000" w14:paraId="00000124">
      <w:pPr>
        <w:pStyle w:val="Heading1"/>
        <w:rPr/>
      </w:pPr>
      <w:bookmarkStart w:colFirst="0" w:colLast="0" w:name="_xj5ljln84ps0" w:id="13"/>
      <w:bookmarkEnd w:id="13"/>
      <w:r w:rsidDel="00000000" w:rsidR="00000000" w:rsidRPr="00000000">
        <w:rPr>
          <w:rtl w:val="0"/>
        </w:rPr>
      </w:r>
    </w:p>
    <w:p w:rsidR="00000000" w:rsidDel="00000000" w:rsidP="00000000" w:rsidRDefault="00000000" w:rsidRPr="00000000" w14:paraId="00000125">
      <w:pPr>
        <w:pStyle w:val="Heading1"/>
        <w:rPr/>
      </w:pPr>
      <w:bookmarkStart w:colFirst="0" w:colLast="0" w:name="_ta2lypf92xik" w:id="14"/>
      <w:bookmarkEnd w:id="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156499</wp:posOffset>
            </wp:positionV>
            <wp:extent cx="5731200" cy="5041900"/>
            <wp:effectExtent b="0" l="0" r="0" t="0"/>
            <wp:wrapNone/>
            <wp:docPr id="1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5041900"/>
                    </a:xfrm>
                    <a:prstGeom prst="rect"/>
                    <a:ln/>
                  </pic:spPr>
                </pic:pic>
              </a:graphicData>
            </a:graphic>
          </wp:anchor>
        </w:drawing>
      </w:r>
    </w:p>
    <w:p w:rsidR="00000000" w:rsidDel="00000000" w:rsidP="00000000" w:rsidRDefault="00000000" w:rsidRPr="00000000" w14:paraId="00000126">
      <w:pPr>
        <w:pStyle w:val="Heading1"/>
        <w:rPr/>
      </w:pPr>
      <w:bookmarkStart w:colFirst="0" w:colLast="0" w:name="_5ym468i2jggr" w:id="15"/>
      <w:bookmarkEnd w:id="15"/>
      <w:r w:rsidDel="00000000" w:rsidR="00000000" w:rsidRPr="00000000">
        <w:rPr>
          <w:rtl w:val="0"/>
        </w:rPr>
      </w:r>
    </w:p>
    <w:p w:rsidR="00000000" w:rsidDel="00000000" w:rsidP="00000000" w:rsidRDefault="00000000" w:rsidRPr="00000000" w14:paraId="00000127">
      <w:pPr>
        <w:pStyle w:val="Heading1"/>
        <w:rPr/>
      </w:pPr>
      <w:bookmarkStart w:colFirst="0" w:colLast="0" w:name="_fu3ze6bsd0do" w:id="16"/>
      <w:bookmarkEnd w:id="16"/>
      <w:r w:rsidDel="00000000" w:rsidR="00000000" w:rsidRPr="00000000">
        <w:rPr>
          <w:rtl w:val="0"/>
        </w:rPr>
      </w:r>
    </w:p>
    <w:p w:rsidR="00000000" w:rsidDel="00000000" w:rsidP="00000000" w:rsidRDefault="00000000" w:rsidRPr="00000000" w14:paraId="00000128">
      <w:pPr>
        <w:pStyle w:val="Heading1"/>
        <w:rPr/>
      </w:pPr>
      <w:bookmarkStart w:colFirst="0" w:colLast="0" w:name="_goxugao77fzt" w:id="17"/>
      <w:bookmarkEnd w:id="17"/>
      <w:r w:rsidDel="00000000" w:rsidR="00000000" w:rsidRPr="00000000">
        <w:rPr>
          <w:rtl w:val="0"/>
        </w:rPr>
      </w:r>
    </w:p>
    <w:p w:rsidR="00000000" w:rsidDel="00000000" w:rsidP="00000000" w:rsidRDefault="00000000" w:rsidRPr="00000000" w14:paraId="00000129">
      <w:pPr>
        <w:pStyle w:val="Heading1"/>
        <w:rPr/>
      </w:pPr>
      <w:bookmarkStart w:colFirst="0" w:colLast="0" w:name="_dimvo896tgl7" w:id="18"/>
      <w:bookmarkEnd w:id="18"/>
      <w:r w:rsidDel="00000000" w:rsidR="00000000" w:rsidRPr="00000000">
        <w:rPr>
          <w:rtl w:val="0"/>
        </w:rPr>
      </w:r>
    </w:p>
    <w:p w:rsidR="00000000" w:rsidDel="00000000" w:rsidP="00000000" w:rsidRDefault="00000000" w:rsidRPr="00000000" w14:paraId="0000012A">
      <w:pPr>
        <w:pStyle w:val="Heading1"/>
        <w:rPr/>
      </w:pPr>
      <w:bookmarkStart w:colFirst="0" w:colLast="0" w:name="_1spjbv83kpwl" w:id="19"/>
      <w:bookmarkEnd w:id="19"/>
      <w:r w:rsidDel="00000000" w:rsidR="00000000" w:rsidRPr="00000000">
        <w:rPr>
          <w:rtl w:val="0"/>
        </w:rPr>
      </w:r>
    </w:p>
    <w:p w:rsidR="00000000" w:rsidDel="00000000" w:rsidP="00000000" w:rsidRDefault="00000000" w:rsidRPr="00000000" w14:paraId="0000012B">
      <w:pPr>
        <w:pStyle w:val="Heading1"/>
        <w:rPr/>
      </w:pPr>
      <w:bookmarkStart w:colFirst="0" w:colLast="0" w:name="_ur98f3uczs1w" w:id="20"/>
      <w:bookmarkEnd w:id="20"/>
      <w:r w:rsidDel="00000000" w:rsidR="00000000" w:rsidRPr="00000000">
        <w:rPr>
          <w:rtl w:val="0"/>
        </w:rPr>
      </w:r>
    </w:p>
    <w:p w:rsidR="00000000" w:rsidDel="00000000" w:rsidP="00000000" w:rsidRDefault="00000000" w:rsidRPr="00000000" w14:paraId="0000012C">
      <w:pPr>
        <w:pStyle w:val="Heading1"/>
        <w:rPr/>
      </w:pPr>
      <w:bookmarkStart w:colFirst="0" w:colLast="0" w:name="_ogf933aj59i" w:id="21"/>
      <w:bookmarkEnd w:id="21"/>
      <w:r w:rsidDel="00000000" w:rsidR="00000000" w:rsidRPr="00000000">
        <w:rPr>
          <w:rtl w:val="0"/>
        </w:rPr>
      </w:r>
    </w:p>
    <w:p w:rsidR="00000000" w:rsidDel="00000000" w:rsidP="00000000" w:rsidRDefault="00000000" w:rsidRPr="00000000" w14:paraId="0000012D">
      <w:pPr>
        <w:pStyle w:val="Heading1"/>
        <w:rPr/>
      </w:pPr>
      <w:bookmarkStart w:colFirst="0" w:colLast="0" w:name="_exma8cmcu1dv" w:id="22"/>
      <w:bookmarkEnd w:id="22"/>
      <w:r w:rsidDel="00000000" w:rsidR="00000000" w:rsidRPr="00000000">
        <w:rPr>
          <w:rtl w:val="0"/>
        </w:rPr>
      </w:r>
    </w:p>
    <w:p w:rsidR="00000000" w:rsidDel="00000000" w:rsidP="00000000" w:rsidRDefault="00000000" w:rsidRPr="00000000" w14:paraId="0000012E">
      <w:pPr>
        <w:pStyle w:val="Heading1"/>
        <w:rPr/>
      </w:pPr>
      <w:bookmarkStart w:colFirst="0" w:colLast="0" w:name="_dn1wv07sn7cj" w:id="23"/>
      <w:bookmarkEnd w:id="23"/>
      <w:r w:rsidDel="00000000" w:rsidR="00000000" w:rsidRPr="00000000">
        <w:rPr>
          <w:rtl w:val="0"/>
        </w:rPr>
      </w:r>
    </w:p>
    <w:p w:rsidR="00000000" w:rsidDel="00000000" w:rsidP="00000000" w:rsidRDefault="00000000" w:rsidRPr="00000000" w14:paraId="0000012F">
      <w:pPr>
        <w:pStyle w:val="Heading1"/>
        <w:rPr/>
      </w:pPr>
      <w:bookmarkStart w:colFirst="0" w:colLast="0" w:name="_syilryt7i9ac" w:id="24"/>
      <w:bookmarkEnd w:id="24"/>
      <w:r w:rsidDel="00000000" w:rsidR="00000000" w:rsidRPr="00000000">
        <w:rPr>
          <w:rtl w:val="0"/>
        </w:rPr>
      </w:r>
    </w:p>
    <w:p w:rsidR="00000000" w:rsidDel="00000000" w:rsidP="00000000" w:rsidRDefault="00000000" w:rsidRPr="00000000" w14:paraId="00000130">
      <w:pPr>
        <w:pStyle w:val="Heading1"/>
        <w:rPr/>
      </w:pPr>
      <w:bookmarkStart w:colFirst="0" w:colLast="0" w:name="_pic4n55en9yg" w:id="25"/>
      <w:bookmarkEnd w:id="25"/>
      <w:r w:rsidDel="00000000" w:rsidR="00000000" w:rsidRPr="00000000">
        <w:rPr>
          <w:rtl w:val="0"/>
        </w:rPr>
      </w:r>
    </w:p>
    <w:p w:rsidR="00000000" w:rsidDel="00000000" w:rsidP="00000000" w:rsidRDefault="00000000" w:rsidRPr="00000000" w14:paraId="00000131">
      <w:pPr>
        <w:pStyle w:val="Heading1"/>
        <w:rPr/>
      </w:pPr>
      <w:bookmarkStart w:colFirst="0" w:colLast="0" w:name="_hi8n2zkkxtcu" w:id="26"/>
      <w:bookmarkEnd w:id="26"/>
      <w:r w:rsidDel="00000000" w:rsidR="00000000" w:rsidRPr="00000000">
        <w:rPr>
          <w:rtl w:val="0"/>
        </w:rPr>
      </w:r>
    </w:p>
    <w:p w:rsidR="00000000" w:rsidDel="00000000" w:rsidP="00000000" w:rsidRDefault="00000000" w:rsidRPr="00000000" w14:paraId="00000132">
      <w:pPr>
        <w:pStyle w:val="Heading1"/>
        <w:rPr/>
      </w:pPr>
      <w:bookmarkStart w:colFirst="0" w:colLast="0" w:name="_jukzkq5ypsoe" w:id="27"/>
      <w:bookmarkEnd w:id="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31200" cy="5105400"/>
            <wp:effectExtent b="0" l="0" r="0" t="0"/>
            <wp:wrapNone/>
            <wp:docPr id="1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5105400"/>
                    </a:xfrm>
                    <a:prstGeom prst="rect"/>
                    <a:ln/>
                  </pic:spPr>
                </pic:pic>
              </a:graphicData>
            </a:graphic>
          </wp:anchor>
        </w:drawing>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156163</wp:posOffset>
            </wp:positionV>
            <wp:extent cx="5731200" cy="3683000"/>
            <wp:effectExtent b="0" l="0" r="0" t="0"/>
            <wp:wrapNone/>
            <wp:docPr id="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683000"/>
                    </a:xfrm>
                    <a:prstGeom prst="rect"/>
                    <a:ln/>
                  </pic:spPr>
                </pic:pic>
              </a:graphicData>
            </a:graphic>
          </wp:anchor>
        </w:drawing>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31200" cy="1689100"/>
            <wp:effectExtent b="0" l="0" r="0" t="0"/>
            <wp:wrapNone/>
            <wp:docPr id="1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1689100"/>
                    </a:xfrm>
                    <a:prstGeom prst="rect"/>
                    <a:ln/>
                  </pic:spPr>
                </pic:pic>
              </a:graphicData>
            </a:graphic>
          </wp:anchor>
        </w:drawing>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pPr>
      <w:bookmarkStart w:colFirst="0" w:colLast="0" w:name="_5xgtuj40gtbb" w:id="28"/>
      <w:bookmarkEnd w:id="28"/>
      <w:r w:rsidDel="00000000" w:rsidR="00000000" w:rsidRPr="00000000">
        <w:rPr>
          <w:rtl w:val="0"/>
        </w:rPr>
        <w:t xml:space="preserve">Javascript Task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4533900"/>
            <wp:effectExtent b="0" l="0" r="0" t="0"/>
            <wp:wrapNone/>
            <wp:docPr id="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4533900"/>
                    </a:xfrm>
                    <a:prstGeom prst="rect"/>
                    <a:ln/>
                  </pic:spPr>
                </pic:pic>
              </a:graphicData>
            </a:graphic>
          </wp:anchor>
        </w:drawing>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153175</wp:posOffset>
            </wp:positionV>
            <wp:extent cx="5731200" cy="4559300"/>
            <wp:effectExtent b="0" l="0" r="0" t="0"/>
            <wp:wrapNone/>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4559300"/>
                    </a:xfrm>
                    <a:prstGeom prst="rect"/>
                    <a:ln/>
                  </pic:spPr>
                </pic:pic>
              </a:graphicData>
            </a:graphic>
          </wp:anchor>
        </w:drawing>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217550</wp:posOffset>
            </wp:positionV>
            <wp:extent cx="5731200" cy="4457700"/>
            <wp:effectExtent b="0" l="0" r="0" t="0"/>
            <wp:wrapNone/>
            <wp:docPr id="1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4457700"/>
                    </a:xfrm>
                    <a:prstGeom prst="rect"/>
                    <a:ln/>
                  </pic:spPr>
                </pic:pic>
              </a:graphicData>
            </a:graphic>
          </wp:anchor>
        </w:drawing>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31200" cy="4432300"/>
            <wp:effectExtent b="0" l="0" r="0" t="0"/>
            <wp:wrapNone/>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4432300"/>
                    </a:xfrm>
                    <a:prstGeom prst="rect"/>
                    <a:ln/>
                  </pic:spPr>
                </pic:pic>
              </a:graphicData>
            </a:graphic>
          </wp:anchor>
        </w:drawing>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0.png"/><Relationship Id="rId21" Type="http://schemas.openxmlformats.org/officeDocument/2006/relationships/image" Target="media/image21.png"/><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github.com/Arzoo1501/rg-assignments/tree/feature-java" TargetMode="External"/><Relationship Id="rId7" Type="http://schemas.openxmlformats.org/officeDocument/2006/relationships/image" Target="media/image7.png"/><Relationship Id="rId8" Type="http://schemas.openxmlformats.org/officeDocument/2006/relationships/image" Target="media/image12.png"/><Relationship Id="rId11" Type="http://schemas.openxmlformats.org/officeDocument/2006/relationships/image" Target="media/image19.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