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E929" w14:textId="4175EB9C" w:rsidR="00686C01" w:rsidRDefault="00686C01" w:rsidP="00686C01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>
        <w:rPr>
          <w:rFonts w:ascii="Times" w:hAnsi="Times" w:cstheme="minorHAnsi"/>
          <w:b/>
          <w:bCs/>
          <w:sz w:val="32"/>
          <w:szCs w:val="32"/>
          <w:lang w:val="en-US"/>
        </w:rPr>
        <w:t>Project Design Phase 1</w:t>
      </w:r>
    </w:p>
    <w:p w14:paraId="72079E57" w14:textId="7687F8BA" w:rsidR="00BB1954" w:rsidRDefault="00686C01" w:rsidP="00686C01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 w:rsidRPr="00686C01">
        <w:rPr>
          <w:rFonts w:ascii="Times" w:hAnsi="Times" w:cstheme="minorHAnsi"/>
          <w:b/>
          <w:bCs/>
          <w:sz w:val="32"/>
          <w:szCs w:val="32"/>
          <w:lang w:val="en-US"/>
        </w:rPr>
        <w:t>Proposed</w:t>
      </w:r>
      <w:r>
        <w:rPr>
          <w:rFonts w:ascii="Times" w:hAnsi="Times" w:cstheme="minorHAnsi"/>
          <w:b/>
          <w:bCs/>
          <w:sz w:val="32"/>
          <w:szCs w:val="32"/>
          <w:lang w:val="en-US"/>
        </w:rPr>
        <w:t xml:space="preserve"> Solution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6317"/>
      </w:tblGrid>
      <w:tr w:rsidR="003E0C7D" w:rsidRPr="003E0C7D" w14:paraId="164BFF69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DDFD8" w14:textId="25648C6D" w:rsidR="003E0C7D" w:rsidRPr="003E0C7D" w:rsidRDefault="00686C01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11192" w14:textId="2571C2F7" w:rsidR="003E0C7D" w:rsidRPr="003E0C7D" w:rsidRDefault="00686C01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26 September 2022</w:t>
            </w:r>
          </w:p>
        </w:tc>
      </w:tr>
      <w:tr w:rsidR="00686C01" w:rsidRPr="003E0C7D" w14:paraId="187F11AF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F57F" w14:textId="62CCBF8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DECB8" w14:textId="63DDB8D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Personal Expense Tracker Application</w:t>
            </w:r>
          </w:p>
        </w:tc>
      </w:tr>
      <w:tr w:rsidR="00686C01" w:rsidRPr="003E0C7D" w14:paraId="3724548E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0BE0" w14:textId="5DC9A0D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B14" w14:textId="08657991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PNT2022TMID50562</w:t>
            </w:r>
          </w:p>
        </w:tc>
      </w:tr>
      <w:tr w:rsidR="00686C01" w:rsidRPr="003E0C7D" w14:paraId="272AA043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C0DFD" w14:textId="244564D0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16C0B" w14:textId="3E67FD52" w:rsidR="00686C01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4A0A90A5" w14:textId="77777777" w:rsidR="00051684" w:rsidRDefault="00051684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673A0166" w14:textId="0DBC750C" w:rsidR="00686C01" w:rsidRDefault="00686C01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sz w:val="28"/>
          <w:szCs w:val="28"/>
          <w:lang w:val="en-US"/>
        </w:rPr>
        <w:t>Proposed 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686C01" w14:paraId="36823554" w14:textId="77777777" w:rsidTr="00686C01">
        <w:trPr>
          <w:jc w:val="center"/>
        </w:trPr>
        <w:tc>
          <w:tcPr>
            <w:tcW w:w="1129" w:type="dxa"/>
          </w:tcPr>
          <w:p w14:paraId="2592FDFE" w14:textId="19C46D78" w:rsidR="00686C01" w:rsidRPr="00686C01" w:rsidRDefault="00686C01" w:rsidP="00686C01">
            <w:pPr>
              <w:jc w:val="center"/>
              <w:rPr>
                <w:rFonts w:ascii="Times" w:hAnsi="Times" w:cstheme="minorHAnsi"/>
                <w:b/>
                <w:bCs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b/>
                <w:bCs/>
                <w:sz w:val="24"/>
                <w:szCs w:val="24"/>
                <w:lang w:val="en-US"/>
              </w:rPr>
              <w:t>S. No</w:t>
            </w:r>
          </w:p>
        </w:tc>
        <w:tc>
          <w:tcPr>
            <w:tcW w:w="3828" w:type="dxa"/>
          </w:tcPr>
          <w:p w14:paraId="1326CF38" w14:textId="191A6FCA" w:rsidR="00686C01" w:rsidRPr="00686C01" w:rsidRDefault="00686C01" w:rsidP="00686C01">
            <w:pPr>
              <w:jc w:val="center"/>
              <w:rPr>
                <w:rFonts w:ascii="Times" w:hAnsi="Times" w:cstheme="minorHAnsi"/>
                <w:b/>
                <w:bCs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b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059" w:type="dxa"/>
          </w:tcPr>
          <w:p w14:paraId="52E857EE" w14:textId="3C51660A" w:rsidR="00686C01" w:rsidRPr="00686C01" w:rsidRDefault="00686C01" w:rsidP="00686C01">
            <w:pPr>
              <w:jc w:val="center"/>
              <w:rPr>
                <w:rFonts w:ascii="Times" w:hAnsi="Times" w:cstheme="minorHAnsi"/>
                <w:b/>
                <w:bCs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86C01" w14:paraId="5FFF2E0B" w14:textId="77777777" w:rsidTr="00686C01">
        <w:trPr>
          <w:jc w:val="center"/>
        </w:trPr>
        <w:tc>
          <w:tcPr>
            <w:tcW w:w="1129" w:type="dxa"/>
          </w:tcPr>
          <w:p w14:paraId="3C44B8A0" w14:textId="397D9A36" w:rsidR="00686C01" w:rsidRPr="00686C01" w:rsidRDefault="00686C01" w:rsidP="00686C01">
            <w:pPr>
              <w:jc w:val="center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828" w:type="dxa"/>
          </w:tcPr>
          <w:p w14:paraId="336B9530" w14:textId="1BD79A13" w:rsidR="00686C01" w:rsidRPr="00686C01" w:rsidRDefault="00686C01" w:rsidP="00686C01">
            <w:pPr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059" w:type="dxa"/>
          </w:tcPr>
          <w:p w14:paraId="0CCE3B69" w14:textId="77777777" w:rsidR="00686C01" w:rsidRPr="00686C01" w:rsidRDefault="00686C01" w:rsidP="00686C01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To digitalize the records of the expenses of the user.</w:t>
            </w:r>
          </w:p>
          <w:p w14:paraId="41471BB8" w14:textId="199F652A" w:rsidR="00686C01" w:rsidRPr="00686C01" w:rsidRDefault="00686C01" w:rsidP="00686C01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Generally,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 people are not aware of some of the expenses and end up in debt.</w:t>
            </w:r>
          </w:p>
        </w:tc>
      </w:tr>
      <w:tr w:rsidR="00686C01" w14:paraId="2FBE546A" w14:textId="77777777" w:rsidTr="00686C01">
        <w:trPr>
          <w:jc w:val="center"/>
        </w:trPr>
        <w:tc>
          <w:tcPr>
            <w:tcW w:w="1129" w:type="dxa"/>
          </w:tcPr>
          <w:p w14:paraId="5B9651C8" w14:textId="0084E654" w:rsidR="00686C01" w:rsidRPr="00686C01" w:rsidRDefault="00686C01" w:rsidP="00686C01">
            <w:pPr>
              <w:jc w:val="center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828" w:type="dxa"/>
          </w:tcPr>
          <w:p w14:paraId="30CC542D" w14:textId="1D7BA41A" w:rsidR="00686C01" w:rsidRPr="00686C01" w:rsidRDefault="00686C01" w:rsidP="00686C01">
            <w:pPr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059" w:type="dxa"/>
          </w:tcPr>
          <w:p w14:paraId="4E2F2438" w14:textId="30AAC23D" w:rsidR="00686C01" w:rsidRP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An application is designed to monitor income and manage expenses.</w:t>
            </w:r>
          </w:p>
          <w:p w14:paraId="624D36FF" w14:textId="38640832" w:rsidR="00686C01" w:rsidRP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The income and the expense can be represented in </w:t>
            </w:r>
            <w:r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a 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graphical manner.</w:t>
            </w:r>
          </w:p>
          <w:p w14:paraId="29C6191E" w14:textId="66017E0A" w:rsidR="00686C01" w:rsidRPr="00686C01" w:rsidRDefault="00686C01" w:rsidP="00686C01">
            <w:pPr>
              <w:rPr>
                <w:rFonts w:ascii="Times" w:hAnsi="Times" w:cstheme="minorHAnsi"/>
                <w:sz w:val="24"/>
                <w:szCs w:val="24"/>
                <w:lang w:val="en-US"/>
              </w:rPr>
            </w:pPr>
          </w:p>
        </w:tc>
      </w:tr>
      <w:tr w:rsidR="00686C01" w14:paraId="04E8B677" w14:textId="77777777" w:rsidTr="00686C01">
        <w:trPr>
          <w:jc w:val="center"/>
        </w:trPr>
        <w:tc>
          <w:tcPr>
            <w:tcW w:w="1129" w:type="dxa"/>
          </w:tcPr>
          <w:p w14:paraId="4848C1ED" w14:textId="6EAC9CAA" w:rsidR="00686C01" w:rsidRPr="00686C01" w:rsidRDefault="00686C01" w:rsidP="00686C01">
            <w:pPr>
              <w:jc w:val="center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828" w:type="dxa"/>
          </w:tcPr>
          <w:p w14:paraId="2A448A99" w14:textId="2B34358C" w:rsidR="00686C01" w:rsidRPr="00686C01" w:rsidRDefault="00686C01" w:rsidP="00686C01">
            <w:pPr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Novelty / Uniqueness</w:t>
            </w:r>
          </w:p>
        </w:tc>
        <w:tc>
          <w:tcPr>
            <w:tcW w:w="4059" w:type="dxa"/>
          </w:tcPr>
          <w:p w14:paraId="3629FB02" w14:textId="6763328B" w:rsidR="00686C01" w:rsidRP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An alert can be sent to </w:t>
            </w:r>
            <w:r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the 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user if the expense is reached the threshold limit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.</w:t>
            </w:r>
          </w:p>
          <w:p w14:paraId="2285DFD5" w14:textId="5E179BCB" w:rsidR="00686C01" w:rsidRP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A notification will </w:t>
            </w:r>
            <w:r>
              <w:rPr>
                <w:rFonts w:ascii="Times" w:hAnsi="Times" w:cstheme="minorHAnsi"/>
                <w:sz w:val="24"/>
                <w:szCs w:val="24"/>
                <w:lang w:val="en-US"/>
              </w:rPr>
              <w:t>be sent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 to the user if the user didn’t enter the data for </w:t>
            </w:r>
            <w:r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a 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particular period of time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.</w:t>
            </w:r>
          </w:p>
        </w:tc>
      </w:tr>
      <w:tr w:rsidR="00686C01" w14:paraId="1EA3244F" w14:textId="77777777" w:rsidTr="00686C01">
        <w:trPr>
          <w:jc w:val="center"/>
        </w:trPr>
        <w:tc>
          <w:tcPr>
            <w:tcW w:w="1129" w:type="dxa"/>
          </w:tcPr>
          <w:p w14:paraId="5388F055" w14:textId="18D03608" w:rsidR="00686C01" w:rsidRPr="00686C01" w:rsidRDefault="00686C01" w:rsidP="00686C01">
            <w:pPr>
              <w:jc w:val="center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>
              <w:rPr>
                <w:rFonts w:ascii="Times" w:hAnsi="Times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828" w:type="dxa"/>
          </w:tcPr>
          <w:p w14:paraId="4778D7E0" w14:textId="1E9DFA47" w:rsidR="00686C01" w:rsidRPr="00686C01" w:rsidRDefault="00686C01" w:rsidP="00686C01">
            <w:pPr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059" w:type="dxa"/>
          </w:tcPr>
          <w:p w14:paraId="6C3DC470" w14:textId="77777777" w:rsid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The user can keep track of the expense and manage the money accordingly.</w:t>
            </w:r>
          </w:p>
          <w:p w14:paraId="01FE94E7" w14:textId="0AC1BB9E" w:rsidR="00686C01" w:rsidRP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The users can refer </w:t>
            </w:r>
            <w:r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to 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the expense and balance amount anytime they want by their phone.</w:t>
            </w:r>
          </w:p>
        </w:tc>
      </w:tr>
      <w:tr w:rsidR="00686C01" w14:paraId="27D45BBD" w14:textId="77777777" w:rsidTr="00686C01">
        <w:trPr>
          <w:jc w:val="center"/>
        </w:trPr>
        <w:tc>
          <w:tcPr>
            <w:tcW w:w="1129" w:type="dxa"/>
          </w:tcPr>
          <w:p w14:paraId="264B4DBB" w14:textId="73CEB0E6" w:rsidR="00686C01" w:rsidRPr="00686C01" w:rsidRDefault="00686C01" w:rsidP="00686C01">
            <w:pPr>
              <w:jc w:val="center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>
              <w:rPr>
                <w:rFonts w:ascii="Times" w:hAnsi="Times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828" w:type="dxa"/>
          </w:tcPr>
          <w:p w14:paraId="31F1D254" w14:textId="229E57C1" w:rsidR="00686C01" w:rsidRPr="00686C01" w:rsidRDefault="00686C01" w:rsidP="00686C01">
            <w:pPr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059" w:type="dxa"/>
          </w:tcPr>
          <w:p w14:paraId="4E060A92" w14:textId="2E2EFFAF" w:rsidR="00686C01" w:rsidRDefault="00051684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>
              <w:rPr>
                <w:rFonts w:ascii="Times" w:hAnsi="Times" w:cstheme="minorHAnsi"/>
                <w:sz w:val="24"/>
                <w:szCs w:val="24"/>
                <w:lang w:val="en-US"/>
              </w:rPr>
              <w:t>In-app</w:t>
            </w:r>
            <w:r w:rsidR="00686C01"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 advertisements will generate revenue.</w:t>
            </w:r>
          </w:p>
          <w:p w14:paraId="251EC0BA" w14:textId="56A0974B" w:rsidR="00686C01" w:rsidRP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Users can use our application without advertisement by subscribing </w:t>
            </w:r>
            <w:r w:rsidR="00051684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to </w:t>
            </w: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our premium plans.</w:t>
            </w:r>
          </w:p>
        </w:tc>
      </w:tr>
      <w:tr w:rsidR="00686C01" w14:paraId="16020F43" w14:textId="77777777" w:rsidTr="00686C01">
        <w:trPr>
          <w:jc w:val="center"/>
        </w:trPr>
        <w:tc>
          <w:tcPr>
            <w:tcW w:w="1129" w:type="dxa"/>
          </w:tcPr>
          <w:p w14:paraId="44FC7769" w14:textId="77AA6380" w:rsidR="00686C01" w:rsidRDefault="00686C01" w:rsidP="00686C01">
            <w:pPr>
              <w:jc w:val="center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>
              <w:rPr>
                <w:rFonts w:ascii="Times" w:hAnsi="Times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828" w:type="dxa"/>
          </w:tcPr>
          <w:p w14:paraId="247DE272" w14:textId="4F6666FC" w:rsidR="00686C01" w:rsidRPr="00686C01" w:rsidRDefault="00686C01" w:rsidP="00686C01">
            <w:pPr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059" w:type="dxa"/>
          </w:tcPr>
          <w:p w14:paraId="5385A384" w14:textId="1F66FF43" w:rsidR="00686C01" w:rsidRDefault="00051684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>
              <w:rPr>
                <w:rFonts w:ascii="Times" w:hAnsi="Times" w:cstheme="minorHAnsi"/>
                <w:sz w:val="24"/>
                <w:szCs w:val="24"/>
                <w:lang w:val="en-US"/>
              </w:rPr>
              <w:t>A l</w:t>
            </w:r>
            <w:r w:rsidR="00686C01"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arge </w:t>
            </w:r>
            <w:r w:rsidR="00686C01"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number</w:t>
            </w:r>
            <w:r w:rsidR="00686C01"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 xml:space="preserve"> of users can be handled in our application.</w:t>
            </w:r>
          </w:p>
          <w:p w14:paraId="0C64E717" w14:textId="7AEA3069" w:rsidR="00686C01" w:rsidRPr="00686C01" w:rsidRDefault="00686C01" w:rsidP="00686C01">
            <w:pPr>
              <w:pStyle w:val="ListParagraph"/>
              <w:numPr>
                <w:ilvl w:val="0"/>
                <w:numId w:val="5"/>
              </w:numPr>
              <w:ind w:left="318"/>
              <w:rPr>
                <w:rFonts w:ascii="Times" w:hAnsi="Times" w:cstheme="minorHAnsi"/>
                <w:sz w:val="24"/>
                <w:szCs w:val="24"/>
                <w:lang w:val="en-US"/>
              </w:rPr>
            </w:pPr>
            <w:r w:rsidRPr="00686C01">
              <w:rPr>
                <w:rFonts w:ascii="Times" w:hAnsi="Times" w:cstheme="minorHAnsi"/>
                <w:sz w:val="24"/>
                <w:szCs w:val="24"/>
                <w:lang w:val="en-US"/>
              </w:rPr>
              <w:t>The scalability can be easily achieved since we using cloud technology.</w:t>
            </w:r>
          </w:p>
        </w:tc>
      </w:tr>
    </w:tbl>
    <w:p w14:paraId="11E2FCCB" w14:textId="77777777" w:rsidR="00686C01" w:rsidRPr="00BB1954" w:rsidRDefault="00686C01" w:rsidP="00051684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sectPr w:rsidR="00686C01" w:rsidRPr="00BB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6F"/>
    <w:multiLevelType w:val="hybridMultilevel"/>
    <w:tmpl w:val="065C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8DE"/>
    <w:multiLevelType w:val="hybridMultilevel"/>
    <w:tmpl w:val="B67AE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125E"/>
    <w:multiLevelType w:val="hybridMultilevel"/>
    <w:tmpl w:val="C2D0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946E4"/>
    <w:multiLevelType w:val="hybridMultilevel"/>
    <w:tmpl w:val="915A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7329"/>
    <w:multiLevelType w:val="hybridMultilevel"/>
    <w:tmpl w:val="19C6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D"/>
    <w:rsid w:val="00051684"/>
    <w:rsid w:val="000B451D"/>
    <w:rsid w:val="00270E50"/>
    <w:rsid w:val="003E0C7D"/>
    <w:rsid w:val="00484A90"/>
    <w:rsid w:val="004A5001"/>
    <w:rsid w:val="00686C01"/>
    <w:rsid w:val="00BB1954"/>
    <w:rsid w:val="00C125B9"/>
    <w:rsid w:val="00E136CF"/>
    <w:rsid w:val="00F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FD2"/>
  <w15:chartTrackingRefBased/>
  <w15:docId w15:val="{587C336A-7FCD-44E8-B9BA-33D0104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00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2</cp:revision>
  <cp:lastPrinted>2022-10-05T07:06:00Z</cp:lastPrinted>
  <dcterms:created xsi:type="dcterms:W3CDTF">2022-10-26T18:14:00Z</dcterms:created>
  <dcterms:modified xsi:type="dcterms:W3CDTF">2022-10-26T18:14:00Z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e9ee2db0-ffec-44e2-9cee-20545dd4c64c</vt:lpwstr>
  </property>
</Properties>
</file>