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90667758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720"/>
          </w:tblGrid>
          <w:tr w:rsidR="002E567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ñía"/>
                <w:id w:val="15524243"/>
                <w:placeholder>
                  <w:docPart w:val="9A6E1C1758144BD091127030B84261E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s-ES"/>
                </w:rPr>
              </w:sdtEndPr>
              <w:sdtContent>
                <w:tc>
                  <w:tcPr>
                    <w:tcW w:w="5000" w:type="pct"/>
                  </w:tcPr>
                  <w:p w:rsidR="002E567E" w:rsidRDefault="002E567E" w:rsidP="002E567E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cifp Juan de colonia</w:t>
                    </w:r>
                  </w:p>
                </w:tc>
              </w:sdtContent>
            </w:sdt>
          </w:tr>
          <w:tr w:rsidR="00BF23CB" w:rsidRPr="00BF23C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0000" w:themeColor="text1"/>
                  <w:sz w:val="80"/>
                  <w:szCs w:val="80"/>
                </w:rPr>
                <w:alias w:val="Título"/>
                <w:id w:val="15524250"/>
                <w:placeholder>
                  <w:docPart w:val="A57918BA07C340C7A1C397358A82B01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E567E" w:rsidRPr="00BF23CB" w:rsidRDefault="001C5B56" w:rsidP="001C5B56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0"/>
                        <w:szCs w:val="80"/>
                      </w:rPr>
                      <w:t>Programación de Servicios y Procesos</w:t>
                    </w:r>
                  </w:p>
                </w:tc>
              </w:sdtContent>
            </w:sdt>
          </w:tr>
          <w:tr w:rsidR="00BF23CB" w:rsidRPr="00BF23C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0000" w:themeColor="text1"/>
                  <w:sz w:val="44"/>
                  <w:szCs w:val="44"/>
                </w:rPr>
                <w:alias w:val="Subtítulo"/>
                <w:id w:val="15524255"/>
                <w:placeholder>
                  <w:docPart w:val="4EADA99F761147138C66A62A4DC3BF1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E567E" w:rsidRPr="00BF23CB" w:rsidRDefault="001C5B56" w:rsidP="001C5B56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44"/>
                        <w:szCs w:val="44"/>
                      </w:rPr>
                      <w:t>UT1: Práctica 3</w:t>
                    </w:r>
                  </w:p>
                </w:tc>
              </w:sdtContent>
            </w:sdt>
          </w:tr>
          <w:tr w:rsidR="00BF23CB" w:rsidRPr="00BF23C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E567E" w:rsidRPr="00BF23CB" w:rsidRDefault="002E567E">
                <w:pPr>
                  <w:pStyle w:val="Sinespaciado"/>
                  <w:jc w:val="center"/>
                  <w:rPr>
                    <w:color w:val="000000" w:themeColor="text1"/>
                  </w:rPr>
                </w:pPr>
              </w:p>
            </w:tc>
          </w:tr>
          <w:tr w:rsidR="00BF23CB" w:rsidRPr="00BF23CB">
            <w:trPr>
              <w:trHeight w:val="360"/>
              <w:jc w:val="center"/>
            </w:trPr>
            <w:sdt>
              <w:sdtPr>
                <w:rPr>
                  <w:b/>
                  <w:bCs/>
                  <w:color w:val="000000" w:themeColor="text1"/>
                </w:rPr>
                <w:alias w:val="Autor"/>
                <w:id w:val="15524260"/>
                <w:placeholder>
                  <w:docPart w:val="69C632D3AAAF40068A88A03176B444FB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2E567E" w:rsidRPr="00BF23CB" w:rsidRDefault="001C5B56" w:rsidP="002E567E">
                    <w:pPr>
                      <w:pStyle w:val="Sinespaciado"/>
                      <w:jc w:val="center"/>
                      <w:rPr>
                        <w:b/>
                        <w:bCs/>
                        <w:color w:val="000000" w:themeColor="text1"/>
                      </w:rPr>
                    </w:pPr>
                    <w:r>
                      <w:rPr>
                        <w:b/>
                        <w:bCs/>
                        <w:color w:val="000000" w:themeColor="text1"/>
                      </w:rPr>
                      <w:t xml:space="preserve">Alexis López </w:t>
                    </w:r>
                    <w:proofErr w:type="spellStart"/>
                    <w:r>
                      <w:rPr>
                        <w:b/>
                        <w:bCs/>
                        <w:color w:val="000000" w:themeColor="text1"/>
                      </w:rPr>
                      <w:t>Briongos</w:t>
                    </w:r>
                    <w:proofErr w:type="spellEnd"/>
                    <w:r>
                      <w:rPr>
                        <w:b/>
                        <w:bCs/>
                        <w:color w:val="000000" w:themeColor="text1"/>
                      </w:rPr>
                      <w:t xml:space="preserve"> Dam2t</w:t>
                    </w:r>
                  </w:p>
                </w:tc>
              </w:sdtContent>
            </w:sdt>
          </w:tr>
          <w:tr w:rsidR="002E567E" w:rsidRPr="00BF23CB">
            <w:trPr>
              <w:trHeight w:val="360"/>
              <w:jc w:val="center"/>
            </w:trPr>
            <w:sdt>
              <w:sdtPr>
                <w:rPr>
                  <w:b/>
                  <w:bCs/>
                  <w:color w:val="000000" w:themeColor="text1"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3-10-19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2E567E" w:rsidRPr="00BF23CB" w:rsidRDefault="001C5B56">
                    <w:pPr>
                      <w:pStyle w:val="Sinespaciado"/>
                      <w:jc w:val="center"/>
                      <w:rPr>
                        <w:b/>
                        <w:bCs/>
                        <w:color w:val="000000" w:themeColor="text1"/>
                      </w:rPr>
                    </w:pPr>
                    <w:r>
                      <w:rPr>
                        <w:b/>
                        <w:bCs/>
                        <w:color w:val="000000" w:themeColor="text1"/>
                      </w:rPr>
                      <w:t>19/10/2023</w:t>
                    </w:r>
                  </w:p>
                </w:tc>
              </w:sdtContent>
            </w:sdt>
          </w:tr>
        </w:tbl>
        <w:p w:rsidR="002E567E" w:rsidRPr="00BF23CB" w:rsidRDefault="002E567E">
          <w:pPr>
            <w:rPr>
              <w:color w:val="000000" w:themeColor="text1"/>
            </w:rPr>
          </w:pPr>
        </w:p>
        <w:p w:rsidR="002E567E" w:rsidRDefault="002E567E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720"/>
          </w:tblGrid>
          <w:tr w:rsidR="002E567E">
            <w:tc>
              <w:tcPr>
                <w:tcW w:w="5000" w:type="pct"/>
              </w:tcPr>
              <w:p w:rsidR="002E567E" w:rsidRDefault="002E567E" w:rsidP="002E567E">
                <w:pPr>
                  <w:pStyle w:val="Sinespaciado"/>
                </w:pPr>
              </w:p>
            </w:tc>
          </w:tr>
        </w:tbl>
        <w:p w:rsidR="002E567E" w:rsidRDefault="002E567E"/>
        <w:p w:rsidR="002E567E" w:rsidRDefault="002E567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96539885"/>
        <w:docPartObj>
          <w:docPartGallery w:val="Table of Contents"/>
          <w:docPartUnique/>
        </w:docPartObj>
      </w:sdtPr>
      <w:sdtContent>
        <w:p w:rsidR="002E567E" w:rsidRPr="002E567E" w:rsidRDefault="002E567E">
          <w:pPr>
            <w:pStyle w:val="TtulodeTDC"/>
            <w:rPr>
              <w:i/>
              <w:color w:val="000000" w:themeColor="text1"/>
              <w:u w:val="single"/>
            </w:rPr>
          </w:pPr>
          <w:r w:rsidRPr="002E567E">
            <w:rPr>
              <w:i/>
              <w:color w:val="000000" w:themeColor="text1"/>
              <w:u w:val="single"/>
            </w:rPr>
            <w:t>Índice</w:t>
          </w:r>
        </w:p>
        <w:p w:rsidR="00062A60" w:rsidRDefault="002C41AC">
          <w:pPr>
            <w:pStyle w:val="TDC1"/>
            <w:tabs>
              <w:tab w:val="right" w:leader="dot" w:pos="8494"/>
            </w:tabs>
            <w:rPr>
              <w:noProof/>
            </w:rPr>
          </w:pPr>
          <w:r w:rsidRPr="002C41AC">
            <w:fldChar w:fldCharType="begin"/>
          </w:r>
          <w:r w:rsidR="00BF23CB">
            <w:instrText xml:space="preserve"> TOC \o "1-3" \h \z \u </w:instrText>
          </w:r>
          <w:r w:rsidRPr="002C41AC">
            <w:fldChar w:fldCharType="separate"/>
          </w:r>
          <w:hyperlink w:anchor="_Toc148630750" w:history="1">
            <w:r w:rsidR="00062A60" w:rsidRPr="000534CA">
              <w:rPr>
                <w:rStyle w:val="Hipervnculo"/>
                <w:noProof/>
              </w:rPr>
              <w:t>1.  Genera un programa que guarde en un fichero de nombre SVCHOST.TXT los servicios que se están ejecutando bajo el proceso svchost.exe.</w:t>
            </w:r>
            <w:r w:rsidR="00062A60">
              <w:rPr>
                <w:noProof/>
                <w:webHidden/>
              </w:rPr>
              <w:tab/>
            </w:r>
            <w:r w:rsidR="00062A60">
              <w:rPr>
                <w:noProof/>
                <w:webHidden/>
              </w:rPr>
              <w:fldChar w:fldCharType="begin"/>
            </w:r>
            <w:r w:rsidR="00062A60">
              <w:rPr>
                <w:noProof/>
                <w:webHidden/>
              </w:rPr>
              <w:instrText xml:space="preserve"> PAGEREF _Toc148630750 \h </w:instrText>
            </w:r>
            <w:r w:rsidR="00062A60">
              <w:rPr>
                <w:noProof/>
                <w:webHidden/>
              </w:rPr>
            </w:r>
            <w:r w:rsidR="00062A60">
              <w:rPr>
                <w:noProof/>
                <w:webHidden/>
              </w:rPr>
              <w:fldChar w:fldCharType="separate"/>
            </w:r>
            <w:r w:rsidR="00AC67DA">
              <w:rPr>
                <w:noProof/>
                <w:webHidden/>
              </w:rPr>
              <w:t>2</w:t>
            </w:r>
            <w:r w:rsidR="00062A60">
              <w:rPr>
                <w:noProof/>
                <w:webHidden/>
              </w:rPr>
              <w:fldChar w:fldCharType="end"/>
            </w:r>
          </w:hyperlink>
        </w:p>
        <w:p w:rsidR="002E567E" w:rsidRDefault="002C41AC">
          <w:r>
            <w:rPr>
              <w:b/>
              <w:bCs/>
              <w:noProof/>
            </w:rPr>
            <w:fldChar w:fldCharType="end"/>
          </w:r>
        </w:p>
      </w:sdtContent>
    </w:sdt>
    <w:p w:rsidR="001C5B56" w:rsidRDefault="001C5B56">
      <w:r>
        <w:br w:type="page"/>
      </w:r>
    </w:p>
    <w:p w:rsidR="00301CBA" w:rsidRDefault="00513E70" w:rsidP="00513E70">
      <w:pPr>
        <w:pStyle w:val="Ttulo1"/>
      </w:pPr>
      <w:bookmarkStart w:id="0" w:name="_Toc148630750"/>
      <w:r>
        <w:lastRenderedPageBreak/>
        <w:t>1.  Genera un programa que guarde en un fichero de nombre SVCHOST.TXT los servicios que se están ejecutando bajo el proceso svchost.exe.</w:t>
      </w:r>
      <w:bookmarkEnd w:id="0"/>
      <w:r>
        <w:t xml:space="preserve"> </w:t>
      </w:r>
    </w:p>
    <w:p w:rsidR="00301CBA" w:rsidRPr="00301CBA" w:rsidRDefault="00301CBA" w:rsidP="00301CBA"/>
    <w:p w:rsidR="00F56C38" w:rsidRDefault="00513E70" w:rsidP="00301CBA">
      <w:r>
        <w:t xml:space="preserve">Pista: </w:t>
      </w:r>
      <w:proofErr w:type="spellStart"/>
      <w:r>
        <w:t>String</w:t>
      </w:r>
      <w:proofErr w:type="spellEnd"/>
      <w:r>
        <w:t xml:space="preserve"> comando = "</w:t>
      </w:r>
      <w:proofErr w:type="spellStart"/>
      <w:r>
        <w:t>tasklist</w:t>
      </w:r>
      <w:proofErr w:type="spellEnd"/>
      <w:r>
        <w:t xml:space="preserve"> /</w:t>
      </w:r>
      <w:proofErr w:type="spellStart"/>
      <w:r>
        <w:t>svc</w:t>
      </w:r>
      <w:proofErr w:type="spellEnd"/>
      <w:r>
        <w:t xml:space="preserve"> /</w:t>
      </w:r>
      <w:r w:rsidR="00FB212C">
        <w:t>fi \"</w:t>
      </w:r>
      <w:proofErr w:type="spellStart"/>
      <w:r w:rsidR="00FB212C">
        <w:t>imagename</w:t>
      </w:r>
      <w:proofErr w:type="spellEnd"/>
      <w:r w:rsidR="00FB212C">
        <w:t xml:space="preserve"> </w:t>
      </w:r>
      <w:proofErr w:type="spellStart"/>
      <w:r w:rsidR="00FB212C">
        <w:t>eq</w:t>
      </w:r>
      <w:proofErr w:type="spellEnd"/>
      <w:r w:rsidR="00FB212C">
        <w:t xml:space="preserve"> svchost.exe\"</w:t>
      </w:r>
    </w:p>
    <w:p w:rsidR="00062A60" w:rsidRDefault="00062A60" w:rsidP="00301CBA"/>
    <w:p w:rsidR="00062A60" w:rsidRDefault="00062A60" w:rsidP="00301CBA">
      <w:r>
        <w:rPr>
          <w:noProof/>
          <w:lang w:eastAsia="es-ES"/>
        </w:rPr>
        <w:drawing>
          <wp:inline distT="0" distB="0" distL="0" distR="0">
            <wp:extent cx="5400040" cy="947684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47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A60" w:rsidRDefault="00062A60" w:rsidP="00062A60">
      <w:pPr>
        <w:pStyle w:val="Prrafodelista"/>
        <w:numPr>
          <w:ilvl w:val="0"/>
          <w:numId w:val="1"/>
        </w:numPr>
      </w:pPr>
      <w:r>
        <w:t>Creamos las variables necesarias con</w:t>
      </w:r>
      <w:r w:rsidR="00356443">
        <w:t xml:space="preserve"> las que vamos a operar en nuestro programa.</w:t>
      </w:r>
    </w:p>
    <w:p w:rsidR="00356443" w:rsidRDefault="00356443" w:rsidP="00356443">
      <w:pPr>
        <w:rPr>
          <w:u w:val="singl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5400040" cy="533892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3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443" w:rsidRPr="00356443" w:rsidRDefault="00356443" w:rsidP="00356443">
      <w:pPr>
        <w:pStyle w:val="Prrafodelista"/>
        <w:numPr>
          <w:ilvl w:val="0"/>
          <w:numId w:val="1"/>
        </w:numPr>
        <w:rPr>
          <w:u w:val="single"/>
        </w:rPr>
      </w:pPr>
      <w:r>
        <w:t>Inicializamos la variable comando con el comando que vamos a ejecutar para obtener las tareas asociadas con el servicio svchost.exe</w:t>
      </w:r>
    </w:p>
    <w:p w:rsidR="00356443" w:rsidRDefault="00356443" w:rsidP="00356443">
      <w:pPr>
        <w:rPr>
          <w:u w:val="singl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5400040" cy="1621094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1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443" w:rsidRPr="000871CB" w:rsidRDefault="00356443" w:rsidP="00356443">
      <w:pPr>
        <w:pStyle w:val="Prrafodelista"/>
        <w:numPr>
          <w:ilvl w:val="0"/>
          <w:numId w:val="1"/>
        </w:numPr>
        <w:rPr>
          <w:u w:val="single"/>
        </w:rPr>
      </w:pPr>
      <w:r>
        <w:t>Den</w:t>
      </w:r>
      <w:r w:rsidR="000871CB">
        <w:t xml:space="preserve">tro del try vamos a inicializar tanto las variables de lectura, escritura y obtención del proceso que le pasamos (variable </w:t>
      </w:r>
      <w:proofErr w:type="spellStart"/>
      <w:r w:rsidR="000871CB">
        <w:t>commando</w:t>
      </w:r>
      <w:proofErr w:type="spellEnd"/>
      <w:r w:rsidR="000871CB">
        <w:t>)</w:t>
      </w:r>
    </w:p>
    <w:p w:rsidR="000871CB" w:rsidRDefault="000871CB" w:rsidP="00356443">
      <w:pPr>
        <w:pStyle w:val="Prrafodelista"/>
        <w:numPr>
          <w:ilvl w:val="0"/>
          <w:numId w:val="1"/>
        </w:numPr>
        <w:rPr>
          <w:u w:val="single"/>
        </w:rPr>
      </w:pPr>
      <w:r>
        <w:t xml:space="preserve">Creamos una variable de tipo </w:t>
      </w:r>
      <w:proofErr w:type="spellStart"/>
      <w:r>
        <w:t>String</w:t>
      </w:r>
      <w:proofErr w:type="spellEnd"/>
      <w:r>
        <w:t xml:space="preserve"> denominada “line” para almacenar las líneas </w:t>
      </w:r>
      <w:r w:rsidRPr="000871CB">
        <w:t>leídas</w:t>
      </w:r>
      <w:r>
        <w:t xml:space="preserve"> del resultado del comando</w:t>
      </w:r>
      <w:r w:rsidR="00CC4B5E">
        <w:t>.</w:t>
      </w:r>
    </w:p>
    <w:p w:rsidR="00CC4B5E" w:rsidRDefault="00CC4B5E" w:rsidP="00CC4B5E">
      <w:pPr>
        <w:rPr>
          <w:u w:val="singl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5400040" cy="1230498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30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B5E" w:rsidRPr="00F92317" w:rsidRDefault="00F92317" w:rsidP="00CC4B5E">
      <w:pPr>
        <w:pStyle w:val="Prrafodelista"/>
        <w:numPr>
          <w:ilvl w:val="0"/>
          <w:numId w:val="2"/>
        </w:numPr>
        <w:rPr>
          <w:u w:val="single"/>
        </w:rPr>
      </w:pPr>
      <w:r>
        <w:lastRenderedPageBreak/>
        <w:t xml:space="preserve">Creamos un bucle almacenando las líneas </w:t>
      </w:r>
      <w:proofErr w:type="spellStart"/>
      <w:r>
        <w:t>leidas</w:t>
      </w:r>
      <w:proofErr w:type="spellEnd"/>
      <w:r>
        <w:t xml:space="preserve"> y comprobando si son nulas o no hasta que se encuentre con una línea nula.</w:t>
      </w:r>
    </w:p>
    <w:p w:rsidR="00F92317" w:rsidRPr="006426B9" w:rsidRDefault="00F92317" w:rsidP="00CC4B5E">
      <w:pPr>
        <w:pStyle w:val="Prrafodelista"/>
        <w:numPr>
          <w:ilvl w:val="0"/>
          <w:numId w:val="2"/>
        </w:numPr>
        <w:rPr>
          <w:u w:val="single"/>
        </w:rPr>
      </w:pPr>
      <w:r>
        <w:t xml:space="preserve">Con el </w:t>
      </w:r>
      <w:proofErr w:type="spellStart"/>
      <w:proofErr w:type="gramStart"/>
      <w:r>
        <w:t>writer.print</w:t>
      </w:r>
      <w:proofErr w:type="spellEnd"/>
      <w:r>
        <w:t>(</w:t>
      </w:r>
      <w:proofErr w:type="gramEnd"/>
      <w:r>
        <w:t>line) vamos añadiendo línea por línea en el fichero creado el resultado del proceso.</w:t>
      </w:r>
    </w:p>
    <w:p w:rsidR="006426B9" w:rsidRPr="00D536C0" w:rsidRDefault="006426B9" w:rsidP="00CC4B5E">
      <w:pPr>
        <w:pStyle w:val="Prrafodelista"/>
        <w:numPr>
          <w:ilvl w:val="0"/>
          <w:numId w:val="2"/>
        </w:numPr>
        <w:rPr>
          <w:u w:val="single"/>
        </w:rPr>
      </w:pPr>
      <w:r>
        <w:t xml:space="preserve">Cerramos el </w:t>
      </w:r>
      <w:proofErr w:type="spellStart"/>
      <w:r>
        <w:t>writer</w:t>
      </w:r>
      <w:proofErr w:type="spellEnd"/>
      <w:r>
        <w:t xml:space="preserve"> y el </w:t>
      </w:r>
      <w:proofErr w:type="spellStart"/>
      <w:r>
        <w:t>reader</w:t>
      </w:r>
      <w:proofErr w:type="spellEnd"/>
      <w:r>
        <w:t>.</w:t>
      </w:r>
    </w:p>
    <w:p w:rsidR="00D536C0" w:rsidRDefault="00D536C0" w:rsidP="00D536C0">
      <w:pPr>
        <w:rPr>
          <w:u w:val="singl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5400040" cy="936471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36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C0" w:rsidRPr="00072A14" w:rsidRDefault="00D536C0" w:rsidP="00D536C0">
      <w:pPr>
        <w:pStyle w:val="Prrafodelista"/>
        <w:numPr>
          <w:ilvl w:val="0"/>
          <w:numId w:val="3"/>
        </w:numPr>
        <w:rPr>
          <w:u w:val="single"/>
        </w:rPr>
      </w:pPr>
      <w:r>
        <w:t>Por último controlamos con un catch las excepciones devolviendo un error por consola.</w:t>
      </w:r>
    </w:p>
    <w:p w:rsidR="00072A14" w:rsidRDefault="00072A14" w:rsidP="00072A14">
      <w:pPr>
        <w:rPr>
          <w:u w:val="singl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5400040" cy="3877479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77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A14" w:rsidRPr="00072A14" w:rsidRDefault="00072A14" w:rsidP="00072A14">
      <w:pPr>
        <w:pStyle w:val="Prrafodelista"/>
        <w:numPr>
          <w:ilvl w:val="0"/>
          <w:numId w:val="3"/>
        </w:numPr>
        <w:rPr>
          <w:u w:val="single"/>
        </w:rPr>
      </w:pPr>
      <w:r>
        <w:t>Imagen de la clase completa.</w:t>
      </w:r>
    </w:p>
    <w:p w:rsidR="00FB212C" w:rsidRDefault="00FB212C" w:rsidP="00301CBA"/>
    <w:p w:rsidR="00FB212C" w:rsidRPr="00FB212C" w:rsidRDefault="00FB212C" w:rsidP="00301CBA">
      <w:pPr>
        <w:rPr>
          <w:u w:val="single"/>
        </w:rPr>
      </w:pPr>
    </w:p>
    <w:sectPr w:rsidR="00FB212C" w:rsidRPr="00FB212C" w:rsidSect="002E567E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4FB4" w:rsidRDefault="00D74FB4" w:rsidP="00BF23CB">
      <w:pPr>
        <w:spacing w:after="0" w:line="240" w:lineRule="auto"/>
      </w:pPr>
      <w:r>
        <w:separator/>
      </w:r>
    </w:p>
  </w:endnote>
  <w:endnote w:type="continuationSeparator" w:id="0">
    <w:p w:rsidR="00D74FB4" w:rsidRDefault="00D74FB4" w:rsidP="00BF2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2084826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bookmarkStart w:id="1" w:name="_GoBack" w:displacedByCustomXml="prev"/>
          <w:bookmarkEnd w:id="1" w:displacedByCustomXml="prev"/>
          <w:p w:rsidR="00BF23CB" w:rsidRDefault="00BF23CB">
            <w:pPr>
              <w:pStyle w:val="Piedepgina"/>
              <w:jc w:val="right"/>
            </w:pPr>
            <w:r>
              <w:t xml:space="preserve">Página </w:t>
            </w:r>
            <w:r w:rsidR="002C41AC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2C41AC">
              <w:rPr>
                <w:b/>
                <w:bCs/>
                <w:sz w:val="24"/>
                <w:szCs w:val="24"/>
              </w:rPr>
              <w:fldChar w:fldCharType="separate"/>
            </w:r>
            <w:r w:rsidR="00AC67DA">
              <w:rPr>
                <w:b/>
                <w:bCs/>
                <w:noProof/>
              </w:rPr>
              <w:t>1</w:t>
            </w:r>
            <w:r w:rsidR="002C41AC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2C41AC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2C41AC">
              <w:rPr>
                <w:b/>
                <w:bCs/>
                <w:sz w:val="24"/>
                <w:szCs w:val="24"/>
              </w:rPr>
              <w:fldChar w:fldCharType="separate"/>
            </w:r>
            <w:r w:rsidR="00AC67DA">
              <w:rPr>
                <w:b/>
                <w:bCs/>
                <w:noProof/>
              </w:rPr>
              <w:t>4</w:t>
            </w:r>
            <w:r w:rsidR="002C41A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F23CB" w:rsidRDefault="00BF23C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4FB4" w:rsidRDefault="00D74FB4" w:rsidP="00BF23CB">
      <w:pPr>
        <w:spacing w:after="0" w:line="240" w:lineRule="auto"/>
      </w:pPr>
      <w:r>
        <w:separator/>
      </w:r>
    </w:p>
  </w:footnote>
  <w:footnote w:type="continuationSeparator" w:id="0">
    <w:p w:rsidR="00D74FB4" w:rsidRDefault="00D74FB4" w:rsidP="00BF2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3CB" w:rsidRPr="00BF23CB" w:rsidRDefault="001C5B56" w:rsidP="00BF23CB">
    <w:pPr>
      <w:pStyle w:val="Encabezado"/>
      <w:pBdr>
        <w:bottom w:val="single" w:sz="4" w:space="1" w:color="auto"/>
      </w:pBdr>
    </w:pPr>
    <w:r>
      <w:t>Programación de Servicios y Procesos</w:t>
    </w:r>
    <w:r>
      <w:ptab w:relativeTo="margin" w:alignment="right" w:leader="none"/>
    </w:r>
    <w:r>
      <w:t xml:space="preserve">Alexis López </w:t>
    </w:r>
    <w:proofErr w:type="spellStart"/>
    <w:r>
      <w:t>Briongos</w:t>
    </w:r>
    <w:proofErr w:type="spellEnd"/>
    <w:r>
      <w:t xml:space="preserve"> Dam2t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30053F"/>
    <w:multiLevelType w:val="hybridMultilevel"/>
    <w:tmpl w:val="CA9EAC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533ADB"/>
    <w:multiLevelType w:val="hybridMultilevel"/>
    <w:tmpl w:val="640CBC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DA3BE6"/>
    <w:multiLevelType w:val="hybridMultilevel"/>
    <w:tmpl w:val="E7D211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093B"/>
    <w:rsid w:val="00062A60"/>
    <w:rsid w:val="00072A14"/>
    <w:rsid w:val="000871CB"/>
    <w:rsid w:val="001C5B56"/>
    <w:rsid w:val="002C41AC"/>
    <w:rsid w:val="002E567E"/>
    <w:rsid w:val="00301CBA"/>
    <w:rsid w:val="00356443"/>
    <w:rsid w:val="00513E70"/>
    <w:rsid w:val="006426B9"/>
    <w:rsid w:val="00AC67DA"/>
    <w:rsid w:val="00BF23CB"/>
    <w:rsid w:val="00C4093B"/>
    <w:rsid w:val="00C956E6"/>
    <w:rsid w:val="00CC4B5E"/>
    <w:rsid w:val="00D536C0"/>
    <w:rsid w:val="00D74FB4"/>
    <w:rsid w:val="00D800CF"/>
    <w:rsid w:val="00F92317"/>
    <w:rsid w:val="00FB212C"/>
    <w:rsid w:val="00FB2F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1AC"/>
  </w:style>
  <w:style w:type="paragraph" w:styleId="Ttulo1">
    <w:name w:val="heading 1"/>
    <w:basedOn w:val="Normal"/>
    <w:next w:val="Normal"/>
    <w:link w:val="Ttulo1Car"/>
    <w:uiPriority w:val="9"/>
    <w:qFormat/>
    <w:rsid w:val="002E56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E567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567E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67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E56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E567E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3CB"/>
  </w:style>
  <w:style w:type="paragraph" w:styleId="Piedepgina">
    <w:name w:val="footer"/>
    <w:basedOn w:val="Normal"/>
    <w:link w:val="Piedepgina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3CB"/>
  </w:style>
  <w:style w:type="paragraph" w:styleId="Prrafodelista">
    <w:name w:val="List Paragraph"/>
    <w:basedOn w:val="Normal"/>
    <w:uiPriority w:val="34"/>
    <w:qFormat/>
    <w:rsid w:val="00513E70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062A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62A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56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E567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567E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67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E56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E567E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3CB"/>
  </w:style>
  <w:style w:type="paragraph" w:styleId="Piedepgina">
    <w:name w:val="footer"/>
    <w:basedOn w:val="Normal"/>
    <w:link w:val="Piedepgina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3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A6E1C1758144BD091127030B84261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324DD-8D9B-4BC0-92D6-B37063115311}"/>
      </w:docPartPr>
      <w:docPartBody>
        <w:p w:rsidR="00522C40" w:rsidRDefault="005C0D85" w:rsidP="005C0D85">
          <w:pPr>
            <w:pStyle w:val="9A6E1C1758144BD091127030B84261E5"/>
          </w:pPr>
          <w:r>
            <w:rPr>
              <w:rFonts w:asciiTheme="majorHAnsi" w:eastAsiaTheme="majorEastAsia" w:hAnsiTheme="majorHAnsi" w:cstheme="majorBidi"/>
              <w:caps/>
            </w:rPr>
            <w:t>[Escriba el nombre de la compañía]</w:t>
          </w:r>
        </w:p>
      </w:docPartBody>
    </w:docPart>
    <w:docPart>
      <w:docPartPr>
        <w:name w:val="A57918BA07C340C7A1C397358A82B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7DFBE-CB4B-4E77-AB45-4882817FAF2F}"/>
      </w:docPartPr>
      <w:docPartBody>
        <w:p w:rsidR="00522C40" w:rsidRDefault="005C0D85" w:rsidP="005C0D85">
          <w:pPr>
            <w:pStyle w:val="A57918BA07C340C7A1C397358A82B01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[Escriba el título del documento]</w:t>
          </w:r>
        </w:p>
      </w:docPartBody>
    </w:docPart>
    <w:docPart>
      <w:docPartPr>
        <w:name w:val="4EADA99F761147138C66A62A4DC3BF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154E43-B850-4389-BE8C-8DFCAC819F9E}"/>
      </w:docPartPr>
      <w:docPartBody>
        <w:p w:rsidR="00522C40" w:rsidRDefault="005C0D85" w:rsidP="005C0D85">
          <w:pPr>
            <w:pStyle w:val="4EADA99F761147138C66A62A4DC3BF1E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[Escriba el subtítulo del documento]</w:t>
          </w:r>
        </w:p>
      </w:docPartBody>
    </w:docPart>
    <w:docPart>
      <w:docPartPr>
        <w:name w:val="69C632D3AAAF40068A88A03176B444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7134D2-480B-4328-A864-E85C14B5DFF4}"/>
      </w:docPartPr>
      <w:docPartBody>
        <w:p w:rsidR="00522C40" w:rsidRDefault="005C0D85" w:rsidP="005C0D85">
          <w:pPr>
            <w:pStyle w:val="69C632D3AAAF40068A88A03176B444FB"/>
          </w:pPr>
          <w:r>
            <w:rPr>
              <w:b/>
              <w:bCs/>
            </w:rPr>
            <w:t>[Escriba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C0D85"/>
    <w:rsid w:val="00522C40"/>
    <w:rsid w:val="005C0D85"/>
    <w:rsid w:val="00DF3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31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A6E1C1758144BD091127030B84261E5">
    <w:name w:val="9A6E1C1758144BD091127030B84261E5"/>
    <w:rsid w:val="005C0D85"/>
  </w:style>
  <w:style w:type="paragraph" w:customStyle="1" w:styleId="A57918BA07C340C7A1C397358A82B019">
    <w:name w:val="A57918BA07C340C7A1C397358A82B019"/>
    <w:rsid w:val="005C0D85"/>
  </w:style>
  <w:style w:type="paragraph" w:customStyle="1" w:styleId="4EADA99F761147138C66A62A4DC3BF1E">
    <w:name w:val="4EADA99F761147138C66A62A4DC3BF1E"/>
    <w:rsid w:val="005C0D85"/>
  </w:style>
  <w:style w:type="paragraph" w:customStyle="1" w:styleId="69C632D3AAAF40068A88A03176B444FB">
    <w:name w:val="69C632D3AAAF40068A88A03176B444FB"/>
    <w:rsid w:val="005C0D85"/>
  </w:style>
  <w:style w:type="paragraph" w:customStyle="1" w:styleId="9EA869394AE04708ADB1E597D1ED206A">
    <w:name w:val="9EA869394AE04708ADB1E597D1ED206A"/>
    <w:rsid w:val="005C0D85"/>
  </w:style>
  <w:style w:type="paragraph" w:customStyle="1" w:styleId="229F642CF18044E3A2A92964C7278895">
    <w:name w:val="229F642CF18044E3A2A92964C7278895"/>
    <w:rsid w:val="005C0D8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2023-10-19T00:00:00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9F9278-4281-426F-976C-DD941C1C6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222</Words>
  <Characters>1221</Characters>
  <Application>Microsoft Office Word</Application>
  <DocSecurity>0</DocSecurity>
  <Lines>10</Lines>
  <Paragraphs>2</Paragraphs>
  <ScaleCrop>false</ScaleCrop>
  <Company>cifp Juan de colonia</Company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de Servicios y Procesos</dc:title>
  <dc:subject>UT1: Práctica 3</dc:subject>
  <dc:creator>Alexis López Briongos Dam2t</dc:creator>
  <cp:lastModifiedBy>dam2t05</cp:lastModifiedBy>
  <cp:revision>18</cp:revision>
  <cp:lastPrinted>2023-10-19T16:21:00Z</cp:lastPrinted>
  <dcterms:created xsi:type="dcterms:W3CDTF">2021-04-09T14:57:00Z</dcterms:created>
  <dcterms:modified xsi:type="dcterms:W3CDTF">2023-10-19T16:23:00Z</dcterms:modified>
</cp:coreProperties>
</file>