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1"/>
        <w:gridCol w:w="7844"/>
      </w:tblGrid>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综合信息管理系统二次开发</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系统安全性提升:综合信息管理系统安全类软、硬件设备集成项目</w:t>
            </w:r>
          </w:p>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加强综合信息管理系统的安全保障水平，排除网络安全隐患，最大程度减少安全发现、降低安全事件发生的概率，切实保证系统稳定正常运行，并符合安全等级保护二级。</w:t>
            </w:r>
          </w:p>
        </w:tc>
      </w:tr>
      <w:tr w:rsidR="0086709D" w:rsidTr="0086709D">
        <w:trPr>
          <w:trHeight w:val="10253"/>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5.1.1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网络准入控制系统</w:t>
            </w:r>
          </w:p>
          <w:p w:rsidR="0086709D" w:rsidRDefault="0086709D">
            <w:pPr>
              <w:spacing w:line="360" w:lineRule="auto"/>
              <w:rPr>
                <w:rFonts w:ascii="宋体" w:eastAsia="宋体" w:hAnsi="宋体" w:cs="宋体"/>
                <w:bCs/>
                <w:szCs w:val="21"/>
              </w:rPr>
            </w:pPr>
            <w:proofErr w:type="gramStart"/>
            <w:r>
              <w:rPr>
                <w:rFonts w:ascii="宋体" w:eastAsia="宋体" w:hAnsi="宋体" w:cs="宋体" w:hint="eastAsia"/>
                <w:bCs/>
                <w:szCs w:val="21"/>
                <w:lang w:bidi="ar"/>
              </w:rPr>
              <w:t>采用盈高</w:t>
            </w:r>
            <w:proofErr w:type="gramEnd"/>
            <w:r>
              <w:rPr>
                <w:rFonts w:ascii="宋体" w:eastAsia="宋体" w:hAnsi="宋体" w:cs="宋体" w:hint="eastAsia"/>
                <w:bCs/>
                <w:szCs w:val="21"/>
                <w:lang w:bidi="ar"/>
              </w:rPr>
              <w:t>ASM6000入网规范管理系统，具体功能需求如下：</w:t>
            </w:r>
          </w:p>
          <w:p w:rsidR="0086709D" w:rsidRDefault="0086709D">
            <w:pPr>
              <w:numPr>
                <w:ilvl w:val="0"/>
                <w:numId w:val="1"/>
              </w:numPr>
              <w:spacing w:line="360" w:lineRule="auto"/>
              <w:rPr>
                <w:rFonts w:ascii="宋体" w:eastAsia="宋体" w:hAnsi="宋体" w:cs="宋体"/>
                <w:bCs/>
                <w:szCs w:val="21"/>
              </w:rPr>
            </w:pPr>
            <w:r>
              <w:rPr>
                <w:rFonts w:ascii="宋体" w:eastAsia="宋体" w:hAnsi="宋体" w:cs="宋体" w:hint="eastAsia"/>
                <w:bCs/>
                <w:szCs w:val="21"/>
                <w:lang w:bidi="ar"/>
              </w:rPr>
              <w:t>提供桥接、PBR\MVG等各种准入技术实现方案。系统支持内置身份认证，外部Email、Radius、LDAP、短信、指纹等多种认证方式。而且在认证基础上提供完善的角色、安全域、来宾权限管理，使终端具有清晰的网络边界。</w:t>
            </w:r>
          </w:p>
          <w:p w:rsidR="0086709D" w:rsidRDefault="0086709D">
            <w:pPr>
              <w:numPr>
                <w:ilvl w:val="0"/>
                <w:numId w:val="1"/>
              </w:numPr>
              <w:spacing w:line="360" w:lineRule="auto"/>
              <w:rPr>
                <w:rFonts w:ascii="宋体" w:eastAsia="宋体" w:hAnsi="宋体" w:cs="宋体"/>
                <w:bCs/>
                <w:szCs w:val="21"/>
              </w:rPr>
            </w:pPr>
            <w:r>
              <w:rPr>
                <w:rFonts w:ascii="宋体" w:eastAsia="宋体" w:hAnsi="宋体" w:cs="宋体" w:hint="eastAsia"/>
                <w:bCs/>
                <w:szCs w:val="21"/>
                <w:lang w:bidi="ar"/>
              </w:rPr>
              <w:t>兼容各种中断和网络设备，广泛适应异构系统的应用。采用陷阱的设备特征采集技术，能自动识别包括交换机、路由器、PC、智能终端等在内的多种设备，并对设备进行标示和固定。</w:t>
            </w:r>
          </w:p>
          <w:p w:rsidR="0086709D" w:rsidRDefault="0086709D">
            <w:pPr>
              <w:numPr>
                <w:ilvl w:val="0"/>
                <w:numId w:val="1"/>
              </w:numPr>
              <w:spacing w:line="360" w:lineRule="auto"/>
              <w:rPr>
                <w:rFonts w:ascii="宋体" w:eastAsia="宋体" w:hAnsi="宋体" w:cs="宋体"/>
                <w:bCs/>
                <w:szCs w:val="21"/>
              </w:rPr>
            </w:pPr>
            <w:r>
              <w:rPr>
                <w:rFonts w:ascii="宋体" w:eastAsia="宋体" w:hAnsi="宋体" w:cs="宋体" w:hint="eastAsia"/>
                <w:bCs/>
                <w:szCs w:val="21"/>
                <w:lang w:bidi="ar"/>
              </w:rPr>
              <w:t>具备丰富的安全检查规范库。提供符合行业特征的安全规范，方便用户快速部署。</w:t>
            </w:r>
          </w:p>
          <w:p w:rsidR="0086709D" w:rsidRDefault="0086709D">
            <w:pPr>
              <w:numPr>
                <w:ilvl w:val="0"/>
                <w:numId w:val="1"/>
              </w:numPr>
              <w:spacing w:line="360" w:lineRule="auto"/>
              <w:rPr>
                <w:rFonts w:ascii="宋体" w:eastAsia="宋体" w:hAnsi="宋体" w:cs="宋体"/>
                <w:bCs/>
                <w:szCs w:val="21"/>
              </w:rPr>
            </w:pPr>
            <w:r>
              <w:rPr>
                <w:rFonts w:ascii="宋体" w:eastAsia="宋体" w:hAnsi="宋体" w:cs="宋体" w:hint="eastAsia"/>
                <w:bCs/>
                <w:szCs w:val="21"/>
                <w:lang w:bidi="ar"/>
              </w:rPr>
              <w:t>系统提供全网安全管理和展示的平台，能够对全网拓扑和设备状态进行展示。并提供快速定位网络设备或中断的手段。</w:t>
            </w:r>
          </w:p>
          <w:p w:rsidR="0086709D" w:rsidRDefault="0086709D">
            <w:pPr>
              <w:numPr>
                <w:ilvl w:val="0"/>
                <w:numId w:val="1"/>
              </w:numPr>
              <w:spacing w:line="360" w:lineRule="auto"/>
              <w:rPr>
                <w:rFonts w:ascii="宋体" w:eastAsia="宋体" w:hAnsi="宋体" w:cs="宋体"/>
                <w:bCs/>
                <w:szCs w:val="21"/>
              </w:rPr>
            </w:pPr>
            <w:r>
              <w:rPr>
                <w:rFonts w:ascii="宋体" w:eastAsia="宋体" w:hAnsi="宋体" w:cs="宋体" w:hint="eastAsia"/>
                <w:bCs/>
                <w:szCs w:val="21"/>
                <w:lang w:bidi="ar"/>
              </w:rPr>
              <w:t>基于模块化的设计。可根据自身网络的需求，定制符合要求的功能或模块。</w:t>
            </w:r>
          </w:p>
          <w:p w:rsidR="0086709D" w:rsidRDefault="0086709D">
            <w:pPr>
              <w:numPr>
                <w:ilvl w:val="0"/>
                <w:numId w:val="1"/>
              </w:numPr>
              <w:spacing w:line="360" w:lineRule="auto"/>
              <w:rPr>
                <w:rFonts w:ascii="宋体" w:eastAsia="宋体" w:hAnsi="宋体" w:cs="宋体"/>
                <w:bCs/>
                <w:szCs w:val="21"/>
              </w:rPr>
            </w:pPr>
            <w:r>
              <w:rPr>
                <w:rFonts w:ascii="宋体" w:eastAsia="宋体" w:hAnsi="宋体" w:cs="宋体" w:hint="eastAsia"/>
                <w:bCs/>
                <w:szCs w:val="21"/>
                <w:lang w:bidi="ar"/>
              </w:rPr>
              <w:t>ASC适用于复杂网络或规范分支机构情况，可有效的分担核心设备的负荷。</w:t>
            </w:r>
          </w:p>
          <w:p w:rsidR="0086709D" w:rsidRDefault="0086709D">
            <w:pPr>
              <w:numPr>
                <w:ilvl w:val="0"/>
                <w:numId w:val="1"/>
              </w:numPr>
              <w:spacing w:line="360" w:lineRule="auto"/>
              <w:rPr>
                <w:rFonts w:ascii="宋体" w:eastAsia="宋体" w:hAnsi="宋体" w:cs="宋体"/>
                <w:bCs/>
                <w:szCs w:val="21"/>
              </w:rPr>
            </w:pPr>
            <w:r>
              <w:rPr>
                <w:rFonts w:ascii="宋体" w:eastAsia="宋体" w:hAnsi="宋体" w:cs="宋体" w:hint="eastAsia"/>
                <w:bCs/>
                <w:szCs w:val="21"/>
                <w:lang w:bidi="ar"/>
              </w:rPr>
              <w:t>设备部署在自主开发的安全操作系统和高可靠性的硬件平台之上，并支持监控平台、自逃生、双</w:t>
            </w:r>
            <w:proofErr w:type="gramStart"/>
            <w:r>
              <w:rPr>
                <w:rFonts w:ascii="宋体" w:eastAsia="宋体" w:hAnsi="宋体" w:cs="宋体" w:hint="eastAsia"/>
                <w:bCs/>
                <w:szCs w:val="21"/>
                <w:lang w:bidi="ar"/>
              </w:rPr>
              <w:t>机热备</w:t>
            </w:r>
            <w:proofErr w:type="gramEnd"/>
            <w:r>
              <w:rPr>
                <w:rFonts w:ascii="宋体" w:eastAsia="宋体" w:hAnsi="宋体" w:cs="宋体" w:hint="eastAsia"/>
                <w:bCs/>
                <w:szCs w:val="21"/>
                <w:lang w:bidi="ar"/>
              </w:rPr>
              <w:t>、BYPASS（桥接模式下）等可靠性技术。</w:t>
            </w:r>
          </w:p>
          <w:p w:rsidR="0086709D" w:rsidRDefault="0086709D">
            <w:pPr>
              <w:numPr>
                <w:ilvl w:val="0"/>
                <w:numId w:val="1"/>
              </w:numPr>
              <w:spacing w:line="360" w:lineRule="auto"/>
              <w:rPr>
                <w:rFonts w:ascii="宋体" w:eastAsia="宋体" w:hAnsi="宋体" w:cs="宋体"/>
                <w:bCs/>
                <w:szCs w:val="21"/>
              </w:rPr>
            </w:pPr>
            <w:r>
              <w:rPr>
                <w:rFonts w:ascii="宋体" w:eastAsia="宋体" w:hAnsi="宋体" w:cs="宋体" w:hint="eastAsia"/>
                <w:bCs/>
                <w:szCs w:val="21"/>
                <w:lang w:bidi="ar"/>
              </w:rPr>
              <w:t>设备服务器</w:t>
            </w:r>
            <w:proofErr w:type="gramStart"/>
            <w:r>
              <w:rPr>
                <w:rFonts w:ascii="宋体" w:eastAsia="宋体" w:hAnsi="宋体" w:cs="宋体" w:hint="eastAsia"/>
                <w:bCs/>
                <w:szCs w:val="21"/>
                <w:lang w:bidi="ar"/>
              </w:rPr>
              <w:t>端提供</w:t>
            </w:r>
            <w:proofErr w:type="gramEnd"/>
            <w:r>
              <w:rPr>
                <w:rFonts w:ascii="宋体" w:eastAsia="宋体" w:hAnsi="宋体" w:cs="宋体" w:hint="eastAsia"/>
                <w:bCs/>
                <w:szCs w:val="21"/>
                <w:lang w:bidi="ar"/>
              </w:rPr>
              <w:t>友好的交互界面，系统设置、策略部署、日志统计全部在网页上进行。在终端用户侧，设备采用自动安全检查和一键式修复，免除繁琐的操作培训。</w:t>
            </w:r>
          </w:p>
          <w:p w:rsidR="0086709D" w:rsidRDefault="0086709D">
            <w:pPr>
              <w:numPr>
                <w:ilvl w:val="0"/>
                <w:numId w:val="1"/>
              </w:numPr>
              <w:spacing w:line="360" w:lineRule="auto"/>
              <w:rPr>
                <w:rFonts w:ascii="宋体" w:eastAsia="宋体" w:hAnsi="宋体" w:cs="宋体"/>
                <w:bCs/>
                <w:szCs w:val="21"/>
              </w:rPr>
            </w:pPr>
            <w:r>
              <w:rPr>
                <w:rFonts w:ascii="宋体" w:eastAsia="宋体" w:hAnsi="宋体" w:cs="宋体" w:hint="eastAsia"/>
                <w:bCs/>
                <w:szCs w:val="21"/>
                <w:lang w:bidi="ar"/>
              </w:rPr>
              <w:t>设备支持包括</w:t>
            </w:r>
            <w:proofErr w:type="spellStart"/>
            <w:r>
              <w:rPr>
                <w:rFonts w:ascii="宋体" w:eastAsia="宋体" w:hAnsi="宋体" w:cs="宋体" w:hint="eastAsia"/>
                <w:bCs/>
                <w:szCs w:val="21"/>
                <w:lang w:bidi="ar"/>
              </w:rPr>
              <w:t>iOS,Android</w:t>
            </w:r>
            <w:proofErr w:type="spellEnd"/>
            <w:r>
              <w:rPr>
                <w:rFonts w:ascii="宋体" w:eastAsia="宋体" w:hAnsi="宋体" w:cs="宋体" w:hint="eastAsia"/>
                <w:bCs/>
                <w:szCs w:val="21"/>
                <w:lang w:bidi="ar"/>
              </w:rPr>
              <w:t>在内的多种智能终端。</w:t>
            </w:r>
          </w:p>
        </w:tc>
      </w:tr>
      <w:tr w:rsidR="0086709D" w:rsidTr="0086709D">
        <w:trPr>
          <w:trHeight w:val="4706"/>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lastRenderedPageBreak/>
              <w:t>5.1.2</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日志审计系统</w:t>
            </w:r>
          </w:p>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采用思福</w:t>
            </w:r>
            <w:proofErr w:type="gramStart"/>
            <w:r>
              <w:rPr>
                <w:rFonts w:ascii="宋体" w:eastAsia="宋体" w:hAnsi="宋体" w:cs="宋体" w:hint="eastAsia"/>
                <w:bCs/>
                <w:szCs w:val="21"/>
                <w:lang w:bidi="ar"/>
              </w:rPr>
              <w:t>迪</w:t>
            </w:r>
            <w:proofErr w:type="gramEnd"/>
            <w:r>
              <w:rPr>
                <w:rFonts w:ascii="宋体" w:eastAsia="宋体" w:hAnsi="宋体" w:cs="宋体" w:hint="eastAsia"/>
                <w:bCs/>
                <w:szCs w:val="21"/>
                <w:lang w:bidi="ar"/>
              </w:rPr>
              <w:t>日志管理综合审计系统，具体功能需求如下：</w:t>
            </w:r>
          </w:p>
          <w:p w:rsidR="0086709D" w:rsidRDefault="0086709D">
            <w:pPr>
              <w:numPr>
                <w:ilvl w:val="0"/>
                <w:numId w:val="2"/>
              </w:numPr>
              <w:spacing w:line="360" w:lineRule="auto"/>
              <w:rPr>
                <w:rFonts w:ascii="宋体" w:eastAsia="宋体" w:hAnsi="宋体" w:cs="宋体"/>
                <w:bCs/>
                <w:szCs w:val="21"/>
              </w:rPr>
            </w:pPr>
            <w:r>
              <w:rPr>
                <w:rFonts w:ascii="宋体" w:eastAsia="宋体" w:hAnsi="宋体" w:cs="宋体" w:hint="eastAsia"/>
                <w:bCs/>
                <w:szCs w:val="21"/>
                <w:lang w:bidi="ar"/>
              </w:rPr>
              <w:t>系统具备分布式、跨平台部署功能。可在同一网络中多个相同或不通厂家产品中实现技术上互操作，实现集中审计功能。</w:t>
            </w:r>
          </w:p>
          <w:p w:rsidR="0086709D" w:rsidRDefault="0086709D">
            <w:pPr>
              <w:numPr>
                <w:ilvl w:val="0"/>
                <w:numId w:val="2"/>
              </w:numPr>
              <w:spacing w:line="360" w:lineRule="auto"/>
              <w:rPr>
                <w:rFonts w:ascii="宋体" w:eastAsia="宋体" w:hAnsi="宋体" w:cs="宋体"/>
                <w:bCs/>
                <w:szCs w:val="21"/>
              </w:rPr>
            </w:pPr>
            <w:r>
              <w:rPr>
                <w:rFonts w:ascii="宋体" w:eastAsia="宋体" w:hAnsi="宋体" w:cs="宋体" w:hint="eastAsia"/>
                <w:bCs/>
                <w:szCs w:val="21"/>
                <w:lang w:bidi="ar"/>
              </w:rPr>
              <w:t>通过对网络设备、服务器、数据库、应用服务等通用计算机软硬件系统以及各种特定业务系统在运行过程中产生的日志、状态、操作等信息的采集，在实时分析的基础上，监测并发现各种异常事件，准确发出实时告警。</w:t>
            </w:r>
          </w:p>
          <w:p w:rsidR="0086709D" w:rsidRDefault="0086709D">
            <w:pPr>
              <w:numPr>
                <w:ilvl w:val="0"/>
                <w:numId w:val="2"/>
              </w:numPr>
              <w:spacing w:line="360" w:lineRule="auto"/>
              <w:rPr>
                <w:rFonts w:ascii="宋体" w:eastAsia="宋体" w:hAnsi="宋体" w:cs="宋体"/>
                <w:bCs/>
                <w:szCs w:val="21"/>
              </w:rPr>
            </w:pPr>
            <w:r>
              <w:rPr>
                <w:rFonts w:ascii="宋体" w:eastAsia="宋体" w:hAnsi="宋体" w:cs="宋体" w:hint="eastAsia"/>
                <w:bCs/>
                <w:szCs w:val="21"/>
                <w:lang w:bidi="ar"/>
              </w:rPr>
              <w:t>系统提供对存储的历史日志数据进行数据挖掘和关联分析。</w:t>
            </w:r>
          </w:p>
          <w:p w:rsidR="0086709D" w:rsidRDefault="0086709D">
            <w:pPr>
              <w:numPr>
                <w:ilvl w:val="0"/>
                <w:numId w:val="2"/>
              </w:numPr>
              <w:spacing w:line="360" w:lineRule="auto"/>
              <w:rPr>
                <w:rFonts w:ascii="宋体" w:eastAsia="宋体" w:hAnsi="宋体" w:cs="宋体"/>
                <w:bCs/>
                <w:szCs w:val="21"/>
              </w:rPr>
            </w:pPr>
            <w:r>
              <w:rPr>
                <w:rFonts w:ascii="宋体" w:eastAsia="宋体" w:hAnsi="宋体" w:cs="宋体" w:hint="eastAsia"/>
                <w:bCs/>
                <w:szCs w:val="21"/>
                <w:lang w:bidi="ar"/>
              </w:rPr>
              <w:t>系统公国可视化界面和报表向管理人员提供准确、详尽的统计分析数据和异常分析报告，协助管理人员及时发现安全漏洞，采取有效措施。</w:t>
            </w:r>
          </w:p>
        </w:tc>
      </w:tr>
      <w:tr w:rsidR="0086709D" w:rsidTr="0086709D">
        <w:trPr>
          <w:trHeight w:val="5131"/>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5.1.3</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机房红外报警系统</w:t>
            </w:r>
          </w:p>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采用霍尼韦尔安防报警系统。系统以有线报警为主，结合TCP/IP网络传输协议、多媒体控制技术、远程控制在内的多种技术，多层次全方位的安全防盗报警系统。</w:t>
            </w:r>
          </w:p>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系统总体功能：</w:t>
            </w:r>
          </w:p>
          <w:p w:rsidR="0086709D" w:rsidRDefault="0086709D">
            <w:pPr>
              <w:numPr>
                <w:ilvl w:val="0"/>
                <w:numId w:val="3"/>
              </w:numPr>
              <w:spacing w:line="360" w:lineRule="auto"/>
              <w:rPr>
                <w:rFonts w:ascii="宋体" w:eastAsia="宋体" w:hAnsi="宋体" w:cs="宋体"/>
                <w:bCs/>
                <w:szCs w:val="21"/>
              </w:rPr>
            </w:pPr>
            <w:r>
              <w:rPr>
                <w:rFonts w:ascii="宋体" w:eastAsia="宋体" w:hAnsi="宋体" w:cs="宋体" w:hint="eastAsia"/>
                <w:bCs/>
                <w:szCs w:val="21"/>
                <w:lang w:bidi="ar"/>
              </w:rPr>
              <w:t>布防与撤防。系统可采用手动布撤防，也可以通过定义时间窗，定时对系统进行自动布、撤防。同时采用TCP/IP双向数据传输技术，也可以在控制中心通过管理软件进行远程布撤防工作。</w:t>
            </w:r>
          </w:p>
          <w:p w:rsidR="0086709D" w:rsidRDefault="0086709D">
            <w:pPr>
              <w:numPr>
                <w:ilvl w:val="0"/>
                <w:numId w:val="3"/>
              </w:numPr>
              <w:spacing w:line="360" w:lineRule="auto"/>
              <w:rPr>
                <w:rFonts w:ascii="宋体" w:eastAsia="宋体" w:hAnsi="宋体" w:cs="宋体"/>
                <w:bCs/>
                <w:szCs w:val="21"/>
              </w:rPr>
            </w:pPr>
            <w:r>
              <w:rPr>
                <w:rFonts w:ascii="宋体" w:eastAsia="宋体" w:hAnsi="宋体" w:cs="宋体" w:hint="eastAsia"/>
                <w:bCs/>
                <w:szCs w:val="21"/>
                <w:lang w:bidi="ar"/>
              </w:rPr>
              <w:t>布防后的延时。如布防时，人员尚未退出探测区域，报警控制器能自动延时一段时间，等人员离开后布防才能生效。</w:t>
            </w:r>
          </w:p>
          <w:p w:rsidR="0086709D" w:rsidRDefault="0086709D">
            <w:pPr>
              <w:numPr>
                <w:ilvl w:val="0"/>
                <w:numId w:val="3"/>
              </w:numPr>
              <w:spacing w:line="360" w:lineRule="auto"/>
              <w:rPr>
                <w:rFonts w:ascii="宋体" w:eastAsia="宋体" w:hAnsi="宋体" w:cs="宋体"/>
                <w:bCs/>
                <w:szCs w:val="21"/>
              </w:rPr>
            </w:pPr>
            <w:r>
              <w:rPr>
                <w:rFonts w:ascii="宋体" w:eastAsia="宋体" w:hAnsi="宋体" w:cs="宋体" w:hint="eastAsia"/>
                <w:bCs/>
                <w:szCs w:val="21"/>
                <w:lang w:bidi="ar"/>
              </w:rPr>
              <w:t>防破坏。如有人对线路和设备进行破坏，线路发生短路或断路、非法撬开情况时，报警控制器会发出报警，并能显示线路故障信息。</w:t>
            </w:r>
          </w:p>
        </w:tc>
      </w:tr>
      <w:tr w:rsidR="0086709D" w:rsidTr="0086709D">
        <w:trPr>
          <w:trHeight w:val="8976"/>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lastRenderedPageBreak/>
              <w:t xml:space="preserve">5.1.4 </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防病毒系统</w:t>
            </w:r>
          </w:p>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采用瑞星防病毒软件企业专用版系统（含1个系统中心、3个windows服务端），具体功能需求如下：</w:t>
            </w:r>
          </w:p>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1）病毒防范和查杀能力。产品必须有主动防御功能。可防范、检测并清除隐藏于电子邮件、公共文件夹及数据库中的计算机病毒、恶性程序、病毒邮件。能有效预防、查杀映像劫持类型的病毒。可以防范网页中的恶意代码。具备压缩文件、打包文件、内存、运行文件、引导区查杀病毒。支持图片、视频等多媒体文件的查杀病毒。</w:t>
            </w:r>
          </w:p>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系统中心可以方便的在整个网络内实现远程管理、智能升级、自动分发、远程报警等多种功能，有效地管理和保护所有的病毒入口。</w:t>
            </w:r>
          </w:p>
          <w:p w:rsidR="0086709D" w:rsidRDefault="0086709D">
            <w:pPr>
              <w:numPr>
                <w:ilvl w:val="0"/>
                <w:numId w:val="4"/>
              </w:numPr>
              <w:spacing w:line="360" w:lineRule="auto"/>
              <w:rPr>
                <w:rFonts w:ascii="宋体" w:eastAsia="宋体" w:hAnsi="宋体" w:cs="宋体"/>
                <w:bCs/>
                <w:szCs w:val="21"/>
              </w:rPr>
            </w:pPr>
            <w:r>
              <w:rPr>
                <w:rFonts w:ascii="宋体" w:eastAsia="宋体" w:hAnsi="宋体" w:cs="宋体" w:hint="eastAsia"/>
                <w:bCs/>
                <w:szCs w:val="21"/>
                <w:lang w:bidi="ar"/>
              </w:rPr>
              <w:t>集中管理能力。借助管理员控制台，管理员可在网络任意计算机上实现对整个网络进行集中控制管理，清楚地掌握整个网络环境中各个节点的病毒监测状态。实现企业</w:t>
            </w:r>
            <w:r>
              <w:rPr>
                <w:rFonts w:ascii="宋体" w:eastAsia="宋体" w:hAnsi="宋体" w:cs="宋体" w:hint="eastAsia"/>
                <w:bCs/>
                <w:szCs w:val="21"/>
                <w:lang w:bidi="ar"/>
              </w:rPr>
              <w:fldChar w:fldCharType="begin"/>
            </w:r>
            <w:r>
              <w:rPr>
                <w:rFonts w:ascii="宋体" w:eastAsia="宋体" w:hAnsi="宋体" w:cs="宋体" w:hint="eastAsia"/>
                <w:bCs/>
                <w:szCs w:val="21"/>
                <w:lang w:bidi="ar"/>
              </w:rPr>
              <w:instrText xml:space="preserve"> HYPERLINK "http://baike.baidu.com/view/6386.htm" \t "http://baike.baidu.com/_blank" </w:instrText>
            </w:r>
            <w:r>
              <w:rPr>
                <w:rFonts w:ascii="宋体" w:eastAsia="宋体" w:hAnsi="宋体" w:cs="宋体" w:hint="eastAsia"/>
                <w:bCs/>
                <w:szCs w:val="21"/>
                <w:lang w:bidi="ar"/>
              </w:rPr>
              <w:fldChar w:fldCharType="separate"/>
            </w:r>
            <w:r>
              <w:rPr>
                <w:rStyle w:val="a3"/>
                <w:rFonts w:ascii="宋体" w:eastAsia="宋体" w:hAnsi="宋体" w:cs="宋体" w:hint="eastAsia"/>
                <w:bCs/>
                <w:color w:val="auto"/>
                <w:szCs w:val="21"/>
                <w:u w:val="none"/>
              </w:rPr>
              <w:t>反病毒</w:t>
            </w:r>
            <w:r>
              <w:rPr>
                <w:rFonts w:ascii="宋体" w:eastAsia="宋体" w:hAnsi="宋体" w:cs="宋体" w:hint="eastAsia"/>
                <w:bCs/>
                <w:szCs w:val="21"/>
                <w:lang w:bidi="ar"/>
              </w:rPr>
              <w:fldChar w:fldCharType="end"/>
            </w:r>
            <w:r>
              <w:rPr>
                <w:rFonts w:ascii="宋体" w:eastAsia="宋体" w:hAnsi="宋体" w:cs="宋体" w:hint="eastAsia"/>
                <w:bCs/>
                <w:szCs w:val="21"/>
                <w:lang w:bidi="ar"/>
              </w:rPr>
              <w:t>的统一管理和分布管理。统一管理表现为由上级系统中心统一发送查杀毒命令，下达</w:t>
            </w:r>
            <w:hyperlink r:id="rId7" w:tgtFrame="http://baike.baidu.com/_blank" w:history="1">
              <w:r>
                <w:rPr>
                  <w:rStyle w:val="a3"/>
                  <w:rFonts w:ascii="宋体" w:eastAsia="宋体" w:hAnsi="宋体" w:cs="宋体" w:hint="eastAsia"/>
                  <w:bCs/>
                  <w:color w:val="auto"/>
                  <w:szCs w:val="21"/>
                  <w:u w:val="none"/>
                </w:rPr>
                <w:t>版本升级</w:t>
              </w:r>
            </w:hyperlink>
            <w:r>
              <w:rPr>
                <w:rFonts w:ascii="宋体" w:eastAsia="宋体" w:hAnsi="宋体" w:cs="宋体" w:hint="eastAsia"/>
                <w:bCs/>
                <w:szCs w:val="21"/>
                <w:lang w:bidi="ar"/>
              </w:rPr>
              <w:t>提示，并及时掌握整个网络的病毒分布情况等，分布管理表现为下级中心既可以对收到的上一级中心命令做出响应，也可以管理本级系统，并主动向上级发送请求和汇报信息。</w:t>
            </w:r>
          </w:p>
          <w:p w:rsidR="0086709D" w:rsidRDefault="0086709D">
            <w:pPr>
              <w:numPr>
                <w:ilvl w:val="0"/>
                <w:numId w:val="4"/>
              </w:numPr>
              <w:spacing w:line="360" w:lineRule="auto"/>
              <w:rPr>
                <w:rFonts w:ascii="宋体" w:eastAsia="宋体" w:hAnsi="宋体" w:cs="宋体"/>
                <w:bCs/>
                <w:szCs w:val="21"/>
              </w:rPr>
            </w:pPr>
            <w:r>
              <w:rPr>
                <w:rFonts w:ascii="宋体" w:eastAsia="宋体" w:hAnsi="宋体" w:cs="宋体" w:hint="eastAsia"/>
                <w:bCs/>
                <w:szCs w:val="21"/>
                <w:lang w:bidi="ar"/>
              </w:rPr>
              <w:t>系统性能。开启实时监控后，CPU利用率应低于30%，内存占用应小于30M。防病毒产品自身必须有足够的安全性，管理、运行不能建立在安全漏洞众多的平台上面（如IIS），并且不需要安装</w:t>
            </w:r>
            <w:proofErr w:type="spellStart"/>
            <w:r>
              <w:rPr>
                <w:rFonts w:ascii="宋体" w:eastAsia="宋体" w:hAnsi="宋体" w:cs="宋体" w:hint="eastAsia"/>
                <w:bCs/>
                <w:szCs w:val="21"/>
                <w:lang w:bidi="ar"/>
              </w:rPr>
              <w:t>ActivX</w:t>
            </w:r>
            <w:proofErr w:type="spellEnd"/>
            <w:r>
              <w:rPr>
                <w:rFonts w:ascii="宋体" w:eastAsia="宋体" w:hAnsi="宋体" w:cs="宋体" w:hint="eastAsia"/>
                <w:bCs/>
                <w:szCs w:val="21"/>
                <w:lang w:bidi="ar"/>
              </w:rPr>
              <w:t>控件等第三方插件支持。</w:t>
            </w:r>
          </w:p>
        </w:tc>
      </w:tr>
      <w:tr w:rsidR="0086709D" w:rsidTr="0086709D">
        <w:trPr>
          <w:trHeight w:val="1287"/>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后台软件二次开发</w:t>
            </w:r>
          </w:p>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原系统客户端模块进行整合，合并和调整界面，，并与APP手机管理平台进行对接，并新增APP手机租车管理查询统计界面。</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营运数据管理：对网点，车辆的状态进行周期性保存，可按区域进行相关查询，并导出数据和报表。</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5.2.1.1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网点状态包含在桩车辆（</w:t>
            </w:r>
            <w:proofErr w:type="gramStart"/>
            <w:r>
              <w:rPr>
                <w:rFonts w:ascii="宋体" w:eastAsia="宋体" w:hAnsi="宋体" w:cs="宋体" w:hint="eastAsia"/>
                <w:bCs/>
                <w:szCs w:val="21"/>
                <w:lang w:bidi="ar"/>
              </w:rPr>
              <w:t>含下架</w:t>
            </w:r>
            <w:proofErr w:type="gramEnd"/>
            <w:r>
              <w:rPr>
                <w:rFonts w:ascii="宋体" w:eastAsia="宋体" w:hAnsi="宋体" w:cs="宋体" w:hint="eastAsia"/>
                <w:bCs/>
                <w:szCs w:val="21"/>
                <w:lang w:bidi="ar"/>
              </w:rPr>
              <w:t>车辆），桩位状态。保存周期设定为2分钟。</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w:t>
            </w:r>
            <w:r>
              <w:rPr>
                <w:rFonts w:ascii="宋体" w:eastAsia="宋体" w:hAnsi="宋体" w:cs="宋体" w:hint="eastAsia"/>
                <w:bCs/>
                <w:szCs w:val="21"/>
                <w:lang w:bidi="ar"/>
              </w:rPr>
              <w:lastRenderedPageBreak/>
              <w:t>2</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lastRenderedPageBreak/>
              <w:t>系统可按时间段对网点或自定义区域</w:t>
            </w:r>
            <w:proofErr w:type="gramStart"/>
            <w:r>
              <w:rPr>
                <w:rFonts w:ascii="宋体" w:eastAsia="宋体" w:hAnsi="宋体" w:cs="宋体" w:hint="eastAsia"/>
                <w:bCs/>
                <w:szCs w:val="21"/>
                <w:lang w:bidi="ar"/>
              </w:rPr>
              <w:t>的租还数</w:t>
            </w:r>
            <w:proofErr w:type="gramEnd"/>
            <w:r>
              <w:rPr>
                <w:rFonts w:ascii="宋体" w:eastAsia="宋体" w:hAnsi="宋体" w:cs="宋体" w:hint="eastAsia"/>
                <w:bCs/>
                <w:szCs w:val="21"/>
                <w:lang w:bidi="ar"/>
              </w:rPr>
              <w:t>、车辆上下架次数、使用车辆数、市</w:t>
            </w:r>
            <w:r>
              <w:rPr>
                <w:rFonts w:ascii="宋体" w:eastAsia="宋体" w:hAnsi="宋体" w:cs="宋体" w:hint="eastAsia"/>
                <w:bCs/>
                <w:szCs w:val="21"/>
                <w:lang w:bidi="ar"/>
              </w:rPr>
              <w:lastRenderedPageBreak/>
              <w:t>民卡使用数进行统计查询，并按固定格式导出相关报表。</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lastRenderedPageBreak/>
              <w:t>5.2.1.3</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系统实现对上下</w:t>
            </w:r>
            <w:proofErr w:type="gramStart"/>
            <w:r>
              <w:rPr>
                <w:rFonts w:ascii="宋体" w:eastAsia="宋体" w:hAnsi="宋体" w:cs="宋体" w:hint="eastAsia"/>
                <w:bCs/>
                <w:szCs w:val="21"/>
                <w:lang w:bidi="ar"/>
              </w:rPr>
              <w:t>架车辆</w:t>
            </w:r>
            <w:proofErr w:type="gramEnd"/>
            <w:r>
              <w:rPr>
                <w:rFonts w:ascii="宋体" w:eastAsia="宋体" w:hAnsi="宋体" w:cs="宋体" w:hint="eastAsia"/>
                <w:bCs/>
                <w:szCs w:val="21"/>
                <w:lang w:bidi="ar"/>
              </w:rPr>
              <w:t>的统计，其中包含各区域管理处存放车辆的统计，为人工调度系统提供数据。</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5.2.2</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实现网点</w:t>
            </w:r>
            <w:proofErr w:type="gramStart"/>
            <w:r>
              <w:rPr>
                <w:rFonts w:ascii="宋体" w:eastAsia="宋体" w:hAnsi="宋体" w:cs="宋体" w:hint="eastAsia"/>
                <w:bCs/>
                <w:szCs w:val="21"/>
                <w:lang w:bidi="ar"/>
              </w:rPr>
              <w:t>空满桩管理</w:t>
            </w:r>
            <w:proofErr w:type="gramEnd"/>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5.2.2.1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系统地图在原有的基础上增加颜色显示</w:t>
            </w:r>
            <w:proofErr w:type="gramStart"/>
            <w:r>
              <w:rPr>
                <w:rFonts w:ascii="宋体" w:eastAsia="宋体" w:hAnsi="宋体" w:cs="宋体" w:hint="eastAsia"/>
                <w:bCs/>
                <w:szCs w:val="21"/>
                <w:lang w:bidi="ar"/>
              </w:rPr>
              <w:t>空满桩</w:t>
            </w:r>
            <w:proofErr w:type="gramEnd"/>
            <w:r>
              <w:rPr>
                <w:rFonts w:ascii="宋体" w:eastAsia="宋体" w:hAnsi="宋体" w:cs="宋体" w:hint="eastAsia"/>
                <w:bCs/>
                <w:szCs w:val="21"/>
                <w:lang w:bidi="ar"/>
              </w:rPr>
              <w:t>网点，并用闪烁进行提醒。</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5.2.2.2</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系统能统计网点</w:t>
            </w:r>
            <w:proofErr w:type="gramStart"/>
            <w:r>
              <w:rPr>
                <w:rFonts w:ascii="宋体" w:eastAsia="宋体" w:hAnsi="宋体" w:cs="宋体" w:hint="eastAsia"/>
                <w:bCs/>
                <w:szCs w:val="21"/>
                <w:lang w:bidi="ar"/>
              </w:rPr>
              <w:t>空满桩</w:t>
            </w:r>
            <w:proofErr w:type="gramEnd"/>
            <w:r>
              <w:rPr>
                <w:rFonts w:ascii="宋体" w:eastAsia="宋体" w:hAnsi="宋体" w:cs="宋体" w:hint="eastAsia"/>
                <w:bCs/>
                <w:szCs w:val="21"/>
                <w:lang w:bidi="ar"/>
              </w:rPr>
              <w:t>的持续时间段，并形成报表。</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5.2.3</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建立人工调度系统</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5.2.3.1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各区域根据实际需要在系统输入调度计划，并以固定格式打印，调运后输入结果，系统能自动比对并进行统计。调运手段可分网点上下架和网点间调配。（网点上下架指令和结果用APP进行推送和回复）</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5.2.3.2</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系统实现按可选时间区间，按调运班组、区域或服务人员对调运计划的实施情况进行汇总和统计。</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5.2.3.3</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根据权限设定，可对调度计划进行适当变更，并设定变更截止时间。</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5.2.4</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系统实现日志管理，各区域对天气状况，节假日，重大事件进行录入。</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5.2.5</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网点档案化管理</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5.2.5.1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系统通过标准界面实现网点基本信息查询功能，网点的编号、名称、桩位数量、IP地址信息（含有线、3G、监控、LED）等信息系统自动生成，物理地址，亭棚数量，开始运营时间等其他信息可手工录入。</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5.2.5.2</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网点实时状态显示和历史状态查询。</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5.2.5.3</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网点变更、停运信息输入与查询。</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5.2.5.4</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网点维修记录录入(以电力、监控、亭、棚、中</w:t>
            </w:r>
            <w:proofErr w:type="gramStart"/>
            <w:r>
              <w:rPr>
                <w:rFonts w:ascii="宋体" w:eastAsia="宋体" w:hAnsi="宋体" w:cs="宋体" w:hint="eastAsia"/>
                <w:bCs/>
                <w:szCs w:val="21"/>
                <w:lang w:bidi="ar"/>
              </w:rPr>
              <w:t>控设备</w:t>
            </w:r>
            <w:proofErr w:type="gramEnd"/>
            <w:r>
              <w:rPr>
                <w:rFonts w:ascii="宋体" w:eastAsia="宋体" w:hAnsi="宋体" w:cs="宋体" w:hint="eastAsia"/>
                <w:bCs/>
                <w:szCs w:val="21"/>
                <w:lang w:bidi="ar"/>
              </w:rPr>
              <w:t>和网点重大维修为主，不含桩位维修）</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lastRenderedPageBreak/>
              <w:t>5.2.5.5</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实现网点分组，并显示组内网点状态。</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5.2.5.6</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按网点的特点对网点进行综合排序查询。网点特点如故障次数、故障类别，上下线次数，网点</w:t>
            </w:r>
            <w:proofErr w:type="gramStart"/>
            <w:r>
              <w:rPr>
                <w:rFonts w:ascii="宋体" w:eastAsia="宋体" w:hAnsi="宋体" w:cs="宋体" w:hint="eastAsia"/>
                <w:bCs/>
                <w:szCs w:val="21"/>
                <w:lang w:bidi="ar"/>
              </w:rPr>
              <w:t>的租还量</w:t>
            </w:r>
            <w:proofErr w:type="gramEnd"/>
            <w:r>
              <w:rPr>
                <w:rFonts w:ascii="宋体" w:eastAsia="宋体" w:hAnsi="宋体" w:cs="宋体" w:hint="eastAsia"/>
                <w:bCs/>
                <w:szCs w:val="21"/>
                <w:lang w:bidi="ar"/>
              </w:rPr>
              <w:t>、网点的桩位规模、网点的开始营运日期等。</w:t>
            </w:r>
          </w:p>
        </w:tc>
      </w:tr>
      <w:tr w:rsidR="0086709D" w:rsidTr="0086709D">
        <w:trPr>
          <w:trHeight w:val="90"/>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5.2.5.7</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网点档案可直接关联到该网点的桩位列表，以便于快速查询。</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5.2.6</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桩位档案化管理</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5.2.6.1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系统生成网点桩位列表，列表包含桩位序号，实时状态，车辆在桩，故障情况及报修信息。</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5.2.6.2</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桩位维修记录，并统计维修时间。</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5.2.6.3</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按桩位的特点进行综合排序查询。网点特点如故障次数、故障类别，使用次数等。</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5.2.7</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车辆档案化管理</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rPr>
                <w:rFonts w:ascii="宋体" w:eastAsia="宋体" w:hAnsi="宋体" w:cs="宋体"/>
                <w:bCs/>
                <w:szCs w:val="21"/>
              </w:rPr>
            </w:pPr>
            <w:r>
              <w:rPr>
                <w:rFonts w:ascii="宋体" w:eastAsia="宋体" w:hAnsi="宋体" w:cs="宋体" w:hint="eastAsia"/>
                <w:szCs w:val="20"/>
                <w:lang w:bidi="ar"/>
              </w:rPr>
              <w:t>5.2.7.1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车辆档案可对车号、品牌、供应商、投入使用时间、当前使用次数等基本信息进行录入和查询，可按车号进行批量性录入。</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rPr>
                <w:rFonts w:ascii="宋体" w:eastAsia="宋体" w:hAnsi="宋体" w:cs="宋体"/>
                <w:bCs/>
                <w:szCs w:val="21"/>
              </w:rPr>
            </w:pPr>
            <w:r>
              <w:rPr>
                <w:rFonts w:ascii="宋体" w:eastAsia="宋体" w:hAnsi="宋体" w:cs="宋体" w:hint="eastAsia"/>
                <w:szCs w:val="20"/>
                <w:lang w:bidi="ar"/>
              </w:rPr>
              <w:t>5.2.7.2</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界面可显示当前车辆的实时状态，需要时可调出当前租车记录。</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rPr>
                <w:rFonts w:ascii="宋体" w:eastAsia="宋体" w:hAnsi="宋体" w:cs="宋体"/>
                <w:bCs/>
                <w:szCs w:val="21"/>
              </w:rPr>
            </w:pPr>
            <w:r>
              <w:rPr>
                <w:rFonts w:ascii="宋体" w:eastAsia="宋体" w:hAnsi="宋体" w:cs="宋体" w:hint="eastAsia"/>
                <w:szCs w:val="20"/>
                <w:lang w:bidi="ar"/>
              </w:rPr>
              <w:t>5.2.7.3</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档案界面可关联到维修记录，对维修情况可按时间、维修部件、维修人员进行查询。</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rPr>
                <w:rFonts w:ascii="宋体" w:eastAsia="宋体" w:hAnsi="宋体" w:cs="宋体"/>
                <w:bCs/>
                <w:szCs w:val="21"/>
              </w:rPr>
            </w:pPr>
            <w:r>
              <w:rPr>
                <w:rFonts w:ascii="宋体" w:eastAsia="宋体" w:hAnsi="宋体" w:cs="宋体" w:hint="eastAsia"/>
                <w:szCs w:val="20"/>
                <w:lang w:bidi="ar"/>
              </w:rPr>
              <w:t>5.2.7.4</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实现对遗失车辆管理,包括车辆遗失处理录入,车辆找回管理。实现疑似丢失车辆(</w:t>
            </w:r>
            <w:proofErr w:type="gramStart"/>
            <w:r>
              <w:rPr>
                <w:rFonts w:ascii="宋体" w:eastAsia="宋体" w:hAnsi="宋体" w:cs="宋体" w:hint="eastAsia"/>
                <w:bCs/>
                <w:szCs w:val="21"/>
                <w:lang w:bidi="ar"/>
              </w:rPr>
              <w:t>含霸车</w:t>
            </w:r>
            <w:proofErr w:type="gramEnd"/>
            <w:r>
              <w:rPr>
                <w:rFonts w:ascii="宋体" w:eastAsia="宋体" w:hAnsi="宋体" w:cs="宋体" w:hint="eastAsia"/>
                <w:bCs/>
                <w:szCs w:val="21"/>
                <w:lang w:bidi="ar"/>
              </w:rPr>
              <w:t>)排查，同</w:t>
            </w:r>
            <w:proofErr w:type="gramStart"/>
            <w:r>
              <w:rPr>
                <w:rFonts w:ascii="宋体" w:eastAsia="宋体" w:hAnsi="宋体" w:cs="宋体" w:hint="eastAsia"/>
                <w:bCs/>
                <w:szCs w:val="21"/>
                <w:lang w:bidi="ar"/>
              </w:rPr>
              <w:t>号车辆</w:t>
            </w:r>
            <w:proofErr w:type="gramEnd"/>
            <w:r>
              <w:rPr>
                <w:rFonts w:ascii="宋体" w:eastAsia="宋体" w:hAnsi="宋体" w:cs="宋体" w:hint="eastAsia"/>
                <w:bCs/>
                <w:szCs w:val="21"/>
                <w:lang w:bidi="ar"/>
              </w:rPr>
              <w:t>检测预警等功能。</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rPr>
                <w:rFonts w:ascii="宋体" w:eastAsia="宋体" w:hAnsi="宋体" w:cs="宋体"/>
                <w:bCs/>
                <w:szCs w:val="21"/>
              </w:rPr>
            </w:pPr>
            <w:r>
              <w:rPr>
                <w:rFonts w:ascii="宋体" w:eastAsia="宋体" w:hAnsi="宋体" w:cs="宋体" w:hint="eastAsia"/>
                <w:szCs w:val="20"/>
                <w:lang w:bidi="ar"/>
              </w:rPr>
              <w:t>5.2.7.5</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按车辆的特点对进行综合排序查询。车辆特点如故障次数、故障类别，骑行次数，投放时间等。</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rPr>
            </w:pPr>
            <w:r>
              <w:rPr>
                <w:rFonts w:ascii="宋体" w:eastAsia="宋体" w:hAnsi="宋体" w:cs="宋体" w:hint="eastAsia"/>
                <w:bCs/>
                <w:szCs w:val="21"/>
                <w:lang w:bidi="ar"/>
              </w:rPr>
              <w:t>5.2.8</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实现车辆维修管理</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rPr>
            </w:pPr>
            <w:r>
              <w:rPr>
                <w:rFonts w:ascii="宋体" w:eastAsia="宋体" w:hAnsi="宋体" w:cs="宋体" w:hint="eastAsia"/>
                <w:bCs/>
                <w:szCs w:val="21"/>
                <w:lang w:bidi="ar"/>
              </w:rPr>
              <w:t>5.2.8.1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系统可进行车辆报修信息录入，车辆报修记录查询，车辆报修清单生成等功能。</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rPr>
            </w:pPr>
            <w:r>
              <w:rPr>
                <w:rFonts w:ascii="宋体" w:eastAsia="宋体" w:hAnsi="宋体" w:cs="宋体" w:hint="eastAsia"/>
                <w:bCs/>
                <w:szCs w:val="21"/>
                <w:lang w:bidi="ar"/>
              </w:rPr>
              <w:lastRenderedPageBreak/>
              <w:t>5.2.8.2</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 xml:space="preserve"> 系统可进行车辆维修工单录入，车辆维修工单查询。区域维修人员设定可按区域、组、个人进行搭配。</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rPr>
            </w:pPr>
            <w:r>
              <w:rPr>
                <w:rFonts w:ascii="宋体" w:eastAsia="宋体" w:hAnsi="宋体" w:cs="宋体" w:hint="eastAsia"/>
                <w:bCs/>
                <w:szCs w:val="21"/>
                <w:lang w:bidi="ar"/>
              </w:rPr>
              <w:t>5.2.8.3</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可根据时间段对区域，组，个人的维修量进行统计，也可按配件类别进行统计，并导出相关报表</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rPr>
            </w:pPr>
            <w:r>
              <w:rPr>
                <w:rFonts w:ascii="宋体" w:eastAsia="宋体" w:hAnsi="宋体" w:cs="宋体" w:hint="eastAsia"/>
                <w:bCs/>
                <w:szCs w:val="21"/>
                <w:lang w:bidi="ar"/>
              </w:rPr>
              <w:t>5.2.9</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用户档案化管理</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5.2.9.1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界面关联由卡公司提供的用户个人信息、联系方式等信息，并按时间段统计市民的租借次数。</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5.2.9.2</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对用户常去的自行车租赁站点，用户的租车习惯分析</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5.2.9.3</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对全市的办卡量，常用卡，冻结卡，挂失卡进行统计和分析。</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5.2.9.4</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设定权限，对卡进行冻结，</w:t>
            </w:r>
            <w:proofErr w:type="gramStart"/>
            <w:r>
              <w:rPr>
                <w:rFonts w:ascii="宋体" w:eastAsia="宋体" w:hAnsi="宋体" w:cs="宋体" w:hint="eastAsia"/>
                <w:bCs/>
                <w:szCs w:val="21"/>
                <w:lang w:bidi="ar"/>
              </w:rPr>
              <w:t>解卡处理</w:t>
            </w:r>
            <w:proofErr w:type="gramEnd"/>
            <w:r>
              <w:rPr>
                <w:rFonts w:ascii="宋体" w:eastAsia="宋体" w:hAnsi="宋体" w:cs="宋体" w:hint="eastAsia"/>
                <w:bCs/>
                <w:szCs w:val="21"/>
                <w:lang w:bidi="ar"/>
              </w:rPr>
              <w:t>。</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5.2.9.5</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可关联到租车记录查询</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5.2.10</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系统维护管理</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5.2.10.1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系统可通过网点中控设备，手机APP实现网点/桩位故障报修，也可通过客户端对网点故障（维修信息的）手动录入。可利用中</w:t>
            </w:r>
            <w:proofErr w:type="gramStart"/>
            <w:r>
              <w:rPr>
                <w:rFonts w:ascii="宋体" w:eastAsia="宋体" w:hAnsi="宋体" w:cs="宋体" w:hint="eastAsia"/>
                <w:bCs/>
                <w:szCs w:val="21"/>
                <w:lang w:bidi="ar"/>
              </w:rPr>
              <w:t>控设备</w:t>
            </w:r>
            <w:proofErr w:type="gramEnd"/>
            <w:r>
              <w:rPr>
                <w:rFonts w:ascii="宋体" w:eastAsia="宋体" w:hAnsi="宋体" w:cs="宋体" w:hint="eastAsia"/>
                <w:bCs/>
                <w:szCs w:val="21"/>
                <w:lang w:bidi="ar"/>
              </w:rPr>
              <w:t>或手机APP上可查询网点/桩位故障，维修后上报维修结果。</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5.2.10.2</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利用中</w:t>
            </w:r>
            <w:proofErr w:type="gramStart"/>
            <w:r>
              <w:rPr>
                <w:rFonts w:ascii="宋体" w:eastAsia="宋体" w:hAnsi="宋体" w:cs="宋体" w:hint="eastAsia"/>
                <w:bCs/>
                <w:szCs w:val="21"/>
                <w:lang w:bidi="ar"/>
              </w:rPr>
              <w:t>控箱数字</w:t>
            </w:r>
            <w:proofErr w:type="gramEnd"/>
            <w:r>
              <w:rPr>
                <w:rFonts w:ascii="宋体" w:eastAsia="宋体" w:hAnsi="宋体" w:cs="宋体" w:hint="eastAsia"/>
                <w:bCs/>
                <w:szCs w:val="21"/>
                <w:lang w:bidi="ar"/>
              </w:rPr>
              <w:t>键实现故障菜单选择，提高工作效率</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5.2.10.3</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报/维修人员身份识别采用管理员账号实现。</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5.2.10.4</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后台管理员可根据故障类别和区域生成维修单，用手机APP方式推送信息至相关维修人员。</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5.2.10.5</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对于亭，棚，LED,电力，网络可通过客户端进行分类录入。</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lastRenderedPageBreak/>
              <w:t>5.2.10.6</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系统可实现网点维修工</w:t>
            </w:r>
            <w:proofErr w:type="gramStart"/>
            <w:r>
              <w:rPr>
                <w:rFonts w:ascii="宋体" w:eastAsia="宋体" w:hAnsi="宋体" w:cs="宋体" w:hint="eastAsia"/>
                <w:bCs/>
                <w:szCs w:val="21"/>
                <w:lang w:bidi="ar"/>
              </w:rPr>
              <w:t>单完成</w:t>
            </w:r>
            <w:proofErr w:type="gramEnd"/>
            <w:r>
              <w:rPr>
                <w:rFonts w:ascii="宋体" w:eastAsia="宋体" w:hAnsi="宋体" w:cs="宋体" w:hint="eastAsia"/>
                <w:bCs/>
                <w:szCs w:val="21"/>
                <w:lang w:bidi="ar"/>
              </w:rPr>
              <w:t>情况和网点故障统计。故障统计可按故障类别、报修时间、报/维修人员、区域进行。</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5.2.10.7</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报修和维修结果可关联到网点和桩位档案。</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5.2.10.8</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故障智能检测</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5.2.10.8.1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系统设定一定的阈值，对于故障桩位(如离线桩位、车辆检测中桩位等)、故障站点（如网络、离线站点、电力故障等原因），定期进行自动识别判断并且记录相关数据信息。</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5.2.10.8.2</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通过车辆长时间在桩或短时间重复租车，对车辆或桩位进行统计分析，为排摸物理故障提供信息。</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维修零配件管理</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5.2.11.1</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系统根据自行车公司提供的维修物料清单生成BOM表。</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5.2.11.2</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系统建立自行车维修配件库，在区域和总部建立相应配件分库，并对配件库进行出入库管理。</w:t>
            </w:r>
          </w:p>
        </w:tc>
        <w:bookmarkStart w:id="0" w:name="_GoBack"/>
        <w:bookmarkEnd w:id="0"/>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5.2.11.3</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根据库存需要设立配件阈值（最低库存量），自动生成物料需求表。</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5.2.11.4</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按区域，组，领用人员和时段对库存和领用量进行统计。</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5.2.11.5</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设定权限可对库存进行人工调账。</w:t>
            </w:r>
          </w:p>
        </w:tc>
      </w:tr>
      <w:tr w:rsidR="0086709D" w:rsidTr="0086709D">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rsidR="0086709D" w:rsidRDefault="0086709D">
            <w:pPr>
              <w:spacing w:line="360" w:lineRule="auto"/>
              <w:jc w:val="center"/>
              <w:rPr>
                <w:rFonts w:ascii="宋体" w:eastAsia="宋体" w:hAnsi="宋体" w:cs="宋体"/>
                <w:bCs/>
                <w:szCs w:val="21"/>
              </w:rPr>
            </w:pPr>
            <w:r>
              <w:rPr>
                <w:rFonts w:ascii="宋体" w:eastAsia="宋体" w:hAnsi="宋体" w:cs="宋体" w:hint="eastAsia"/>
                <w:bCs/>
                <w:szCs w:val="21"/>
                <w:lang w:bidi="ar"/>
              </w:rPr>
              <w:t>5.2.11.6</w:t>
            </w:r>
          </w:p>
        </w:tc>
        <w:tc>
          <w:tcPr>
            <w:tcW w:w="7844" w:type="dxa"/>
            <w:tcBorders>
              <w:top w:val="single" w:sz="4" w:space="0" w:color="auto"/>
              <w:left w:val="single" w:sz="4" w:space="0" w:color="auto"/>
              <w:bottom w:val="single" w:sz="4" w:space="0" w:color="auto"/>
              <w:right w:val="single" w:sz="4" w:space="0" w:color="auto"/>
            </w:tcBorders>
            <w:shd w:val="clear" w:color="auto" w:fill="auto"/>
          </w:tcPr>
          <w:p w:rsidR="0086709D" w:rsidRDefault="0086709D">
            <w:pPr>
              <w:spacing w:line="360" w:lineRule="auto"/>
              <w:rPr>
                <w:rFonts w:ascii="宋体" w:eastAsia="宋体" w:hAnsi="宋体" w:cs="宋体"/>
                <w:bCs/>
                <w:szCs w:val="21"/>
              </w:rPr>
            </w:pPr>
            <w:r>
              <w:rPr>
                <w:rFonts w:ascii="宋体" w:eastAsia="宋体" w:hAnsi="宋体" w:cs="宋体" w:hint="eastAsia"/>
                <w:bCs/>
                <w:szCs w:val="21"/>
                <w:lang w:bidi="ar"/>
              </w:rPr>
              <w:t>系统生成领料单，调拨单，入库单，库存汇总表等单据格式并导出打印。</w:t>
            </w:r>
          </w:p>
        </w:tc>
      </w:tr>
    </w:tbl>
    <w:p w:rsidR="00E0318C" w:rsidRDefault="00E0318C"/>
    <w:sectPr w:rsidR="00E0318C">
      <w:pgSz w:w="12240" w:h="15840"/>
      <w:pgMar w:top="1440" w:right="1800" w:bottom="1440" w:left="1800" w:header="720" w:footer="72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62018"/>
    <w:multiLevelType w:val="multilevel"/>
    <w:tmpl w:val="57762018"/>
    <w:lvl w:ilvl="0">
      <w:start w:val="1"/>
      <w:numFmt w:val="decimal"/>
      <w:suff w:val="nothing"/>
      <w:lvlText w:val="%1）"/>
      <w:lvlJc w:val="left"/>
      <w:pPr>
        <w:ind w:left="0" w:firstLine="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57762023"/>
    <w:multiLevelType w:val="multilevel"/>
    <w:tmpl w:val="57762023"/>
    <w:lvl w:ilvl="0">
      <w:start w:val="1"/>
      <w:numFmt w:val="decimal"/>
      <w:suff w:val="nothing"/>
      <w:lvlText w:val="%1）"/>
      <w:lvlJc w:val="left"/>
      <w:pPr>
        <w:ind w:left="0" w:firstLine="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5776202E"/>
    <w:multiLevelType w:val="multilevel"/>
    <w:tmpl w:val="5776202E"/>
    <w:lvl w:ilvl="0">
      <w:start w:val="1"/>
      <w:numFmt w:val="decimal"/>
      <w:suff w:val="nothing"/>
      <w:lvlText w:val="%1）"/>
      <w:lvlJc w:val="left"/>
      <w:pPr>
        <w:ind w:left="0" w:firstLine="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57762039"/>
    <w:multiLevelType w:val="multilevel"/>
    <w:tmpl w:val="57762039"/>
    <w:lvl w:ilvl="0">
      <w:start w:val="2"/>
      <w:numFmt w:val="decimal"/>
      <w:suff w:val="nothing"/>
      <w:lvlText w:val="%1）"/>
      <w:lvlJc w:val="left"/>
      <w:pPr>
        <w:ind w:left="0" w:firstLine="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18C"/>
    <w:rsid w:val="0086709D"/>
    <w:rsid w:val="00E0318C"/>
    <w:rsid w:val="5F071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86709D"/>
    <w:rPr>
      <w:sz w:val="18"/>
      <w:szCs w:val="18"/>
    </w:rPr>
  </w:style>
  <w:style w:type="character" w:customStyle="1" w:styleId="Char">
    <w:name w:val="批注框文本 Char"/>
    <w:basedOn w:val="a0"/>
    <w:link w:val="a4"/>
    <w:rsid w:val="0086709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86709D"/>
    <w:rPr>
      <w:sz w:val="18"/>
      <w:szCs w:val="18"/>
    </w:rPr>
  </w:style>
  <w:style w:type="character" w:customStyle="1" w:styleId="Char">
    <w:name w:val="批注框文本 Char"/>
    <w:basedOn w:val="a0"/>
    <w:link w:val="a4"/>
    <w:rsid w:val="0086709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aike.baidu.com/view/421718.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679</Words>
  <Characters>3876</Characters>
  <Application>Microsoft Office Word</Application>
  <DocSecurity>0</DocSecurity>
  <Lines>32</Lines>
  <Paragraphs>9</Paragraphs>
  <ScaleCrop>false</ScaleCrop>
  <Company>Microsoft</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lcnb</dc:creator>
  <cp:lastModifiedBy>Heero</cp:lastModifiedBy>
  <cp:revision>2</cp:revision>
  <cp:lastPrinted>2016-07-03T06:37:00Z</cp:lastPrinted>
  <dcterms:created xsi:type="dcterms:W3CDTF">2014-10-29T12:08:00Z</dcterms:created>
  <dcterms:modified xsi:type="dcterms:W3CDTF">2016-07-03T06:37:00Z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