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1238361"/>
        <w:docPartObj>
          <w:docPartGallery w:val="Cover Pages"/>
          <w:docPartUnique/>
        </w:docPartObj>
      </w:sdtPr>
      <w:sdtEndPr>
        <w:rPr>
          <w:rFonts w:eastAsiaTheme="minorHAnsi"/>
          <w:lang w:eastAsia="en-US"/>
        </w:rPr>
      </w:sdtEndPr>
      <w:sdtContent>
        <w:p w:rsidR="00346B49" w:rsidRPr="00346B49" w:rsidRDefault="00346B49">
          <w:pPr>
            <w:pStyle w:val="Sansinterligne"/>
            <w:spacing w:before="1540" w:after="240"/>
            <w:jc w:val="center"/>
          </w:pPr>
          <w:r w:rsidRPr="00346B49">
            <w:rPr>
              <w:noProof/>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re"/>
            <w:tag w:val=""/>
            <w:id w:val="1735040861"/>
            <w:placeholder>
              <w:docPart w:val="AD2BD51599ED4BFBBC987BE58F4B2A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46B49" w:rsidRPr="00346B49" w:rsidRDefault="00346B49">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346B49">
                <w:rPr>
                  <w:rFonts w:asciiTheme="majorHAnsi" w:eastAsiaTheme="majorEastAsia" w:hAnsiTheme="majorHAnsi" w:cstheme="majorBidi"/>
                  <w:caps/>
                  <w:sz w:val="72"/>
                  <w:szCs w:val="72"/>
                </w:rPr>
                <w:t>IDS – DOSSIER DE CONCEPTION</w:t>
              </w:r>
            </w:p>
          </w:sdtContent>
        </w:sdt>
        <w:p w:rsidR="00346B49" w:rsidRDefault="00346B49">
          <w:pPr>
            <w:pStyle w:val="Sansinterligne"/>
            <w:jc w:val="center"/>
            <w:rPr>
              <w:sz w:val="28"/>
              <w:szCs w:val="28"/>
            </w:rPr>
          </w:pPr>
          <w:r>
            <w:rPr>
              <w:sz w:val="28"/>
              <w:szCs w:val="28"/>
            </w:rPr>
            <w:t>KHOUBI Sina</w:t>
          </w:r>
        </w:p>
        <w:p w:rsidR="00346B49" w:rsidRDefault="00346B49">
          <w:pPr>
            <w:pStyle w:val="Sansinterligne"/>
            <w:jc w:val="center"/>
            <w:rPr>
              <w:sz w:val="28"/>
              <w:szCs w:val="28"/>
            </w:rPr>
          </w:pPr>
          <w:r>
            <w:rPr>
              <w:sz w:val="28"/>
              <w:szCs w:val="28"/>
            </w:rPr>
            <w:t>BOUGAUD Yves</w:t>
          </w:r>
        </w:p>
        <w:p w:rsidR="00346B49" w:rsidRPr="00346B49" w:rsidRDefault="00346B49">
          <w:pPr>
            <w:pStyle w:val="Sansinterligne"/>
            <w:jc w:val="center"/>
            <w:rPr>
              <w:sz w:val="28"/>
              <w:szCs w:val="28"/>
            </w:rPr>
          </w:pPr>
          <w:r>
            <w:rPr>
              <w:sz w:val="28"/>
              <w:szCs w:val="28"/>
            </w:rPr>
            <w:t>LEBRETON Mickaël</w:t>
          </w:r>
        </w:p>
        <w:p w:rsidR="00346B49" w:rsidRPr="00346B49" w:rsidRDefault="00346B49">
          <w:pPr>
            <w:pStyle w:val="Sansinterligne"/>
            <w:spacing w:before="480"/>
            <w:jc w:val="center"/>
          </w:pPr>
          <w:r w:rsidRPr="00346B49">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6B49" w:rsidRPr="00346B49" w:rsidRDefault="00346B49">
                                    <w:pPr>
                                      <w:pStyle w:val="Sansinterligne"/>
                                      <w:spacing w:after="40"/>
                                      <w:jc w:val="center"/>
                                      <w:rPr>
                                        <w:caps/>
                                        <w:sz w:val="28"/>
                                        <w:szCs w:val="28"/>
                                      </w:rPr>
                                    </w:pPr>
                                    <w:r w:rsidRPr="00346B49">
                                      <w:rPr>
                                        <w:caps/>
                                        <w:sz w:val="28"/>
                                        <w:szCs w:val="28"/>
                                      </w:rPr>
                                      <w:t>MASTER 2 CYBERSÉCURITÉ</w:t>
                                    </w:r>
                                  </w:p>
                                </w:sdtContent>
                              </w:sdt>
                              <w:p w:rsidR="00346B49" w:rsidRPr="00346B49" w:rsidRDefault="00346B49">
                                <w:pPr>
                                  <w:pStyle w:val="Sansinterligne"/>
                                  <w:jc w:val="center"/>
                                </w:pPr>
                                <w:sdt>
                                  <w:sdtPr>
                                    <w:rPr>
                                      <w:caps/>
                                    </w:rPr>
                                    <w:alias w:val="Société"/>
                                    <w:tag w:val=""/>
                                    <w:id w:val="1390145197"/>
                                    <w:dataBinding w:prefixMappings="xmlns:ns0='http://schemas.openxmlformats.org/officeDocument/2006/extended-properties' " w:xpath="/ns0:Properties[1]/ns0:Company[1]" w:storeItemID="{6668398D-A668-4E3E-A5EB-62B293D839F1}"/>
                                    <w:text/>
                                  </w:sdtPr>
                                  <w:sdtContent>
                                    <w:r w:rsidRPr="00346B49">
                                      <w:rPr>
                                        <w:caps/>
                                      </w:rPr>
                                      <w:t>ISTIC – UNIVERSITÉ DE RENNES 1</w:t>
                                    </w:r>
                                  </w:sdtContent>
                                </w:sdt>
                              </w:p>
                              <w:p w:rsidR="00346B49" w:rsidRPr="00346B49" w:rsidRDefault="00346B49">
                                <w:pPr>
                                  <w:pStyle w:val="Sansinterligne"/>
                                  <w:jc w:val="center"/>
                                </w:pPr>
                                <w:sdt>
                                  <w:sdtPr>
                                    <w:alias w:val="Adresse"/>
                                    <w:tag w:val=""/>
                                    <w:id w:val="-726379553"/>
                                    <w:dataBinding w:prefixMappings="xmlns:ns0='http://schemas.microsoft.com/office/2006/coverPageProps' " w:xpath="/ns0:CoverPageProperties[1]/ns0:CompanyAddress[1]" w:storeItemID="{55AF091B-3C7A-41E3-B477-F2FDAA23CFDA}"/>
                                    <w:text/>
                                  </w:sdtPr>
                                  <w:sdtContent>
                                    <w:r w:rsidRPr="00346B49">
                                      <w:t>2018-2019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6B49" w:rsidRPr="00346B49" w:rsidRDefault="00346B49">
                              <w:pPr>
                                <w:pStyle w:val="Sansinterligne"/>
                                <w:spacing w:after="40"/>
                                <w:jc w:val="center"/>
                                <w:rPr>
                                  <w:caps/>
                                  <w:sz w:val="28"/>
                                  <w:szCs w:val="28"/>
                                </w:rPr>
                              </w:pPr>
                              <w:r w:rsidRPr="00346B49">
                                <w:rPr>
                                  <w:caps/>
                                  <w:sz w:val="28"/>
                                  <w:szCs w:val="28"/>
                                </w:rPr>
                                <w:t>MASTER 2 CYBERSÉCURITÉ</w:t>
                              </w:r>
                            </w:p>
                          </w:sdtContent>
                        </w:sdt>
                        <w:p w:rsidR="00346B49" w:rsidRPr="00346B49" w:rsidRDefault="00346B49">
                          <w:pPr>
                            <w:pStyle w:val="Sansinterligne"/>
                            <w:jc w:val="center"/>
                          </w:pPr>
                          <w:sdt>
                            <w:sdtPr>
                              <w:rPr>
                                <w:caps/>
                              </w:rPr>
                              <w:alias w:val="Société"/>
                              <w:tag w:val=""/>
                              <w:id w:val="1390145197"/>
                              <w:dataBinding w:prefixMappings="xmlns:ns0='http://schemas.openxmlformats.org/officeDocument/2006/extended-properties' " w:xpath="/ns0:Properties[1]/ns0:Company[1]" w:storeItemID="{6668398D-A668-4E3E-A5EB-62B293D839F1}"/>
                              <w:text/>
                            </w:sdtPr>
                            <w:sdtContent>
                              <w:r w:rsidRPr="00346B49">
                                <w:rPr>
                                  <w:caps/>
                                </w:rPr>
                                <w:t>ISTIC – UNIVERSITÉ DE RENNES 1</w:t>
                              </w:r>
                            </w:sdtContent>
                          </w:sdt>
                        </w:p>
                        <w:p w:rsidR="00346B49" w:rsidRPr="00346B49" w:rsidRDefault="00346B49">
                          <w:pPr>
                            <w:pStyle w:val="Sansinterligne"/>
                            <w:jc w:val="center"/>
                          </w:pPr>
                          <w:sdt>
                            <w:sdtPr>
                              <w:alias w:val="Adresse"/>
                              <w:tag w:val=""/>
                              <w:id w:val="-726379553"/>
                              <w:dataBinding w:prefixMappings="xmlns:ns0='http://schemas.microsoft.com/office/2006/coverPageProps' " w:xpath="/ns0:CoverPageProperties[1]/ns0:CompanyAddress[1]" w:storeItemID="{55AF091B-3C7A-41E3-B477-F2FDAA23CFDA}"/>
                              <w:text/>
                            </w:sdtPr>
                            <w:sdtContent>
                              <w:r w:rsidRPr="00346B49">
                                <w:t>2018-2019</w:t>
                              </w:r>
                            </w:sdtContent>
                          </w:sdt>
                        </w:p>
                      </w:txbxContent>
                    </v:textbox>
                    <w10:wrap anchorx="margin" anchory="page"/>
                  </v:shape>
                </w:pict>
              </mc:Fallback>
            </mc:AlternateContent>
          </w:r>
          <w:r w:rsidRPr="00346B49">
            <w:rPr>
              <w:noProof/>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46B49" w:rsidRPr="00346B49" w:rsidRDefault="00346B49">
          <w:r w:rsidRPr="00346B49">
            <w:br w:type="page"/>
          </w:r>
        </w:p>
      </w:sdtContent>
    </w:sdt>
    <w:p w:rsidR="006F55C2" w:rsidRDefault="00346B49" w:rsidP="00346B49">
      <w:pPr>
        <w:pStyle w:val="Titre1"/>
      </w:pPr>
      <w:r>
        <w:lastRenderedPageBreak/>
        <w:t>Introduction</w:t>
      </w:r>
    </w:p>
    <w:p w:rsidR="00B87EB9" w:rsidRDefault="00A8285F" w:rsidP="00346B49">
      <w:r>
        <w:t>Le but de ce TP est de développer un outil de détection</w:t>
      </w:r>
      <w:r w:rsidR="00AE7D5C">
        <w:t>, afin de détecter automatiquement des sites web utilisés dans le cadre de campagne d’</w:t>
      </w:r>
      <w:r w:rsidR="00BF0B0D">
        <w:t>hameçonnages</w:t>
      </w:r>
      <w:r w:rsidR="00AE7D5C">
        <w:t xml:space="preserve"> ciblées.</w:t>
      </w:r>
      <w:r w:rsidR="00F05DD9">
        <w:t xml:space="preserve"> Nous utiliserons ici le langage </w:t>
      </w:r>
      <w:r w:rsidR="009C7148">
        <w:t>P</w:t>
      </w:r>
      <w:r w:rsidR="00F05DD9">
        <w:t>ython.</w:t>
      </w:r>
      <w:r w:rsidR="00B9183D">
        <w:t xml:space="preserve"> Nous nous </w:t>
      </w:r>
      <w:r w:rsidR="00FA74BC">
        <w:t>restreindrons</w:t>
      </w:r>
      <w:r w:rsidR="00B9183D">
        <w:t xml:space="preserve"> ici aux sites bancaires.</w:t>
      </w:r>
      <w:r w:rsidR="00687F63">
        <w:t xml:space="preserve"> Les sites auront au départ 100 points, qui diminuerons en fonction de nos vérifications sur l’URL.</w:t>
      </w:r>
    </w:p>
    <w:p w:rsidR="00F90FB5" w:rsidRDefault="00B87EB9" w:rsidP="00F90FB5">
      <w:pPr>
        <w:pStyle w:val="Titre1"/>
      </w:pPr>
      <w:r>
        <w:t>Processus de détection</w:t>
      </w:r>
    </w:p>
    <w:p w:rsidR="00F90FB5" w:rsidRDefault="00F90FB5" w:rsidP="00F90FB5">
      <w:pPr>
        <w:jc w:val="center"/>
      </w:pPr>
      <w:r>
        <w:rPr>
          <w:noProof/>
        </w:rPr>
        <w:drawing>
          <wp:inline distT="0" distB="0" distL="0" distR="0">
            <wp:extent cx="3288732" cy="7160359"/>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58" cy="7186543"/>
                    </a:xfrm>
                    <a:prstGeom prst="rect">
                      <a:avLst/>
                    </a:prstGeom>
                  </pic:spPr>
                </pic:pic>
              </a:graphicData>
            </a:graphic>
          </wp:inline>
        </w:drawing>
      </w:r>
    </w:p>
    <w:p w:rsidR="00C86B0C" w:rsidRDefault="00C86B0C" w:rsidP="00F90FB5">
      <w:r>
        <w:lastRenderedPageBreak/>
        <w:t xml:space="preserve">Nous avons </w:t>
      </w:r>
      <w:r w:rsidR="006A6F18">
        <w:t>choisi</w:t>
      </w:r>
      <w:r>
        <w:t xml:space="preserve"> certains critères que nous avions lister au début du TP, qui sont les suivants :</w:t>
      </w:r>
    </w:p>
    <w:p w:rsidR="00C86B0C" w:rsidRDefault="00C86B0C" w:rsidP="00C86B0C">
      <w:pPr>
        <w:pStyle w:val="Paragraphedeliste"/>
        <w:numPr>
          <w:ilvl w:val="0"/>
          <w:numId w:val="1"/>
        </w:numPr>
      </w:pPr>
      <w:r>
        <w:t>Variation d’URL</w:t>
      </w:r>
    </w:p>
    <w:p w:rsidR="00C86B0C" w:rsidRDefault="00C86B0C" w:rsidP="00C86B0C">
      <w:pPr>
        <w:pStyle w:val="Paragraphedeliste"/>
        <w:numPr>
          <w:ilvl w:val="0"/>
          <w:numId w:val="1"/>
        </w:numPr>
      </w:pPr>
      <w:r>
        <w:t>Date de réservation du nom de domaine</w:t>
      </w:r>
    </w:p>
    <w:p w:rsidR="00C86B0C" w:rsidRDefault="00C86B0C" w:rsidP="00C86B0C">
      <w:pPr>
        <w:pStyle w:val="Paragraphedeliste"/>
        <w:numPr>
          <w:ilvl w:val="0"/>
          <w:numId w:val="1"/>
        </w:numPr>
      </w:pPr>
      <w:r>
        <w:t>HTTPS activé ou non</w:t>
      </w:r>
    </w:p>
    <w:p w:rsidR="00C86B0C" w:rsidRDefault="00F653E9" w:rsidP="00C86B0C">
      <w:pPr>
        <w:pStyle w:val="Paragraphedeliste"/>
        <w:numPr>
          <w:ilvl w:val="0"/>
          <w:numId w:val="1"/>
        </w:numPr>
      </w:pPr>
      <w:r>
        <w:t>Analyse des données de WHO.IS</w:t>
      </w:r>
    </w:p>
    <w:p w:rsidR="00F653E9" w:rsidRDefault="00F653E9" w:rsidP="00C86B0C">
      <w:pPr>
        <w:pStyle w:val="Paragraphedeliste"/>
        <w:numPr>
          <w:ilvl w:val="0"/>
          <w:numId w:val="1"/>
        </w:numPr>
      </w:pPr>
      <w:r>
        <w:t>Réputation de l’hébergeur</w:t>
      </w:r>
    </w:p>
    <w:p w:rsidR="00F653E9" w:rsidRDefault="00F653E9" w:rsidP="00C86B0C">
      <w:pPr>
        <w:pStyle w:val="Paragraphedeliste"/>
        <w:numPr>
          <w:ilvl w:val="0"/>
          <w:numId w:val="1"/>
        </w:numPr>
      </w:pPr>
      <w:r>
        <w:t>Analyse de la fréquence de visite du site</w:t>
      </w:r>
    </w:p>
    <w:p w:rsidR="00C86B0C" w:rsidRDefault="009C7148" w:rsidP="00F90FB5">
      <w:r>
        <w:t xml:space="preserve">On a également </w:t>
      </w:r>
      <w:r w:rsidR="008955C5">
        <w:t>choisi</w:t>
      </w:r>
      <w:r>
        <w:t xml:space="preserve"> d’autres critères, qui seront implémenter </w:t>
      </w:r>
      <w:r w:rsidR="00D9433C">
        <w:t>en fonction de la performance de notre programme, pour améliorer les résultats</w:t>
      </w:r>
      <w:r>
        <w:t>.</w:t>
      </w:r>
    </w:p>
    <w:p w:rsidR="00F90FB5" w:rsidRDefault="00F90FB5" w:rsidP="00F90FB5">
      <w:r>
        <w:t xml:space="preserve">Le </w:t>
      </w:r>
      <w:proofErr w:type="spellStart"/>
      <w:r>
        <w:t>CertStream</w:t>
      </w:r>
      <w:proofErr w:type="spellEnd"/>
      <w:r>
        <w:t xml:space="preserve"> nous renvoie plusieurs URL. Dans URL Bank, nous trierons ces URL </w:t>
      </w:r>
      <w:r w:rsidR="00B9183D">
        <w:t xml:space="preserve">avec des mots clés </w:t>
      </w:r>
      <w:r w:rsidR="00D12476">
        <w:t>tels que « banque », « </w:t>
      </w:r>
      <w:proofErr w:type="spellStart"/>
      <w:r w:rsidR="00D12476">
        <w:t>bank</w:t>
      </w:r>
      <w:proofErr w:type="spellEnd"/>
      <w:r w:rsidR="00D12476">
        <w:t> », ou encore « </w:t>
      </w:r>
      <w:proofErr w:type="spellStart"/>
      <w:r w:rsidR="00D12476">
        <w:t>credit</w:t>
      </w:r>
      <w:proofErr w:type="spellEnd"/>
      <w:r w:rsidR="00D12476">
        <w:t> ». Une fois ces URL triées, si certaines contiennent une des mots clés, elle est envoyée à notre fonction de vérificatio</w:t>
      </w:r>
      <w:bookmarkStart w:id="0" w:name="_GoBack"/>
      <w:bookmarkEnd w:id="0"/>
      <w:r w:rsidR="00D12476">
        <w:t>n de site de confiance.</w:t>
      </w:r>
    </w:p>
    <w:p w:rsidR="00D12476" w:rsidRDefault="00D12476" w:rsidP="00F90FB5">
      <w:r>
        <w:t>En nous basant sur un fichier répertoriant presque tous les sites de banques, si l’URL appartient à cette liste, notre programme renvoie « </w:t>
      </w:r>
      <w:r w:rsidR="00B06040">
        <w:t>OK</w:t>
      </w:r>
      <w:r>
        <w:t> », ce qui veut dire que le site n’est pas dangereux.</w:t>
      </w:r>
    </w:p>
    <w:p w:rsidR="00D12476" w:rsidRDefault="00687F63" w:rsidP="00F90FB5">
      <w:r>
        <w:t xml:space="preserve">Dans le cas contraire, </w:t>
      </w:r>
      <w:r w:rsidR="00543B6E">
        <w:t xml:space="preserve">50 points sont directement </w:t>
      </w:r>
      <w:r w:rsidR="00E451D4">
        <w:t>enlevés</w:t>
      </w:r>
      <w:r w:rsidR="00543B6E">
        <w:t xml:space="preserve">. </w:t>
      </w:r>
      <w:r w:rsidR="00E451D4">
        <w:t>N</w:t>
      </w:r>
      <w:r>
        <w:t xml:space="preserve">ous renvoyons </w:t>
      </w:r>
      <w:r w:rsidR="006F24CB">
        <w:t xml:space="preserve">ensuite </w:t>
      </w:r>
      <w:r>
        <w:t>l’URL vers une autre fonction, qui vérifie si l’HTTPS est activé</w:t>
      </w:r>
      <w:r w:rsidR="00501300">
        <w:t>. Si ce n’est pas le cas, 50 points sont encore retirés</w:t>
      </w:r>
      <w:r w:rsidR="00587181">
        <w:t>, pour arriver à 0.</w:t>
      </w:r>
      <w:r w:rsidR="00501300">
        <w:t xml:space="preserve"> Le programme renvoie alors une alerte, car l’URL ne sera pas dans les sites de confiance, et n’aura pas l’HTTPS d’activé, donc il est très probable que ce soit un site dangereux. </w:t>
      </w:r>
    </w:p>
    <w:p w:rsidR="00A30FB3" w:rsidRDefault="00A30FB3" w:rsidP="00F90FB5">
      <w:pPr>
        <w:jc w:val="left"/>
      </w:pPr>
      <w:r>
        <w:t>Si l’HTTPS est activé, l’URL fera l’objet d’une analyse avec l’outil WHO.IS</w:t>
      </w:r>
      <w:r w:rsidR="002D66B8">
        <w:t>, afin d’obtenir plusieurs informations, telles que l’hébergeur (pour connaitre sa réputation), ou encore la date de création du site.</w:t>
      </w:r>
    </w:p>
    <w:p w:rsidR="00C77021" w:rsidRDefault="00C77021" w:rsidP="00F90FB5">
      <w:pPr>
        <w:jc w:val="left"/>
      </w:pPr>
      <w:r>
        <w:t xml:space="preserve">Plusieurs points pourront </w:t>
      </w:r>
      <w:r w:rsidR="00986AFF">
        <w:t>être</w:t>
      </w:r>
      <w:r>
        <w:t xml:space="preserve"> retir</w:t>
      </w:r>
      <w:r w:rsidR="00940969">
        <w:t>és</w:t>
      </w:r>
      <w:r>
        <w:t xml:space="preserve"> en fonction de ces résultats.</w:t>
      </w:r>
    </w:p>
    <w:p w:rsidR="00C77021" w:rsidRDefault="00C77021" w:rsidP="00F90FB5">
      <w:pPr>
        <w:jc w:val="left"/>
      </w:pPr>
      <w:r>
        <w:t>Enfin, nous effectuerons une dernière analyse sur l’URL, afin d’obtenir des statistiques sur les visites.</w:t>
      </w:r>
      <w:r w:rsidR="00474E6B">
        <w:t xml:space="preserve"> Ceci nous </w:t>
      </w:r>
      <w:r w:rsidR="0041290C">
        <w:t>permettra</w:t>
      </w:r>
      <w:r w:rsidR="00474E6B">
        <w:t xml:space="preserve"> de savoir si c’est un site fréquenter ou non, et si c’est un site potentiellement </w:t>
      </w:r>
      <w:r w:rsidR="0041290C">
        <w:t>dangereux</w:t>
      </w:r>
      <w:r w:rsidR="00474E6B">
        <w:t xml:space="preserve"> ou non.</w:t>
      </w:r>
    </w:p>
    <w:p w:rsidR="00474E6B" w:rsidRDefault="00474E6B" w:rsidP="00F90FB5">
      <w:pPr>
        <w:jc w:val="left"/>
      </w:pPr>
      <w:r>
        <w:t>Nous enverrons ensuite le résultat avec le score.</w:t>
      </w:r>
    </w:p>
    <w:p w:rsidR="007A36DE" w:rsidRDefault="007A36DE" w:rsidP="00F90FB5">
      <w:pPr>
        <w:jc w:val="left"/>
      </w:pPr>
    </w:p>
    <w:p w:rsidR="007A36DE" w:rsidRDefault="007A36DE" w:rsidP="007A36DE">
      <w:pPr>
        <w:pStyle w:val="Titre1"/>
      </w:pPr>
      <w:r>
        <w:t>Code source</w:t>
      </w:r>
    </w:p>
    <w:p w:rsidR="007A36DE" w:rsidRPr="007A36DE" w:rsidRDefault="002C1A61" w:rsidP="007A36DE">
      <w:r w:rsidRPr="002C1A61">
        <w:t>https://github.com/AsPhiXie/IDS</w:t>
      </w:r>
    </w:p>
    <w:sectPr w:rsidR="007A36DE" w:rsidRPr="007A36DE" w:rsidSect="00346B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A0271"/>
    <w:multiLevelType w:val="hybridMultilevel"/>
    <w:tmpl w:val="918C1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BA"/>
    <w:rsid w:val="002C1A61"/>
    <w:rsid w:val="002D66B8"/>
    <w:rsid w:val="003218B3"/>
    <w:rsid w:val="00346B49"/>
    <w:rsid w:val="0041290C"/>
    <w:rsid w:val="00474E6B"/>
    <w:rsid w:val="00501300"/>
    <w:rsid w:val="00543B6E"/>
    <w:rsid w:val="00587181"/>
    <w:rsid w:val="00687F63"/>
    <w:rsid w:val="006A6F18"/>
    <w:rsid w:val="006F24CB"/>
    <w:rsid w:val="006F55C2"/>
    <w:rsid w:val="007A36DE"/>
    <w:rsid w:val="008955C5"/>
    <w:rsid w:val="008D0A6A"/>
    <w:rsid w:val="00923CC5"/>
    <w:rsid w:val="00940969"/>
    <w:rsid w:val="00986AFF"/>
    <w:rsid w:val="009C7148"/>
    <w:rsid w:val="009D63BA"/>
    <w:rsid w:val="00A129F6"/>
    <w:rsid w:val="00A30FB3"/>
    <w:rsid w:val="00A8285F"/>
    <w:rsid w:val="00AE7D5C"/>
    <w:rsid w:val="00B06040"/>
    <w:rsid w:val="00B87EB9"/>
    <w:rsid w:val="00B9183D"/>
    <w:rsid w:val="00BF0B0D"/>
    <w:rsid w:val="00C77021"/>
    <w:rsid w:val="00C86B0C"/>
    <w:rsid w:val="00CC4509"/>
    <w:rsid w:val="00D12476"/>
    <w:rsid w:val="00D9433C"/>
    <w:rsid w:val="00E451D4"/>
    <w:rsid w:val="00EE61B0"/>
    <w:rsid w:val="00F05DD9"/>
    <w:rsid w:val="00F653E9"/>
    <w:rsid w:val="00F90FB5"/>
    <w:rsid w:val="00FA7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654A"/>
  <w15:chartTrackingRefBased/>
  <w15:docId w15:val="{961086B0-FA9B-4B55-8131-8AEE05CE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A6A"/>
    <w:pPr>
      <w:jc w:val="both"/>
    </w:pPr>
  </w:style>
  <w:style w:type="paragraph" w:styleId="Titre1">
    <w:name w:val="heading 1"/>
    <w:basedOn w:val="Normal"/>
    <w:next w:val="Normal"/>
    <w:link w:val="Titre1Car"/>
    <w:uiPriority w:val="9"/>
    <w:qFormat/>
    <w:rsid w:val="00346B49"/>
    <w:pPr>
      <w:keepNext/>
      <w:keepLines/>
      <w:outlineLvl w:val="0"/>
    </w:pPr>
    <w:rPr>
      <w:rFonts w:asciiTheme="majorHAnsi" w:eastAsiaTheme="majorEastAsia" w:hAnsiTheme="majorHAnsi" w:cstheme="majorBidi"/>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46B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6B49"/>
    <w:rPr>
      <w:rFonts w:eastAsiaTheme="minorEastAsia"/>
      <w:lang w:eastAsia="fr-FR"/>
    </w:rPr>
  </w:style>
  <w:style w:type="character" w:customStyle="1" w:styleId="Titre1Car">
    <w:name w:val="Titre 1 Car"/>
    <w:basedOn w:val="Policepardfaut"/>
    <w:link w:val="Titre1"/>
    <w:uiPriority w:val="9"/>
    <w:rsid w:val="00346B49"/>
    <w:rPr>
      <w:rFonts w:asciiTheme="majorHAnsi" w:eastAsiaTheme="majorEastAsia" w:hAnsiTheme="majorHAnsi" w:cstheme="majorBidi"/>
      <w:sz w:val="32"/>
      <w:szCs w:val="32"/>
    </w:rPr>
  </w:style>
  <w:style w:type="paragraph" w:styleId="Paragraphedeliste">
    <w:name w:val="List Paragraph"/>
    <w:basedOn w:val="Normal"/>
    <w:uiPriority w:val="34"/>
    <w:qFormat/>
    <w:rsid w:val="00C86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2BD51599ED4BFBBC987BE58F4B2A76"/>
        <w:category>
          <w:name w:val="Général"/>
          <w:gallery w:val="placeholder"/>
        </w:category>
        <w:types>
          <w:type w:val="bbPlcHdr"/>
        </w:types>
        <w:behaviors>
          <w:behavior w:val="content"/>
        </w:behaviors>
        <w:guid w:val="{09792A45-660C-4FBC-9F4A-BCDB00893410}"/>
      </w:docPartPr>
      <w:docPartBody>
        <w:p w:rsidR="00000000" w:rsidRDefault="00B30EA9" w:rsidP="00B30EA9">
          <w:pPr>
            <w:pStyle w:val="AD2BD51599ED4BFBBC987BE58F4B2A76"/>
          </w:pPr>
          <w:r>
            <w:rPr>
              <w:rFonts w:asciiTheme="majorHAnsi" w:eastAsiaTheme="majorEastAsia" w:hAnsiTheme="majorHAnsi" w:cstheme="majorBidi"/>
              <w:caps/>
              <w:color w:val="4472C4"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A9"/>
    <w:rsid w:val="00753E26"/>
    <w:rsid w:val="00B30E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2BD51599ED4BFBBC987BE58F4B2A76">
    <w:name w:val="AD2BD51599ED4BFBBC987BE58F4B2A76"/>
    <w:rsid w:val="00B30EA9"/>
  </w:style>
  <w:style w:type="paragraph" w:customStyle="1" w:styleId="D74FDC34139F443EA91FCA043559ADBC">
    <w:name w:val="D74FDC34139F443EA91FCA043559ADBC"/>
    <w:rsid w:val="00B3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MASTER 2 CYBERSÉCURITÉ</PublishDate>
  <Abstract/>
  <CompanyAddress>2018-2019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365</Words>
  <Characters>2008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ISTIC – UNIVERSITÉ DE RENNES 1</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 DOSSIER DE CONCEPTION</dc:title>
  <dc:subject>KHOUBI Sina</dc:subject>
  <dc:creator>Sina Khoubi</dc:creator>
  <cp:keywords/>
  <dc:description/>
  <cp:lastModifiedBy>Sina Khoubi</cp:lastModifiedBy>
  <cp:revision>37</cp:revision>
  <dcterms:created xsi:type="dcterms:W3CDTF">2018-11-30T14:41:00Z</dcterms:created>
  <dcterms:modified xsi:type="dcterms:W3CDTF">2018-11-30T15:04:00Z</dcterms:modified>
</cp:coreProperties>
</file>