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15" w:rsidRPr="00C55295" w:rsidRDefault="00C55295" w:rsidP="00536215">
      <w:pPr>
        <w:jc w:val="right"/>
        <w:rPr>
          <w:rFonts w:ascii="Times New Roman" w:hAnsi="Times New Roman" w:cs="Times New Roman"/>
          <w:b/>
          <w:sz w:val="24"/>
          <w:szCs w:val="24"/>
        </w:rPr>
      </w:pPr>
      <w:r w:rsidRPr="00C55295">
        <w:rPr>
          <w:rFonts w:ascii="Times New Roman" w:hAnsi="Times New Roman" w:cs="Times New Roman"/>
          <w:b/>
          <w:sz w:val="24"/>
          <w:szCs w:val="24"/>
        </w:rPr>
        <w:t>УТВЕРЖДАЮ</w:t>
      </w:r>
    </w:p>
    <w:p w:rsidR="00536215" w:rsidRPr="00C55295" w:rsidRDefault="00536215" w:rsidP="00536215">
      <w:pPr>
        <w:jc w:val="right"/>
        <w:rPr>
          <w:rFonts w:ascii="Times New Roman" w:hAnsi="Times New Roman" w:cs="Times New Roman"/>
          <w:sz w:val="24"/>
          <w:szCs w:val="24"/>
        </w:rPr>
      </w:pPr>
      <w:r w:rsidRPr="00C55295">
        <w:rPr>
          <w:rFonts w:ascii="Times New Roman" w:hAnsi="Times New Roman" w:cs="Times New Roman"/>
          <w:sz w:val="24"/>
          <w:szCs w:val="24"/>
        </w:rPr>
        <w:t xml:space="preserve"> </w:t>
      </w:r>
      <w:r w:rsidR="00C55295" w:rsidRPr="00C55295">
        <w:rPr>
          <w:rFonts w:ascii="Times New Roman" w:hAnsi="Times New Roman" w:cs="Times New Roman"/>
          <w:sz w:val="24"/>
          <w:szCs w:val="24"/>
        </w:rPr>
        <w:t>_________________</w:t>
      </w:r>
    </w:p>
    <w:p w:rsidR="00536215" w:rsidRPr="00C55295" w:rsidRDefault="002F28A4" w:rsidP="00536215">
      <w:pPr>
        <w:jc w:val="right"/>
        <w:rPr>
          <w:rFonts w:ascii="Times New Roman" w:hAnsi="Times New Roman" w:cs="Times New Roman"/>
          <w:sz w:val="24"/>
          <w:szCs w:val="24"/>
        </w:rPr>
      </w:pPr>
      <w:r w:rsidRPr="00C55295">
        <w:rPr>
          <w:rFonts w:ascii="Times New Roman" w:hAnsi="Times New Roman" w:cs="Times New Roman"/>
          <w:sz w:val="24"/>
          <w:szCs w:val="24"/>
        </w:rPr>
        <w:t xml:space="preserve">«01» </w:t>
      </w:r>
      <w:r w:rsidR="00536215" w:rsidRPr="00C55295">
        <w:rPr>
          <w:rFonts w:ascii="Times New Roman" w:hAnsi="Times New Roman" w:cs="Times New Roman"/>
          <w:sz w:val="24"/>
          <w:szCs w:val="24"/>
        </w:rPr>
        <w:t>июля</w:t>
      </w:r>
      <w:r w:rsidRPr="00C55295">
        <w:rPr>
          <w:rFonts w:ascii="Times New Roman" w:hAnsi="Times New Roman" w:cs="Times New Roman"/>
          <w:sz w:val="24"/>
          <w:szCs w:val="24"/>
        </w:rPr>
        <w:t xml:space="preserve"> 201</w:t>
      </w:r>
      <w:r w:rsidR="00536215" w:rsidRPr="00C55295">
        <w:rPr>
          <w:rFonts w:ascii="Times New Roman" w:hAnsi="Times New Roman" w:cs="Times New Roman"/>
          <w:sz w:val="24"/>
          <w:szCs w:val="24"/>
        </w:rPr>
        <w:t>7</w:t>
      </w:r>
      <w:r w:rsidR="00C55295" w:rsidRPr="00C55295">
        <w:rPr>
          <w:rFonts w:ascii="Times New Roman" w:hAnsi="Times New Roman" w:cs="Times New Roman"/>
          <w:sz w:val="24"/>
          <w:szCs w:val="24"/>
        </w:rPr>
        <w:t xml:space="preserve"> г.</w:t>
      </w: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C55295" w:rsidRPr="009D5E07" w:rsidRDefault="002F28A4" w:rsidP="00C55295">
      <w:pPr>
        <w:jc w:val="center"/>
        <w:rPr>
          <w:rFonts w:ascii="Times New Roman" w:hAnsi="Times New Roman" w:cs="Times New Roman"/>
          <w:b/>
          <w:sz w:val="32"/>
          <w:szCs w:val="24"/>
          <w:lang w:val="en-US"/>
        </w:rPr>
      </w:pPr>
      <w:r w:rsidRPr="00C55295">
        <w:rPr>
          <w:rFonts w:ascii="Times New Roman" w:hAnsi="Times New Roman" w:cs="Times New Roman"/>
          <w:b/>
          <w:sz w:val="32"/>
          <w:szCs w:val="24"/>
        </w:rPr>
        <w:t xml:space="preserve">ПОЛИТИКА </w:t>
      </w:r>
      <w:proofErr w:type="spellStart"/>
      <w:r w:rsidR="009D5E07">
        <w:rPr>
          <w:rFonts w:ascii="Times New Roman" w:hAnsi="Times New Roman" w:cs="Times New Roman"/>
          <w:b/>
          <w:sz w:val="32"/>
          <w:szCs w:val="24"/>
          <w:lang w:val="en-US"/>
        </w:rPr>
        <w:t>MyTennisOnLine</w:t>
      </w:r>
      <w:proofErr w:type="spellEnd"/>
    </w:p>
    <w:p w:rsidR="00536215" w:rsidRPr="00C55295" w:rsidRDefault="002F28A4" w:rsidP="00F831D4">
      <w:pPr>
        <w:jc w:val="center"/>
        <w:rPr>
          <w:rFonts w:ascii="Times New Roman" w:hAnsi="Times New Roman" w:cs="Times New Roman"/>
          <w:b/>
          <w:sz w:val="32"/>
          <w:szCs w:val="24"/>
        </w:rPr>
      </w:pPr>
      <w:r w:rsidRPr="00C55295">
        <w:rPr>
          <w:rFonts w:ascii="Times New Roman" w:hAnsi="Times New Roman" w:cs="Times New Roman"/>
          <w:b/>
          <w:sz w:val="32"/>
          <w:szCs w:val="24"/>
        </w:rPr>
        <w:t>В ОТНОШЕНИИ ОБРАБОТКИ ПЕРСОНАЛЬНЫХ ДАННЫХ</w:t>
      </w: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C55295" w:rsidRDefault="002F28A4" w:rsidP="00C55295">
      <w:pPr>
        <w:jc w:val="center"/>
        <w:rPr>
          <w:rFonts w:ascii="Times New Roman" w:hAnsi="Times New Roman" w:cs="Times New Roman"/>
          <w:sz w:val="24"/>
          <w:szCs w:val="24"/>
        </w:rPr>
      </w:pPr>
      <w:r w:rsidRPr="00C55295">
        <w:rPr>
          <w:rFonts w:ascii="Times New Roman" w:hAnsi="Times New Roman" w:cs="Times New Roman"/>
          <w:sz w:val="24"/>
          <w:szCs w:val="24"/>
        </w:rPr>
        <w:t xml:space="preserve">г. </w:t>
      </w:r>
      <w:r w:rsidR="009D5E07">
        <w:rPr>
          <w:rFonts w:ascii="Times New Roman" w:hAnsi="Times New Roman" w:cs="Times New Roman"/>
          <w:sz w:val="24"/>
          <w:szCs w:val="24"/>
        </w:rPr>
        <w:t>Москва</w:t>
      </w:r>
      <w:r w:rsidR="00536215" w:rsidRPr="00C55295">
        <w:rPr>
          <w:rFonts w:ascii="Times New Roman" w:hAnsi="Times New Roman" w:cs="Times New Roman"/>
          <w:sz w:val="24"/>
          <w:szCs w:val="24"/>
        </w:rPr>
        <w:t>, 20</w:t>
      </w:r>
      <w:r w:rsidR="009D5E07">
        <w:rPr>
          <w:rFonts w:ascii="Times New Roman" w:hAnsi="Times New Roman" w:cs="Times New Roman"/>
          <w:sz w:val="24"/>
          <w:szCs w:val="24"/>
        </w:rPr>
        <w:t>20</w:t>
      </w:r>
      <w:r w:rsidRPr="00C55295">
        <w:rPr>
          <w:rFonts w:ascii="Times New Roman" w:hAnsi="Times New Roman" w:cs="Times New Roman"/>
          <w:sz w:val="24"/>
          <w:szCs w:val="24"/>
        </w:rPr>
        <w:t xml:space="preserve"> г.</w:t>
      </w:r>
      <w:r w:rsidR="00C55295">
        <w:rPr>
          <w:rFonts w:ascii="Times New Roman" w:hAnsi="Times New Roman" w:cs="Times New Roman"/>
          <w:sz w:val="24"/>
          <w:szCs w:val="24"/>
        </w:rPr>
        <w:br w:type="page"/>
      </w:r>
    </w:p>
    <w:p w:rsidR="00C9172D" w:rsidRDefault="00C9172D" w:rsidP="002A587C">
      <w:pPr>
        <w:jc w:val="center"/>
        <w:rPr>
          <w:rFonts w:ascii="Times New Roman" w:hAnsi="Times New Roman" w:cs="Times New Roman"/>
          <w:b/>
          <w:sz w:val="24"/>
          <w:szCs w:val="24"/>
        </w:rPr>
      </w:pPr>
    </w:p>
    <w:p w:rsidR="00536215" w:rsidRDefault="00C55295" w:rsidP="002A587C">
      <w:pPr>
        <w:jc w:val="center"/>
        <w:rPr>
          <w:rFonts w:ascii="Times New Roman" w:hAnsi="Times New Roman" w:cs="Times New Roman"/>
          <w:b/>
          <w:sz w:val="24"/>
          <w:szCs w:val="24"/>
        </w:rPr>
      </w:pPr>
      <w:r w:rsidRPr="002A587C">
        <w:rPr>
          <w:rFonts w:ascii="Times New Roman" w:hAnsi="Times New Roman" w:cs="Times New Roman"/>
          <w:b/>
          <w:sz w:val="24"/>
          <w:szCs w:val="24"/>
        </w:rPr>
        <w:t>СОДЕРЖАНИЕ</w:t>
      </w:r>
    </w:p>
    <w:p w:rsidR="00C9172D" w:rsidRPr="002A587C" w:rsidRDefault="00C9172D" w:rsidP="002A587C">
      <w:pPr>
        <w:jc w:val="center"/>
        <w:rPr>
          <w:rFonts w:ascii="Times New Roman" w:hAnsi="Times New Roman" w:cs="Times New Roman"/>
          <w:b/>
          <w:sz w:val="24"/>
          <w:szCs w:val="24"/>
        </w:rPr>
      </w:pPr>
    </w:p>
    <w:p w:rsidR="00C55295" w:rsidRPr="00C55295" w:rsidRDefault="002F28A4">
      <w:pPr>
        <w:rPr>
          <w:rFonts w:ascii="Times New Roman" w:hAnsi="Times New Roman" w:cs="Times New Roman"/>
          <w:sz w:val="24"/>
          <w:szCs w:val="24"/>
        </w:rPr>
      </w:pPr>
      <w:r w:rsidRPr="00C55295">
        <w:rPr>
          <w:rFonts w:ascii="Times New Roman" w:hAnsi="Times New Roman" w:cs="Times New Roman"/>
          <w:sz w:val="24"/>
          <w:szCs w:val="24"/>
        </w:rPr>
        <w:t>1</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 xml:space="preserve"> Общие положения</w:t>
      </w:r>
      <w:r w:rsidR="002A587C">
        <w:rPr>
          <w:rFonts w:ascii="Times New Roman" w:hAnsi="Times New Roman" w:cs="Times New Roman"/>
          <w:sz w:val="24"/>
          <w:szCs w:val="24"/>
        </w:rPr>
        <w:t xml:space="preserve"> </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w:t>
      </w:r>
      <w:r w:rsidR="00C55295">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3</w:t>
      </w:r>
    </w:p>
    <w:p w:rsidR="00C55295" w:rsidRPr="00C55295" w:rsidRDefault="002F28A4">
      <w:pPr>
        <w:rPr>
          <w:rFonts w:ascii="Times New Roman" w:hAnsi="Times New Roman" w:cs="Times New Roman"/>
          <w:sz w:val="24"/>
          <w:szCs w:val="24"/>
        </w:rPr>
      </w:pPr>
      <w:r w:rsidRPr="00C55295">
        <w:rPr>
          <w:rFonts w:ascii="Times New Roman" w:hAnsi="Times New Roman" w:cs="Times New Roman"/>
          <w:sz w:val="24"/>
          <w:szCs w:val="24"/>
        </w:rPr>
        <w:t>2</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 xml:space="preserve"> Принципы и услови</w:t>
      </w:r>
      <w:r w:rsidR="002A587C">
        <w:rPr>
          <w:rFonts w:ascii="Times New Roman" w:hAnsi="Times New Roman" w:cs="Times New Roman"/>
          <w:sz w:val="24"/>
          <w:szCs w:val="24"/>
        </w:rPr>
        <w:t xml:space="preserve">я обработки персональных данных </w:t>
      </w:r>
      <w:r w:rsidRPr="00C55295">
        <w:rPr>
          <w:rFonts w:ascii="Times New Roman" w:hAnsi="Times New Roman" w:cs="Times New Roman"/>
          <w:sz w:val="24"/>
          <w:szCs w:val="24"/>
        </w:rPr>
        <w:t>..............................</w:t>
      </w:r>
      <w:r w:rsidR="00C55295">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0F337F" w:rsidRPr="00C55295">
        <w:rPr>
          <w:rFonts w:ascii="Times New Roman" w:hAnsi="Times New Roman" w:cs="Times New Roman"/>
          <w:sz w:val="24"/>
          <w:szCs w:val="24"/>
        </w:rPr>
        <w:t>4</w:t>
      </w:r>
    </w:p>
    <w:p w:rsidR="00C55295" w:rsidRPr="00C55295" w:rsidRDefault="002F28A4" w:rsidP="002A587C">
      <w:pPr>
        <w:ind w:firstLine="708"/>
        <w:rPr>
          <w:rFonts w:ascii="Times New Roman" w:hAnsi="Times New Roman" w:cs="Times New Roman"/>
          <w:sz w:val="24"/>
          <w:szCs w:val="24"/>
        </w:rPr>
      </w:pPr>
      <w:r w:rsidRPr="00C55295">
        <w:rPr>
          <w:rFonts w:ascii="Times New Roman" w:hAnsi="Times New Roman" w:cs="Times New Roman"/>
          <w:sz w:val="24"/>
          <w:szCs w:val="24"/>
        </w:rPr>
        <w:t>2.1</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 xml:space="preserve"> Принцип</w:t>
      </w:r>
      <w:r w:rsidR="00C55295" w:rsidRPr="00C55295">
        <w:rPr>
          <w:rFonts w:ascii="Times New Roman" w:hAnsi="Times New Roman" w:cs="Times New Roman"/>
          <w:sz w:val="24"/>
          <w:szCs w:val="24"/>
        </w:rPr>
        <w:t>ы обработки персональных данных</w:t>
      </w:r>
      <w:r w:rsidR="002A587C">
        <w:rPr>
          <w:rFonts w:ascii="Times New Roman" w:hAnsi="Times New Roman" w:cs="Times New Roman"/>
          <w:sz w:val="24"/>
          <w:szCs w:val="24"/>
        </w:rPr>
        <w:t xml:space="preserve"> </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2A587C">
        <w:rPr>
          <w:rFonts w:ascii="Times New Roman" w:hAnsi="Times New Roman" w:cs="Times New Roman"/>
          <w:sz w:val="24"/>
          <w:szCs w:val="24"/>
        </w:rPr>
        <w:t>.</w:t>
      </w:r>
      <w:r w:rsidR="00C55295" w:rsidRPr="00C55295">
        <w:rPr>
          <w:rFonts w:ascii="Times New Roman" w:hAnsi="Times New Roman" w:cs="Times New Roman"/>
          <w:sz w:val="24"/>
          <w:szCs w:val="24"/>
        </w:rPr>
        <w:t>.............................</w:t>
      </w:r>
      <w:r w:rsidR="002A587C">
        <w:rPr>
          <w:rFonts w:ascii="Times New Roman" w:hAnsi="Times New Roman" w:cs="Times New Roman"/>
          <w:sz w:val="24"/>
          <w:szCs w:val="24"/>
        </w:rPr>
        <w:t>...</w:t>
      </w:r>
      <w:r w:rsidR="000F337F" w:rsidRPr="00C55295">
        <w:rPr>
          <w:rFonts w:ascii="Times New Roman" w:hAnsi="Times New Roman" w:cs="Times New Roman"/>
          <w:sz w:val="24"/>
          <w:szCs w:val="24"/>
        </w:rPr>
        <w:t>……</w:t>
      </w:r>
      <w:r w:rsidR="002A587C">
        <w:rPr>
          <w:rFonts w:ascii="Times New Roman" w:hAnsi="Times New Roman" w:cs="Times New Roman"/>
          <w:sz w:val="24"/>
          <w:szCs w:val="24"/>
        </w:rPr>
        <w:t>………..</w:t>
      </w:r>
      <w:r w:rsidR="000F337F" w:rsidRPr="00C55295">
        <w:rPr>
          <w:rFonts w:ascii="Times New Roman" w:hAnsi="Times New Roman" w:cs="Times New Roman"/>
          <w:sz w:val="24"/>
          <w:szCs w:val="24"/>
        </w:rPr>
        <w:t>.4</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2.2.</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Условия обработки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5</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2.3.</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Конфиденциальность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5</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2.4.</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Общедоступные источники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5</w:t>
      </w:r>
    </w:p>
    <w:p w:rsidR="00C55295" w:rsidRPr="00C55295" w:rsidRDefault="002A587C" w:rsidP="002A587C">
      <w:pPr>
        <w:ind w:firstLine="708"/>
        <w:rPr>
          <w:rFonts w:ascii="Times New Roman" w:hAnsi="Times New Roman" w:cs="Times New Roman"/>
          <w:sz w:val="24"/>
          <w:szCs w:val="24"/>
        </w:rPr>
      </w:pPr>
      <w:r>
        <w:rPr>
          <w:rFonts w:ascii="Times New Roman" w:hAnsi="Times New Roman" w:cs="Times New Roman"/>
          <w:sz w:val="24"/>
          <w:szCs w:val="24"/>
        </w:rPr>
        <w:t>2</w:t>
      </w:r>
      <w:r w:rsidR="000F337F" w:rsidRPr="00C55295">
        <w:rPr>
          <w:rFonts w:ascii="Times New Roman" w:hAnsi="Times New Roman" w:cs="Times New Roman"/>
          <w:sz w:val="24"/>
          <w:szCs w:val="24"/>
        </w:rPr>
        <w:t>.5.</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Специальные категории персональных данных</w:t>
      </w:r>
      <w:r>
        <w:rPr>
          <w:rFonts w:ascii="Times New Roman" w:hAnsi="Times New Roman" w:cs="Times New Roman"/>
          <w:sz w:val="24"/>
          <w:szCs w:val="24"/>
        </w:rPr>
        <w:t xml:space="preserve"> </w:t>
      </w:r>
      <w:r w:rsidR="00C55295" w:rsidRPr="00C55295">
        <w:rPr>
          <w:rFonts w:ascii="Times New Roman" w:hAnsi="Times New Roman" w:cs="Times New Roman"/>
          <w:sz w:val="24"/>
          <w:szCs w:val="24"/>
        </w:rPr>
        <w:t>…</w:t>
      </w:r>
      <w:r w:rsidR="002F28A4" w:rsidRPr="00C55295">
        <w:rPr>
          <w:rFonts w:ascii="Times New Roman" w:hAnsi="Times New Roman" w:cs="Times New Roman"/>
          <w:sz w:val="24"/>
          <w:szCs w:val="24"/>
        </w:rPr>
        <w:t>.........................</w:t>
      </w:r>
      <w:r>
        <w:rPr>
          <w:rFonts w:ascii="Times New Roman" w:hAnsi="Times New Roman" w:cs="Times New Roman"/>
          <w:sz w:val="24"/>
          <w:szCs w:val="24"/>
        </w:rPr>
        <w:t>....</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0F337F" w:rsidRPr="00C55295">
        <w:rPr>
          <w:rFonts w:ascii="Times New Roman" w:hAnsi="Times New Roman" w:cs="Times New Roman"/>
          <w:sz w:val="24"/>
          <w:szCs w:val="24"/>
        </w:rPr>
        <w:t>.</w:t>
      </w:r>
      <w:r>
        <w:rPr>
          <w:rFonts w:ascii="Times New Roman" w:hAnsi="Times New Roman" w:cs="Times New Roman"/>
          <w:sz w:val="24"/>
          <w:szCs w:val="24"/>
        </w:rPr>
        <w:t>..................</w:t>
      </w:r>
      <w:r w:rsidR="00566E94">
        <w:rPr>
          <w:rFonts w:ascii="Times New Roman" w:hAnsi="Times New Roman" w:cs="Times New Roman"/>
          <w:sz w:val="24"/>
          <w:szCs w:val="24"/>
        </w:rPr>
        <w:t>6</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2.6.</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Биометрические персональные данные</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2A587C">
        <w:rPr>
          <w:rFonts w:ascii="Times New Roman" w:hAnsi="Times New Roman" w:cs="Times New Roman"/>
          <w:sz w:val="24"/>
          <w:szCs w:val="24"/>
        </w:rPr>
        <w:t>..</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6</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2.7.</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Поручение обработки персональных данных другому лицу</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7</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2.8.</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Трансграничн</w:t>
      </w:r>
      <w:r w:rsidR="00C55295" w:rsidRPr="00C55295">
        <w:rPr>
          <w:rFonts w:ascii="Times New Roman" w:hAnsi="Times New Roman" w:cs="Times New Roman"/>
          <w:sz w:val="24"/>
          <w:szCs w:val="24"/>
        </w:rPr>
        <w:t>ая передача персональных данных</w:t>
      </w:r>
      <w:r w:rsidR="002A587C">
        <w:rPr>
          <w:rFonts w:ascii="Times New Roman" w:hAnsi="Times New Roman" w:cs="Times New Roman"/>
          <w:sz w:val="24"/>
          <w:szCs w:val="24"/>
        </w:rPr>
        <w:t xml:space="preserve"> .............................</w:t>
      </w:r>
      <w:r w:rsidR="00C55295" w:rsidRPr="00C55295">
        <w:rPr>
          <w:rFonts w:ascii="Times New Roman" w:hAnsi="Times New Roman" w:cs="Times New Roman"/>
          <w:sz w:val="24"/>
          <w:szCs w:val="24"/>
        </w:rPr>
        <w:t>........</w:t>
      </w:r>
      <w:r w:rsidR="002F28A4" w:rsidRPr="00C55295">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7</w:t>
      </w:r>
    </w:p>
    <w:p w:rsidR="00C55295" w:rsidRPr="00C55295" w:rsidRDefault="000F337F">
      <w:pPr>
        <w:rPr>
          <w:rFonts w:ascii="Times New Roman" w:hAnsi="Times New Roman" w:cs="Times New Roman"/>
          <w:sz w:val="24"/>
          <w:szCs w:val="24"/>
        </w:rPr>
      </w:pPr>
      <w:r w:rsidRPr="00C55295">
        <w:rPr>
          <w:rFonts w:ascii="Times New Roman" w:hAnsi="Times New Roman" w:cs="Times New Roman"/>
          <w:sz w:val="24"/>
          <w:szCs w:val="24"/>
        </w:rPr>
        <w:t>3.</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Права субъекта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566E94">
        <w:rPr>
          <w:rFonts w:ascii="Times New Roman" w:hAnsi="Times New Roman" w:cs="Times New Roman"/>
          <w:sz w:val="24"/>
          <w:szCs w:val="24"/>
        </w:rPr>
        <w:t>7</w:t>
      </w:r>
    </w:p>
    <w:p w:rsidR="00C55295" w:rsidRPr="00C55295" w:rsidRDefault="002F28A4" w:rsidP="002A587C">
      <w:pPr>
        <w:ind w:firstLine="708"/>
        <w:rPr>
          <w:rFonts w:ascii="Times New Roman" w:hAnsi="Times New Roman" w:cs="Times New Roman"/>
          <w:sz w:val="24"/>
          <w:szCs w:val="24"/>
        </w:rPr>
      </w:pPr>
      <w:r w:rsidRPr="00C55295">
        <w:rPr>
          <w:rFonts w:ascii="Times New Roman" w:hAnsi="Times New Roman" w:cs="Times New Roman"/>
          <w:sz w:val="24"/>
          <w:szCs w:val="24"/>
        </w:rPr>
        <w:t>3.1</w:t>
      </w:r>
      <w:r w:rsidR="00C55295" w:rsidRPr="00C55295">
        <w:rPr>
          <w:rFonts w:ascii="Times New Roman" w:hAnsi="Times New Roman" w:cs="Times New Roman"/>
          <w:sz w:val="24"/>
          <w:szCs w:val="24"/>
        </w:rPr>
        <w:t>.</w:t>
      </w:r>
      <w:r w:rsidRPr="00C55295">
        <w:rPr>
          <w:rFonts w:ascii="Times New Roman" w:hAnsi="Times New Roman" w:cs="Times New Roman"/>
          <w:sz w:val="24"/>
          <w:szCs w:val="24"/>
        </w:rPr>
        <w:t xml:space="preserve"> Согласие субъекта персональных данных на обработку его персо</w:t>
      </w:r>
      <w:r w:rsidR="002A587C">
        <w:rPr>
          <w:rFonts w:ascii="Times New Roman" w:hAnsi="Times New Roman" w:cs="Times New Roman"/>
          <w:sz w:val="24"/>
          <w:szCs w:val="24"/>
        </w:rPr>
        <w:t>нальных данных ..</w:t>
      </w:r>
      <w:r w:rsidR="000F337F" w:rsidRPr="00C55295">
        <w:rPr>
          <w:rFonts w:ascii="Times New Roman" w:hAnsi="Times New Roman" w:cs="Times New Roman"/>
          <w:sz w:val="24"/>
          <w:szCs w:val="24"/>
        </w:rPr>
        <w:t>…</w:t>
      </w:r>
      <w:r w:rsidR="002A587C">
        <w:rPr>
          <w:rFonts w:ascii="Times New Roman" w:hAnsi="Times New Roman" w:cs="Times New Roman"/>
          <w:sz w:val="24"/>
          <w:szCs w:val="24"/>
        </w:rPr>
        <w:t>..</w:t>
      </w:r>
      <w:r w:rsidR="00566E94">
        <w:rPr>
          <w:rFonts w:ascii="Times New Roman" w:hAnsi="Times New Roman" w:cs="Times New Roman"/>
          <w:sz w:val="24"/>
          <w:szCs w:val="24"/>
        </w:rPr>
        <w:t>7</w:t>
      </w:r>
    </w:p>
    <w:p w:rsidR="00C55295" w:rsidRPr="00C55295" w:rsidRDefault="000F337F" w:rsidP="002A587C">
      <w:pPr>
        <w:ind w:firstLine="708"/>
        <w:rPr>
          <w:rFonts w:ascii="Times New Roman" w:hAnsi="Times New Roman" w:cs="Times New Roman"/>
          <w:sz w:val="24"/>
          <w:szCs w:val="24"/>
        </w:rPr>
      </w:pPr>
      <w:r w:rsidRPr="00C55295">
        <w:rPr>
          <w:rFonts w:ascii="Times New Roman" w:hAnsi="Times New Roman" w:cs="Times New Roman"/>
          <w:sz w:val="24"/>
          <w:szCs w:val="24"/>
        </w:rPr>
        <w:t>3.2.</w:t>
      </w:r>
      <w:r w:rsidR="00C55295" w:rsidRPr="00C55295">
        <w:rPr>
          <w:rFonts w:ascii="Times New Roman" w:hAnsi="Times New Roman" w:cs="Times New Roman"/>
          <w:sz w:val="24"/>
          <w:szCs w:val="24"/>
        </w:rPr>
        <w:t xml:space="preserve"> </w:t>
      </w:r>
      <w:r w:rsidR="002F28A4" w:rsidRPr="00C55295">
        <w:rPr>
          <w:rFonts w:ascii="Times New Roman" w:hAnsi="Times New Roman" w:cs="Times New Roman"/>
          <w:sz w:val="24"/>
          <w:szCs w:val="24"/>
        </w:rPr>
        <w:t>Права субъекта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7</w:t>
      </w:r>
    </w:p>
    <w:p w:rsidR="00C55295" w:rsidRPr="00C55295" w:rsidRDefault="000F337F">
      <w:pPr>
        <w:rPr>
          <w:rFonts w:ascii="Times New Roman" w:hAnsi="Times New Roman" w:cs="Times New Roman"/>
          <w:sz w:val="24"/>
          <w:szCs w:val="24"/>
        </w:rPr>
      </w:pPr>
      <w:r w:rsidRPr="00C55295">
        <w:rPr>
          <w:rFonts w:ascii="Times New Roman" w:hAnsi="Times New Roman" w:cs="Times New Roman"/>
          <w:sz w:val="24"/>
          <w:szCs w:val="24"/>
        </w:rPr>
        <w:t xml:space="preserve">4. </w:t>
      </w:r>
      <w:r w:rsidR="002F28A4" w:rsidRPr="00C55295">
        <w:rPr>
          <w:rFonts w:ascii="Times New Roman" w:hAnsi="Times New Roman" w:cs="Times New Roman"/>
          <w:sz w:val="24"/>
          <w:szCs w:val="24"/>
        </w:rPr>
        <w:t>Обеспечение безопасности персональных данных</w:t>
      </w:r>
      <w:r w:rsidR="002A587C">
        <w:rPr>
          <w:rFonts w:ascii="Times New Roman" w:hAnsi="Times New Roman" w:cs="Times New Roman"/>
          <w:sz w:val="24"/>
          <w:szCs w:val="24"/>
        </w:rPr>
        <w:t xml:space="preserve"> </w:t>
      </w:r>
      <w:r w:rsidR="002F28A4" w:rsidRPr="00C55295">
        <w:rPr>
          <w:rFonts w:ascii="Times New Roman" w:hAnsi="Times New Roman" w:cs="Times New Roman"/>
          <w:sz w:val="24"/>
          <w:szCs w:val="24"/>
        </w:rPr>
        <w:t>...........................................</w:t>
      </w:r>
      <w:r w:rsidR="00C55295" w:rsidRPr="00C55295">
        <w:rPr>
          <w:rFonts w:ascii="Times New Roman" w:hAnsi="Times New Roman" w:cs="Times New Roman"/>
          <w:sz w:val="24"/>
          <w:szCs w:val="24"/>
        </w:rPr>
        <w:t>....</w:t>
      </w:r>
      <w:r w:rsidR="002A587C">
        <w:rPr>
          <w:rFonts w:ascii="Times New Roman" w:hAnsi="Times New Roman" w:cs="Times New Roman"/>
          <w:sz w:val="24"/>
          <w:szCs w:val="24"/>
        </w:rPr>
        <w:t>.</w:t>
      </w:r>
      <w:r w:rsidR="00C55295" w:rsidRPr="00C55295">
        <w:rPr>
          <w:rFonts w:ascii="Times New Roman" w:hAnsi="Times New Roman" w:cs="Times New Roman"/>
          <w:sz w:val="24"/>
          <w:szCs w:val="24"/>
        </w:rPr>
        <w:t>.............................</w:t>
      </w:r>
      <w:r w:rsidR="00566E94">
        <w:rPr>
          <w:rFonts w:ascii="Times New Roman" w:hAnsi="Times New Roman" w:cs="Times New Roman"/>
          <w:sz w:val="24"/>
          <w:szCs w:val="24"/>
        </w:rPr>
        <w:t>8</w:t>
      </w:r>
    </w:p>
    <w:p w:rsidR="00536215" w:rsidRPr="00C55295" w:rsidRDefault="00130446">
      <w:pPr>
        <w:rPr>
          <w:rFonts w:ascii="Times New Roman" w:hAnsi="Times New Roman" w:cs="Times New Roman"/>
          <w:sz w:val="24"/>
          <w:szCs w:val="24"/>
        </w:rPr>
      </w:pPr>
      <w:r w:rsidRPr="00C55295">
        <w:rPr>
          <w:rFonts w:ascii="Times New Roman" w:hAnsi="Times New Roman" w:cs="Times New Roman"/>
          <w:sz w:val="24"/>
          <w:szCs w:val="24"/>
        </w:rPr>
        <w:t xml:space="preserve">5. </w:t>
      </w:r>
      <w:r w:rsidR="002A587C">
        <w:rPr>
          <w:rFonts w:ascii="Times New Roman" w:hAnsi="Times New Roman" w:cs="Times New Roman"/>
          <w:sz w:val="24"/>
          <w:szCs w:val="24"/>
        </w:rPr>
        <w:t xml:space="preserve">Заключительные положения </w:t>
      </w:r>
      <w:r w:rsidR="002F28A4" w:rsidRPr="00C55295">
        <w:rPr>
          <w:rFonts w:ascii="Times New Roman" w:hAnsi="Times New Roman" w:cs="Times New Roman"/>
          <w:sz w:val="24"/>
          <w:szCs w:val="24"/>
        </w:rPr>
        <w:t>..............................................................................................................</w:t>
      </w:r>
      <w:r w:rsidR="002A587C">
        <w:rPr>
          <w:rFonts w:ascii="Times New Roman" w:hAnsi="Times New Roman" w:cs="Times New Roman"/>
          <w:sz w:val="24"/>
          <w:szCs w:val="24"/>
        </w:rPr>
        <w:t>.</w:t>
      </w:r>
      <w:r w:rsidR="002F28A4" w:rsidRPr="00C55295">
        <w:rPr>
          <w:rFonts w:ascii="Times New Roman" w:hAnsi="Times New Roman" w:cs="Times New Roman"/>
          <w:sz w:val="24"/>
          <w:szCs w:val="24"/>
        </w:rPr>
        <w:t>.</w:t>
      </w:r>
      <w:r w:rsidRPr="00C55295">
        <w:rPr>
          <w:rFonts w:ascii="Times New Roman" w:hAnsi="Times New Roman" w:cs="Times New Roman"/>
          <w:sz w:val="24"/>
          <w:szCs w:val="24"/>
        </w:rPr>
        <w:t>..</w:t>
      </w:r>
      <w:r w:rsidR="00566E94">
        <w:rPr>
          <w:rFonts w:ascii="Times New Roman" w:hAnsi="Times New Roman" w:cs="Times New Roman"/>
          <w:sz w:val="24"/>
          <w:szCs w:val="24"/>
        </w:rPr>
        <w:t>9</w:t>
      </w: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55295" w:rsidRDefault="00536215">
      <w:pPr>
        <w:rPr>
          <w:rFonts w:ascii="Times New Roman" w:hAnsi="Times New Roman" w:cs="Times New Roman"/>
          <w:sz w:val="24"/>
          <w:szCs w:val="24"/>
        </w:rPr>
      </w:pPr>
    </w:p>
    <w:p w:rsidR="00536215" w:rsidRPr="00C9172D" w:rsidRDefault="002F28A4" w:rsidP="006E7F65">
      <w:pPr>
        <w:ind w:firstLine="708"/>
        <w:rPr>
          <w:rFonts w:ascii="Times New Roman" w:hAnsi="Times New Roman" w:cs="Times New Roman"/>
          <w:b/>
          <w:sz w:val="24"/>
          <w:szCs w:val="24"/>
        </w:rPr>
      </w:pPr>
      <w:r w:rsidRPr="00C9172D">
        <w:rPr>
          <w:rFonts w:ascii="Times New Roman" w:hAnsi="Times New Roman" w:cs="Times New Roman"/>
          <w:b/>
          <w:sz w:val="24"/>
          <w:szCs w:val="24"/>
        </w:rPr>
        <w:lastRenderedPageBreak/>
        <w:t>1</w:t>
      </w:r>
      <w:r w:rsidR="00C9172D" w:rsidRPr="00C9172D">
        <w:rPr>
          <w:rFonts w:ascii="Times New Roman" w:hAnsi="Times New Roman" w:cs="Times New Roman"/>
          <w:b/>
          <w:sz w:val="24"/>
          <w:szCs w:val="24"/>
        </w:rPr>
        <w:t>.</w:t>
      </w:r>
      <w:r w:rsidRPr="00C9172D">
        <w:rPr>
          <w:rFonts w:ascii="Times New Roman" w:hAnsi="Times New Roman" w:cs="Times New Roman"/>
          <w:b/>
          <w:sz w:val="24"/>
          <w:szCs w:val="24"/>
        </w:rPr>
        <w:t xml:space="preserve"> ОБЩИЕ ПОЛОЖЕНИЯ</w:t>
      </w:r>
    </w:p>
    <w:p w:rsidR="00F831D4" w:rsidRPr="00C55295" w:rsidRDefault="002F28A4" w:rsidP="00C9172D">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Политика обработки персональных данных (далее – Политика) разработана в соответствии с Федеральным законом от 27.07.2006. №152-ФЗ «О персональных данных» (далее – ФЗ-152). Настоящая Политика определяет порядок обработки персональных данных и меры по обеспечению безопасности персональных данных в </w:t>
      </w:r>
      <w:bookmarkStart w:id="0" w:name="_GoBack"/>
      <w:r w:rsidR="009D5E07">
        <w:rPr>
          <w:rFonts w:ascii="Times New Roman" w:hAnsi="Times New Roman" w:cs="Times New Roman"/>
          <w:sz w:val="24"/>
          <w:szCs w:val="24"/>
        </w:rPr>
        <w:t>MY TENNIS ON LINE</w:t>
      </w:r>
      <w:bookmarkEnd w:id="0"/>
      <w:r w:rsidRPr="00C55295">
        <w:rPr>
          <w:rFonts w:ascii="Times New Roman" w:hAnsi="Times New Roman" w:cs="Times New Roman"/>
          <w:sz w:val="24"/>
          <w:szCs w:val="24"/>
        </w:rPr>
        <w:t xml:space="preserve">(далее – Оператор) с целью защиты прав и свобод человека и гражданина при обработке его персональных данных, в том числе защиты прав на неприкосновенность частной </w:t>
      </w:r>
      <w:r w:rsidR="00C9172D">
        <w:rPr>
          <w:rFonts w:ascii="Times New Roman" w:hAnsi="Times New Roman" w:cs="Times New Roman"/>
          <w:sz w:val="24"/>
          <w:szCs w:val="24"/>
        </w:rPr>
        <w:t>жизни, личную и семейную тайну.</w:t>
      </w:r>
    </w:p>
    <w:p w:rsidR="00C9172D" w:rsidRDefault="002F28A4" w:rsidP="00F831D4">
      <w:pPr>
        <w:ind w:firstLine="708"/>
        <w:jc w:val="both"/>
        <w:rPr>
          <w:rFonts w:ascii="Times New Roman" w:hAnsi="Times New Roman" w:cs="Times New Roman"/>
          <w:sz w:val="24"/>
          <w:szCs w:val="24"/>
        </w:rPr>
      </w:pPr>
      <w:r w:rsidRPr="00C55295">
        <w:rPr>
          <w:rFonts w:ascii="Times New Roman" w:hAnsi="Times New Roman" w:cs="Times New Roman"/>
          <w:sz w:val="24"/>
          <w:szCs w:val="24"/>
        </w:rPr>
        <w:t>В Политике использую</w:t>
      </w:r>
      <w:r w:rsidR="00C9172D">
        <w:rPr>
          <w:rFonts w:ascii="Times New Roman" w:hAnsi="Times New Roman" w:cs="Times New Roman"/>
          <w:sz w:val="24"/>
          <w:szCs w:val="24"/>
        </w:rPr>
        <w:t>тся следующие основные понятия:</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автоматизированная обработка персональных данных</w:t>
      </w:r>
      <w:r w:rsidRPr="00C55295">
        <w:rPr>
          <w:rFonts w:ascii="Times New Roman" w:hAnsi="Times New Roman" w:cs="Times New Roman"/>
          <w:sz w:val="24"/>
          <w:szCs w:val="24"/>
        </w:rPr>
        <w:t xml:space="preserve"> – обработка персональных данных с помощью </w:t>
      </w:r>
      <w:r w:rsidR="00C9172D">
        <w:rPr>
          <w:rFonts w:ascii="Times New Roman" w:hAnsi="Times New Roman" w:cs="Times New Roman"/>
          <w:sz w:val="24"/>
          <w:szCs w:val="24"/>
        </w:rPr>
        <w:t>средств вычислительной техники;</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 xml:space="preserve">блокирование персональных данных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временное прекращение обработки персональных данных (за исключением случаев, если обработка необходима для уточнения персональных данных);</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информационная система персональных данных</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совокупность содержащихся в базах данных персональных данных, и обеспечивающих их обработку информационных те</w:t>
      </w:r>
      <w:r w:rsidR="00C9172D">
        <w:rPr>
          <w:rFonts w:ascii="Times New Roman" w:hAnsi="Times New Roman" w:cs="Times New Roman"/>
          <w:sz w:val="24"/>
          <w:szCs w:val="24"/>
        </w:rPr>
        <w:t>хнологий и технических средств;</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обезличивание персональных данных</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действия, в результате которых невозможно определить без использования дополнительной информации принадлежность персональных данных конкретном</w:t>
      </w:r>
      <w:r w:rsidR="00C9172D">
        <w:rPr>
          <w:rFonts w:ascii="Times New Roman" w:hAnsi="Times New Roman" w:cs="Times New Roman"/>
          <w:sz w:val="24"/>
          <w:szCs w:val="24"/>
        </w:rPr>
        <w:t>у субъекту персональных данных;</w:t>
      </w:r>
    </w:p>
    <w:p w:rsidR="00C9172D" w:rsidRDefault="002F28A4" w:rsidP="00F831D4">
      <w:pPr>
        <w:ind w:firstLine="708"/>
        <w:jc w:val="both"/>
        <w:rPr>
          <w:rFonts w:ascii="Times New Roman" w:hAnsi="Times New Roman" w:cs="Times New Roman"/>
          <w:sz w:val="24"/>
          <w:szCs w:val="24"/>
        </w:rPr>
      </w:pPr>
      <w:proofErr w:type="gramStart"/>
      <w:r w:rsidRPr="00C9172D">
        <w:rPr>
          <w:rFonts w:ascii="Times New Roman" w:hAnsi="Times New Roman" w:cs="Times New Roman"/>
          <w:b/>
          <w:sz w:val="24"/>
          <w:szCs w:val="24"/>
        </w:rPr>
        <w:t>обработка персональных данных</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w:t>
      </w:r>
      <w:r w:rsidR="00C9172D">
        <w:rPr>
          <w:rFonts w:ascii="Times New Roman" w:hAnsi="Times New Roman" w:cs="Times New Roman"/>
          <w:sz w:val="24"/>
          <w:szCs w:val="24"/>
        </w:rPr>
        <w:t>ничтожение персональных данных;</w:t>
      </w:r>
      <w:proofErr w:type="gramEnd"/>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оператор</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w:t>
      </w:r>
      <w:r w:rsidR="00C9172D">
        <w:rPr>
          <w:rFonts w:ascii="Times New Roman" w:hAnsi="Times New Roman" w:cs="Times New Roman"/>
          <w:sz w:val="24"/>
          <w:szCs w:val="24"/>
        </w:rPr>
        <w:t>шаемые с персональными данными;</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персональные данные</w:t>
      </w:r>
      <w:r w:rsidRPr="00C55295">
        <w:rPr>
          <w:rFonts w:ascii="Times New Roman" w:hAnsi="Times New Roman" w:cs="Times New Roman"/>
          <w:sz w:val="24"/>
          <w:szCs w:val="24"/>
        </w:rPr>
        <w:t xml:space="preserve"> – любая информация, относящаяся к прямо или косвенно определенному или определяемому физическому лицу </w:t>
      </w:r>
      <w:r w:rsidR="00C9172D">
        <w:rPr>
          <w:rFonts w:ascii="Times New Roman" w:hAnsi="Times New Roman" w:cs="Times New Roman"/>
          <w:sz w:val="24"/>
          <w:szCs w:val="24"/>
        </w:rPr>
        <w:t>(субъекту персональных данных);</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предоставление персональных данных</w:t>
      </w:r>
      <w:r w:rsidRPr="00C55295">
        <w:rPr>
          <w:rFonts w:ascii="Times New Roman" w:hAnsi="Times New Roman" w:cs="Times New Roman"/>
          <w:sz w:val="24"/>
          <w:szCs w:val="24"/>
        </w:rPr>
        <w:t xml:space="preserve"> – действия, направленные на раскрытие персональных данных определенному ли</w:t>
      </w:r>
      <w:r w:rsidR="00C9172D">
        <w:rPr>
          <w:rFonts w:ascii="Times New Roman" w:hAnsi="Times New Roman" w:cs="Times New Roman"/>
          <w:sz w:val="24"/>
          <w:szCs w:val="24"/>
        </w:rPr>
        <w:t>цу или определенному кругу лиц;</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распространение персональных данных</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w:t>
      </w:r>
      <w:proofErr w:type="gramStart"/>
      <w:r w:rsidRPr="00C55295">
        <w:rPr>
          <w:rFonts w:ascii="Times New Roman" w:hAnsi="Times New Roman" w:cs="Times New Roman"/>
          <w:sz w:val="24"/>
          <w:szCs w:val="24"/>
        </w:rPr>
        <w:t>в</w:t>
      </w:r>
      <w:proofErr w:type="gramEnd"/>
      <w:r w:rsidRPr="00C55295">
        <w:rPr>
          <w:rFonts w:ascii="Times New Roman" w:hAnsi="Times New Roman" w:cs="Times New Roman"/>
          <w:sz w:val="24"/>
          <w:szCs w:val="24"/>
        </w:rPr>
        <w:t xml:space="preserve"> информационно- </w:t>
      </w:r>
      <w:r w:rsidRPr="00C55295">
        <w:rPr>
          <w:rFonts w:ascii="Times New Roman" w:hAnsi="Times New Roman" w:cs="Times New Roman"/>
          <w:sz w:val="24"/>
          <w:szCs w:val="24"/>
        </w:rPr>
        <w:lastRenderedPageBreak/>
        <w:t xml:space="preserve">телекоммуникационных </w:t>
      </w:r>
      <w:proofErr w:type="gramStart"/>
      <w:r w:rsidRPr="00C55295">
        <w:rPr>
          <w:rFonts w:ascii="Times New Roman" w:hAnsi="Times New Roman" w:cs="Times New Roman"/>
          <w:sz w:val="24"/>
          <w:szCs w:val="24"/>
        </w:rPr>
        <w:t>сетях</w:t>
      </w:r>
      <w:proofErr w:type="gramEnd"/>
      <w:r w:rsidRPr="00C55295">
        <w:rPr>
          <w:rFonts w:ascii="Times New Roman" w:hAnsi="Times New Roman" w:cs="Times New Roman"/>
          <w:sz w:val="24"/>
          <w:szCs w:val="24"/>
        </w:rPr>
        <w:t xml:space="preserve"> или предоставление доступа к персональным д</w:t>
      </w:r>
      <w:r w:rsidR="00C9172D">
        <w:rPr>
          <w:rFonts w:ascii="Times New Roman" w:hAnsi="Times New Roman" w:cs="Times New Roman"/>
          <w:sz w:val="24"/>
          <w:szCs w:val="24"/>
        </w:rPr>
        <w:t>анным каким-либо иным способом;</w:t>
      </w:r>
    </w:p>
    <w:p w:rsidR="00C9172D" w:rsidRDefault="002F28A4" w:rsidP="00F831D4">
      <w:pPr>
        <w:ind w:firstLine="708"/>
        <w:jc w:val="both"/>
        <w:rPr>
          <w:rFonts w:ascii="Times New Roman" w:hAnsi="Times New Roman" w:cs="Times New Roman"/>
          <w:sz w:val="24"/>
          <w:szCs w:val="24"/>
        </w:rPr>
      </w:pPr>
      <w:r w:rsidRPr="00C9172D">
        <w:rPr>
          <w:rFonts w:ascii="Times New Roman" w:hAnsi="Times New Roman" w:cs="Times New Roman"/>
          <w:b/>
          <w:sz w:val="24"/>
          <w:szCs w:val="24"/>
        </w:rPr>
        <w:t xml:space="preserve">трансграничная передача персональных данных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передача персональных данных на территорию иностранного государства органу власти иностранного государства, иностранному физическому или </w:t>
      </w:r>
      <w:r w:rsidR="00C9172D">
        <w:rPr>
          <w:rFonts w:ascii="Times New Roman" w:hAnsi="Times New Roman" w:cs="Times New Roman"/>
          <w:sz w:val="24"/>
          <w:szCs w:val="24"/>
        </w:rPr>
        <w:t>иностранному юридическому лицу;</w:t>
      </w:r>
    </w:p>
    <w:p w:rsidR="002A7BD1" w:rsidRDefault="002F28A4" w:rsidP="002A7BD1">
      <w:pPr>
        <w:ind w:firstLine="708"/>
        <w:jc w:val="both"/>
        <w:rPr>
          <w:rFonts w:ascii="Times New Roman" w:hAnsi="Times New Roman" w:cs="Times New Roman"/>
          <w:sz w:val="24"/>
          <w:szCs w:val="24"/>
        </w:rPr>
      </w:pPr>
      <w:r w:rsidRPr="00C9172D">
        <w:rPr>
          <w:rFonts w:ascii="Times New Roman" w:hAnsi="Times New Roman" w:cs="Times New Roman"/>
          <w:b/>
          <w:sz w:val="24"/>
          <w:szCs w:val="24"/>
        </w:rPr>
        <w:t>уничтожение персональных данных</w:t>
      </w:r>
      <w:r w:rsidRPr="00C55295">
        <w:rPr>
          <w:rFonts w:ascii="Times New Roman" w:hAnsi="Times New Roman" w:cs="Times New Roman"/>
          <w:sz w:val="24"/>
          <w:szCs w:val="24"/>
        </w:rPr>
        <w:t xml:space="preserve"> </w:t>
      </w:r>
      <w:r w:rsidR="00C9172D">
        <w:rPr>
          <w:rFonts w:ascii="Times New Roman" w:hAnsi="Times New Roman" w:cs="Times New Roman"/>
          <w:sz w:val="24"/>
          <w:szCs w:val="24"/>
        </w:rPr>
        <w:t>–</w:t>
      </w:r>
      <w:r w:rsidRPr="00C55295">
        <w:rPr>
          <w:rFonts w:ascii="Times New Roman" w:hAnsi="Times New Roman" w:cs="Times New Roman"/>
          <w:sz w:val="24"/>
          <w:szCs w:val="24"/>
        </w:rPr>
        <w:t xml:space="preserve"> действия, в результате которых невозможно восстановить содержание персональных данных в информационной системе персональных данных и (или) результате которых уничтожаются материальны</w:t>
      </w:r>
      <w:r w:rsidR="00C9172D">
        <w:rPr>
          <w:rFonts w:ascii="Times New Roman" w:hAnsi="Times New Roman" w:cs="Times New Roman"/>
          <w:sz w:val="24"/>
          <w:szCs w:val="24"/>
        </w:rPr>
        <w:t>е носит</w:t>
      </w:r>
      <w:r w:rsidR="002A7BD1">
        <w:rPr>
          <w:rFonts w:ascii="Times New Roman" w:hAnsi="Times New Roman" w:cs="Times New Roman"/>
          <w:sz w:val="24"/>
          <w:szCs w:val="24"/>
        </w:rPr>
        <w:t>ели персональных данных.</w:t>
      </w:r>
    </w:p>
    <w:p w:rsidR="00536215" w:rsidRPr="00C55295" w:rsidRDefault="002F28A4" w:rsidP="002A7BD1">
      <w:pPr>
        <w:ind w:firstLine="708"/>
        <w:jc w:val="both"/>
        <w:rPr>
          <w:rFonts w:ascii="Times New Roman" w:hAnsi="Times New Roman" w:cs="Times New Roman"/>
          <w:sz w:val="24"/>
          <w:szCs w:val="24"/>
        </w:rPr>
      </w:pPr>
      <w:r w:rsidRPr="00C55295">
        <w:rPr>
          <w:rFonts w:ascii="Times New Roman" w:hAnsi="Times New Roman" w:cs="Times New Roman"/>
          <w:sz w:val="24"/>
          <w:szCs w:val="24"/>
        </w:rPr>
        <w:t>Компания обязана опубликовать или иным образом обеспечить неограниченный доступ к настоящей Политике обработки персональных данных в соответ</w:t>
      </w:r>
      <w:r w:rsidR="00536215" w:rsidRPr="00C55295">
        <w:rPr>
          <w:rFonts w:ascii="Times New Roman" w:hAnsi="Times New Roman" w:cs="Times New Roman"/>
          <w:sz w:val="24"/>
          <w:szCs w:val="24"/>
        </w:rPr>
        <w:t xml:space="preserve">ствии с ч. 2 ст. 18.1. </w:t>
      </w:r>
      <w:r w:rsidR="00C9172D">
        <w:rPr>
          <w:rFonts w:ascii="Times New Roman" w:hAnsi="Times New Roman" w:cs="Times New Roman"/>
          <w:sz w:val="24"/>
          <w:szCs w:val="24"/>
        </w:rPr>
        <w:t>ФЗ-152.</w:t>
      </w:r>
    </w:p>
    <w:p w:rsidR="00C9172D" w:rsidRDefault="00C9172D">
      <w:pPr>
        <w:rPr>
          <w:rFonts w:ascii="Times New Roman" w:hAnsi="Times New Roman" w:cs="Times New Roman"/>
          <w:sz w:val="24"/>
          <w:szCs w:val="24"/>
        </w:rPr>
      </w:pPr>
    </w:p>
    <w:p w:rsidR="00536215" w:rsidRPr="00C9172D" w:rsidRDefault="002F28A4" w:rsidP="006E7F65">
      <w:pPr>
        <w:ind w:firstLine="708"/>
        <w:rPr>
          <w:rFonts w:ascii="Times New Roman" w:hAnsi="Times New Roman" w:cs="Times New Roman"/>
          <w:b/>
          <w:sz w:val="24"/>
          <w:szCs w:val="24"/>
        </w:rPr>
      </w:pPr>
      <w:r w:rsidRPr="00C9172D">
        <w:rPr>
          <w:rFonts w:ascii="Times New Roman" w:hAnsi="Times New Roman" w:cs="Times New Roman"/>
          <w:b/>
          <w:sz w:val="24"/>
          <w:szCs w:val="24"/>
        </w:rPr>
        <w:t>2</w:t>
      </w:r>
      <w:r w:rsidR="00536215" w:rsidRPr="00C9172D">
        <w:rPr>
          <w:rFonts w:ascii="Times New Roman" w:hAnsi="Times New Roman" w:cs="Times New Roman"/>
          <w:b/>
          <w:sz w:val="24"/>
          <w:szCs w:val="24"/>
        </w:rPr>
        <w:t>.</w:t>
      </w:r>
      <w:r w:rsidRPr="00C9172D">
        <w:rPr>
          <w:rFonts w:ascii="Times New Roman" w:hAnsi="Times New Roman" w:cs="Times New Roman"/>
          <w:b/>
          <w:sz w:val="24"/>
          <w:szCs w:val="24"/>
        </w:rPr>
        <w:t xml:space="preserve"> ПРИНЦИПЫ И УСЛОВИ</w:t>
      </w:r>
      <w:r w:rsidR="00C9172D" w:rsidRPr="00C9172D">
        <w:rPr>
          <w:rFonts w:ascii="Times New Roman" w:hAnsi="Times New Roman" w:cs="Times New Roman"/>
          <w:b/>
          <w:sz w:val="24"/>
          <w:szCs w:val="24"/>
        </w:rPr>
        <w:t>Я ОБРАБОТКИ ПЕРСОНАЛЬНЫХ ДАННЫХ</w:t>
      </w:r>
    </w:p>
    <w:p w:rsidR="00292D01" w:rsidRPr="00292D01" w:rsidRDefault="002F28A4" w:rsidP="00AB0BF5">
      <w:pPr>
        <w:ind w:firstLine="708"/>
        <w:jc w:val="both"/>
        <w:rPr>
          <w:rFonts w:ascii="Times New Roman" w:hAnsi="Times New Roman" w:cs="Times New Roman"/>
          <w:b/>
          <w:sz w:val="24"/>
          <w:szCs w:val="24"/>
        </w:rPr>
      </w:pPr>
      <w:r w:rsidRPr="00292D01">
        <w:rPr>
          <w:rFonts w:ascii="Times New Roman" w:hAnsi="Times New Roman" w:cs="Times New Roman"/>
          <w:b/>
          <w:sz w:val="24"/>
          <w:szCs w:val="24"/>
        </w:rPr>
        <w:t>2.1</w:t>
      </w:r>
      <w:r w:rsidR="00AB0BF5" w:rsidRPr="00292D01">
        <w:rPr>
          <w:rFonts w:ascii="Times New Roman" w:hAnsi="Times New Roman" w:cs="Times New Roman"/>
          <w:b/>
          <w:sz w:val="24"/>
          <w:szCs w:val="24"/>
        </w:rPr>
        <w:t>.</w:t>
      </w:r>
      <w:r w:rsidRPr="00292D01">
        <w:rPr>
          <w:rFonts w:ascii="Times New Roman" w:hAnsi="Times New Roman" w:cs="Times New Roman"/>
          <w:b/>
          <w:sz w:val="24"/>
          <w:szCs w:val="24"/>
        </w:rPr>
        <w:t xml:space="preserve"> Принцип</w:t>
      </w:r>
      <w:r w:rsidR="00292D01" w:rsidRPr="00292D01">
        <w:rPr>
          <w:rFonts w:ascii="Times New Roman" w:hAnsi="Times New Roman" w:cs="Times New Roman"/>
          <w:b/>
          <w:sz w:val="24"/>
          <w:szCs w:val="24"/>
        </w:rPr>
        <w:t>ы обработки персональных данных</w:t>
      </w:r>
    </w:p>
    <w:p w:rsidR="00292D01" w:rsidRDefault="002F28A4"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t>Обработка персональных данных у Оператора осуществляется</w:t>
      </w:r>
      <w:r w:rsidR="00292D01">
        <w:rPr>
          <w:rFonts w:ascii="Times New Roman" w:hAnsi="Times New Roman" w:cs="Times New Roman"/>
          <w:sz w:val="24"/>
          <w:szCs w:val="24"/>
        </w:rPr>
        <w:t xml:space="preserve"> на основе следующих принципов:</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законности и справедливой основы;</w:t>
      </w:r>
    </w:p>
    <w:p w:rsidR="00292D01" w:rsidRDefault="002F28A4"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92D01">
        <w:rPr>
          <w:rFonts w:ascii="Times New Roman" w:hAnsi="Times New Roman" w:cs="Times New Roman"/>
          <w:sz w:val="24"/>
          <w:szCs w:val="24"/>
        </w:rPr>
        <w:t xml:space="preserve"> </w:t>
      </w:r>
      <w:r w:rsidRPr="00C55295">
        <w:rPr>
          <w:rFonts w:ascii="Times New Roman" w:hAnsi="Times New Roman" w:cs="Times New Roman"/>
          <w:sz w:val="24"/>
          <w:szCs w:val="24"/>
        </w:rPr>
        <w:t xml:space="preserve">ограничения обработки персональных данных достижением конкретных, заранее </w:t>
      </w:r>
      <w:r w:rsidR="00292D01">
        <w:rPr>
          <w:rFonts w:ascii="Times New Roman" w:hAnsi="Times New Roman" w:cs="Times New Roman"/>
          <w:sz w:val="24"/>
          <w:szCs w:val="24"/>
        </w:rPr>
        <w:t>определенных и законных целей;</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недопущения обработки персональных данных, несовместимой с целями сбора</w:t>
      </w:r>
      <w:r>
        <w:rPr>
          <w:rFonts w:ascii="Times New Roman" w:hAnsi="Times New Roman" w:cs="Times New Roman"/>
          <w:sz w:val="24"/>
          <w:szCs w:val="24"/>
        </w:rPr>
        <w:t xml:space="preserve"> персональных данных;</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недопущения объединения баз данных, содержащих персональные данные, обработка которых осуществляется в це</w:t>
      </w:r>
      <w:r>
        <w:rPr>
          <w:rFonts w:ascii="Times New Roman" w:hAnsi="Times New Roman" w:cs="Times New Roman"/>
          <w:sz w:val="24"/>
          <w:szCs w:val="24"/>
        </w:rPr>
        <w:t>лях, несовместимых между собой;</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обработки только тех персональных данных, которые отвечают целям их обработки;</w:t>
      </w:r>
    </w:p>
    <w:p w:rsidR="00292D01" w:rsidRDefault="002F28A4"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92D01">
        <w:rPr>
          <w:rFonts w:ascii="Times New Roman" w:hAnsi="Times New Roman" w:cs="Times New Roman"/>
          <w:sz w:val="24"/>
          <w:szCs w:val="24"/>
        </w:rPr>
        <w:t xml:space="preserve"> </w:t>
      </w:r>
      <w:r w:rsidRPr="00C55295">
        <w:rPr>
          <w:rFonts w:ascii="Times New Roman" w:hAnsi="Times New Roman" w:cs="Times New Roman"/>
          <w:sz w:val="24"/>
          <w:szCs w:val="24"/>
        </w:rPr>
        <w:t>соответствия содержания и объема обрабатываемых персональных данных заявленным целям об</w:t>
      </w:r>
      <w:r w:rsidR="00292D01">
        <w:rPr>
          <w:rFonts w:ascii="Times New Roman" w:hAnsi="Times New Roman" w:cs="Times New Roman"/>
          <w:sz w:val="24"/>
          <w:szCs w:val="24"/>
        </w:rPr>
        <w:t>работки;</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недопущения обработки персональных данных, избыточных по отношению к </w:t>
      </w:r>
      <w:r>
        <w:rPr>
          <w:rFonts w:ascii="Times New Roman" w:hAnsi="Times New Roman" w:cs="Times New Roman"/>
          <w:sz w:val="24"/>
          <w:szCs w:val="24"/>
        </w:rPr>
        <w:t>заявленным целям их обработки;</w:t>
      </w:r>
    </w:p>
    <w:p w:rsidR="00292D01"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обеспечения точности, достаточности и актуальности персональных данных по отношению к целям </w:t>
      </w:r>
      <w:r>
        <w:rPr>
          <w:rFonts w:ascii="Times New Roman" w:hAnsi="Times New Roman" w:cs="Times New Roman"/>
          <w:sz w:val="24"/>
          <w:szCs w:val="24"/>
        </w:rPr>
        <w:t>обработки персональных данных;</w:t>
      </w:r>
    </w:p>
    <w:p w:rsidR="00536215" w:rsidRPr="00C55295" w:rsidRDefault="00292D01"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уничтожения либо обезличивания персональных данных по достижении целей их обработки или в случае утраты необходимости в достижении этих целей, при невозможности устранения Оператором допущенных нарушений персональных данных, если иное не предусмотрено федеральным законом. </w:t>
      </w:r>
    </w:p>
    <w:p w:rsidR="00292D01" w:rsidRDefault="00292D01" w:rsidP="00AB0BF5">
      <w:pPr>
        <w:ind w:firstLine="708"/>
        <w:jc w:val="both"/>
        <w:rPr>
          <w:rFonts w:ascii="Times New Roman" w:hAnsi="Times New Roman" w:cs="Times New Roman"/>
          <w:b/>
          <w:sz w:val="24"/>
          <w:szCs w:val="24"/>
        </w:rPr>
      </w:pPr>
    </w:p>
    <w:p w:rsidR="00292D01" w:rsidRDefault="002F28A4" w:rsidP="00AB0BF5">
      <w:pPr>
        <w:ind w:firstLine="708"/>
        <w:jc w:val="both"/>
        <w:rPr>
          <w:rFonts w:ascii="Times New Roman" w:hAnsi="Times New Roman" w:cs="Times New Roman"/>
          <w:sz w:val="24"/>
          <w:szCs w:val="24"/>
        </w:rPr>
      </w:pPr>
      <w:r w:rsidRPr="00292D01">
        <w:rPr>
          <w:rFonts w:ascii="Times New Roman" w:hAnsi="Times New Roman" w:cs="Times New Roman"/>
          <w:b/>
          <w:sz w:val="24"/>
          <w:szCs w:val="24"/>
        </w:rPr>
        <w:lastRenderedPageBreak/>
        <w:t>2.2</w:t>
      </w:r>
      <w:r w:rsidR="00AB0BF5" w:rsidRPr="00292D01">
        <w:rPr>
          <w:rFonts w:ascii="Times New Roman" w:hAnsi="Times New Roman" w:cs="Times New Roman"/>
          <w:b/>
          <w:sz w:val="24"/>
          <w:szCs w:val="24"/>
        </w:rPr>
        <w:t>.</w:t>
      </w:r>
      <w:r w:rsidRPr="00292D01">
        <w:rPr>
          <w:rFonts w:ascii="Times New Roman" w:hAnsi="Times New Roman" w:cs="Times New Roman"/>
          <w:b/>
          <w:sz w:val="24"/>
          <w:szCs w:val="24"/>
        </w:rPr>
        <w:t xml:space="preserve"> Условия обработки персональных данных</w:t>
      </w:r>
    </w:p>
    <w:p w:rsidR="007218D0" w:rsidRDefault="002F28A4"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t>Оператор производит обработку персональных данных при наличии хотя б</w:t>
      </w:r>
      <w:r w:rsidR="007218D0">
        <w:rPr>
          <w:rFonts w:ascii="Times New Roman" w:hAnsi="Times New Roman" w:cs="Times New Roman"/>
          <w:sz w:val="24"/>
          <w:szCs w:val="24"/>
        </w:rPr>
        <w:t xml:space="preserve">ы одного из следующих условий: </w:t>
      </w:r>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обработка персональных данных осуществляется с согласия субъекта персональных данных на обработку его персональн</w:t>
      </w:r>
      <w:r w:rsidR="00C9172D">
        <w:rPr>
          <w:rFonts w:ascii="Times New Roman" w:hAnsi="Times New Roman" w:cs="Times New Roman"/>
          <w:sz w:val="24"/>
          <w:szCs w:val="24"/>
        </w:rPr>
        <w:t>ых данных;</w:t>
      </w:r>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w:t>
      </w:r>
      <w:proofErr w:type="gramStart"/>
      <w:r w:rsidR="002F28A4" w:rsidRPr="00C55295">
        <w:rPr>
          <w:rFonts w:ascii="Times New Roman" w:hAnsi="Times New Roman" w:cs="Times New Roman"/>
          <w:sz w:val="24"/>
          <w:szCs w:val="24"/>
        </w:rPr>
        <w:t>выполнения</w:t>
      </w:r>
      <w:proofErr w:type="gramEnd"/>
      <w:r w:rsidR="002F28A4" w:rsidRPr="00C55295">
        <w:rPr>
          <w:rFonts w:ascii="Times New Roman" w:hAnsi="Times New Roman" w:cs="Times New Roman"/>
          <w:sz w:val="24"/>
          <w:szCs w:val="24"/>
        </w:rPr>
        <w:t xml:space="preserve"> возложенных законодательством Российской Федерации на оператора функций, по</w:t>
      </w:r>
      <w:r>
        <w:rPr>
          <w:rFonts w:ascii="Times New Roman" w:hAnsi="Times New Roman" w:cs="Times New Roman"/>
          <w:sz w:val="24"/>
          <w:szCs w:val="24"/>
        </w:rPr>
        <w:t>лномочий и обязанностей;</w:t>
      </w:r>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w:t>
      </w:r>
      <w:r>
        <w:rPr>
          <w:rFonts w:ascii="Times New Roman" w:hAnsi="Times New Roman" w:cs="Times New Roman"/>
          <w:sz w:val="24"/>
          <w:szCs w:val="24"/>
        </w:rPr>
        <w:t>тельном производстве;</w:t>
      </w:r>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proofErr w:type="gramStart"/>
      <w:r w:rsidR="002F28A4" w:rsidRPr="00C55295">
        <w:rPr>
          <w:rFonts w:ascii="Times New Roman" w:hAnsi="Times New Roman" w:cs="Times New Roman"/>
          <w:sz w:val="24"/>
          <w:szCs w:val="24"/>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w:t>
      </w:r>
      <w:r>
        <w:rPr>
          <w:rFonts w:ascii="Times New Roman" w:hAnsi="Times New Roman" w:cs="Times New Roman"/>
          <w:sz w:val="24"/>
          <w:szCs w:val="24"/>
        </w:rPr>
        <w:t>приобретателем или поручителем;</w:t>
      </w:r>
      <w:proofErr w:type="gramEnd"/>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обработка персональных данных необходима для осуществления прав и законных</w:t>
      </w:r>
      <w:r w:rsidR="002F28A4"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7218D0"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w:t>
      </w:r>
      <w:r>
        <w:rPr>
          <w:rFonts w:ascii="Times New Roman" w:hAnsi="Times New Roman" w:cs="Times New Roman"/>
          <w:sz w:val="24"/>
          <w:szCs w:val="24"/>
        </w:rPr>
        <w:t>–</w:t>
      </w:r>
      <w:r w:rsidR="002F28A4" w:rsidRPr="00C55295">
        <w:rPr>
          <w:rFonts w:ascii="Times New Roman" w:hAnsi="Times New Roman" w:cs="Times New Roman"/>
          <w:sz w:val="24"/>
          <w:szCs w:val="24"/>
        </w:rPr>
        <w:t xml:space="preserve"> обще</w:t>
      </w:r>
      <w:r>
        <w:rPr>
          <w:rFonts w:ascii="Times New Roman" w:hAnsi="Times New Roman" w:cs="Times New Roman"/>
          <w:sz w:val="24"/>
          <w:szCs w:val="24"/>
        </w:rPr>
        <w:t>доступные персональные данные);</w:t>
      </w:r>
    </w:p>
    <w:p w:rsidR="00536215" w:rsidRPr="00C55295" w:rsidRDefault="007218D0" w:rsidP="00AB0BF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осуществляется обработка персональных данных, подлежащих опубликованию или</w:t>
      </w:r>
      <w:r w:rsidR="002F28A4"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обязательному раскрытию в соот</w:t>
      </w:r>
      <w:r w:rsidR="00A53AF9">
        <w:rPr>
          <w:rFonts w:ascii="Times New Roman" w:hAnsi="Times New Roman" w:cs="Times New Roman"/>
          <w:sz w:val="24"/>
          <w:szCs w:val="24"/>
        </w:rPr>
        <w:t>ветствии с федеральным законом.</w:t>
      </w:r>
    </w:p>
    <w:p w:rsidR="00A53AF9" w:rsidRDefault="002F28A4" w:rsidP="00A53AF9">
      <w:pPr>
        <w:ind w:firstLine="708"/>
        <w:jc w:val="both"/>
        <w:rPr>
          <w:rFonts w:ascii="Times New Roman" w:hAnsi="Times New Roman" w:cs="Times New Roman"/>
          <w:b/>
          <w:sz w:val="24"/>
          <w:szCs w:val="24"/>
        </w:rPr>
      </w:pPr>
      <w:r w:rsidRPr="00A53AF9">
        <w:rPr>
          <w:rFonts w:ascii="Times New Roman" w:hAnsi="Times New Roman" w:cs="Times New Roman"/>
          <w:b/>
          <w:sz w:val="24"/>
          <w:szCs w:val="24"/>
        </w:rPr>
        <w:t>2.3</w:t>
      </w:r>
      <w:r w:rsidR="00A53AF9">
        <w:rPr>
          <w:rFonts w:ascii="Times New Roman" w:hAnsi="Times New Roman" w:cs="Times New Roman"/>
          <w:b/>
          <w:sz w:val="24"/>
          <w:szCs w:val="24"/>
        </w:rPr>
        <w:t>.</w:t>
      </w:r>
      <w:r w:rsidRPr="00A53AF9">
        <w:rPr>
          <w:rFonts w:ascii="Times New Roman" w:hAnsi="Times New Roman" w:cs="Times New Roman"/>
          <w:b/>
          <w:sz w:val="24"/>
          <w:szCs w:val="24"/>
        </w:rPr>
        <w:t xml:space="preserve"> Конфиде</w:t>
      </w:r>
      <w:r w:rsidR="00A53AF9">
        <w:rPr>
          <w:rFonts w:ascii="Times New Roman" w:hAnsi="Times New Roman" w:cs="Times New Roman"/>
          <w:b/>
          <w:sz w:val="24"/>
          <w:szCs w:val="24"/>
        </w:rPr>
        <w:t>нциальность персональных данных</w:t>
      </w:r>
    </w:p>
    <w:p w:rsidR="00536215" w:rsidRPr="00C55295" w:rsidRDefault="002F28A4"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 </w:t>
      </w:r>
    </w:p>
    <w:p w:rsidR="00A53AF9" w:rsidRDefault="002F28A4" w:rsidP="00A53AF9">
      <w:pPr>
        <w:ind w:firstLine="708"/>
        <w:jc w:val="both"/>
        <w:rPr>
          <w:rFonts w:ascii="Times New Roman" w:hAnsi="Times New Roman" w:cs="Times New Roman"/>
          <w:b/>
          <w:sz w:val="24"/>
          <w:szCs w:val="24"/>
        </w:rPr>
      </w:pPr>
      <w:r w:rsidRPr="00A53AF9">
        <w:rPr>
          <w:rFonts w:ascii="Times New Roman" w:hAnsi="Times New Roman" w:cs="Times New Roman"/>
          <w:b/>
          <w:sz w:val="24"/>
          <w:szCs w:val="24"/>
        </w:rPr>
        <w:t>2.4</w:t>
      </w:r>
      <w:r w:rsidR="00AB0BF5" w:rsidRPr="00A53AF9">
        <w:rPr>
          <w:rFonts w:ascii="Times New Roman" w:hAnsi="Times New Roman" w:cs="Times New Roman"/>
          <w:b/>
          <w:sz w:val="24"/>
          <w:szCs w:val="24"/>
        </w:rPr>
        <w:t>.</w:t>
      </w:r>
      <w:r w:rsidRPr="00A53AF9">
        <w:rPr>
          <w:rFonts w:ascii="Times New Roman" w:hAnsi="Times New Roman" w:cs="Times New Roman"/>
          <w:b/>
          <w:sz w:val="24"/>
          <w:szCs w:val="24"/>
        </w:rPr>
        <w:t xml:space="preserve"> Общедоступные источники персональных данных</w:t>
      </w:r>
    </w:p>
    <w:p w:rsidR="00536215" w:rsidRPr="00C55295" w:rsidRDefault="002F28A4"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В целях информационного обеспечения у Оператора могут создаваться общедоступные источники персональных данных субъектов, в том числе справочники и адресные книги. В общедоступные источники персональных данных с письменного согласия субъекта могут включаться его фамилия, имя, отчество, дата и место рождения, должность, номера контактных телефонов, адрес электронной почты и иные персональные данные, сообщаемые субъектом персональных данных. Сведения о субъекте должны быть в любое время исключены из </w:t>
      </w:r>
      <w:r w:rsidRPr="00C55295">
        <w:rPr>
          <w:rFonts w:ascii="Times New Roman" w:hAnsi="Times New Roman" w:cs="Times New Roman"/>
          <w:sz w:val="24"/>
          <w:szCs w:val="24"/>
        </w:rPr>
        <w:lastRenderedPageBreak/>
        <w:t xml:space="preserve">общедоступных источников персональных данных по требованию субъекта либо по решению суда или иных уполномоченных государственных органов. </w:t>
      </w:r>
    </w:p>
    <w:p w:rsidR="00A53AF9" w:rsidRPr="00A53AF9" w:rsidRDefault="002F28A4" w:rsidP="00A53AF9">
      <w:pPr>
        <w:ind w:firstLine="708"/>
        <w:jc w:val="both"/>
        <w:rPr>
          <w:rFonts w:ascii="Times New Roman" w:hAnsi="Times New Roman" w:cs="Times New Roman"/>
          <w:b/>
          <w:sz w:val="24"/>
          <w:szCs w:val="24"/>
        </w:rPr>
      </w:pPr>
      <w:r w:rsidRPr="00A53AF9">
        <w:rPr>
          <w:rFonts w:ascii="Times New Roman" w:hAnsi="Times New Roman" w:cs="Times New Roman"/>
          <w:b/>
          <w:sz w:val="24"/>
          <w:szCs w:val="24"/>
        </w:rPr>
        <w:t>2.5</w:t>
      </w:r>
      <w:r w:rsidR="00A53AF9" w:rsidRPr="00A53AF9">
        <w:rPr>
          <w:rFonts w:ascii="Times New Roman" w:hAnsi="Times New Roman" w:cs="Times New Roman"/>
          <w:b/>
          <w:sz w:val="24"/>
          <w:szCs w:val="24"/>
        </w:rPr>
        <w:t>.</w:t>
      </w:r>
      <w:r w:rsidRPr="00A53AF9">
        <w:rPr>
          <w:rFonts w:ascii="Times New Roman" w:hAnsi="Times New Roman" w:cs="Times New Roman"/>
          <w:b/>
          <w:sz w:val="24"/>
          <w:szCs w:val="24"/>
        </w:rPr>
        <w:t xml:space="preserve"> Специальные категории персональных данных</w:t>
      </w:r>
    </w:p>
    <w:p w:rsidR="00E46161" w:rsidRPr="00C55295" w:rsidRDefault="002F28A4"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t>Обработка Оператором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r w:rsidR="00A53AF9">
        <w:rPr>
          <w:rFonts w:ascii="Times New Roman" w:hAnsi="Times New Roman" w:cs="Times New Roman"/>
          <w:sz w:val="24"/>
          <w:szCs w:val="24"/>
        </w:rPr>
        <w:t>, допускается в случаях, если:</w:t>
      </w:r>
    </w:p>
    <w:p w:rsidR="00E46161" w:rsidRPr="00C55295"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субъект персональных данных дал согласие в письменной форме на обработку своих персональных данных;</w:t>
      </w:r>
    </w:p>
    <w:p w:rsidR="00E46161" w:rsidRPr="00C55295"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персональные данные сделаны общедоступными субъектом персональных данных;</w:t>
      </w:r>
    </w:p>
    <w:p w:rsidR="00E46161" w:rsidRPr="00C55295"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обработка персональных данных осуществляется в соответствии с законодательством о государственной социальной помощи, трудовым законодательством, законодательством Российской Федерации о пенсиях по государственному пенсионному о</w:t>
      </w:r>
      <w:r>
        <w:rPr>
          <w:rFonts w:ascii="Times New Roman" w:hAnsi="Times New Roman" w:cs="Times New Roman"/>
          <w:sz w:val="24"/>
          <w:szCs w:val="24"/>
        </w:rPr>
        <w:t>беспечению, о трудовых пенсиях;</w:t>
      </w:r>
    </w:p>
    <w:p w:rsidR="00A53AF9"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обработка персональных данных необходима для защиты жизни, здоровья или иных жизненно важных интересов субъекта персональных данных либо жизни, здоровья или иных жизненно важных интересов других лиц и получение согласия субъекта п</w:t>
      </w:r>
      <w:r>
        <w:rPr>
          <w:rFonts w:ascii="Times New Roman" w:hAnsi="Times New Roman" w:cs="Times New Roman"/>
          <w:sz w:val="24"/>
          <w:szCs w:val="24"/>
        </w:rPr>
        <w:t>ерсональных данных невозможно;</w:t>
      </w:r>
    </w:p>
    <w:p w:rsidR="00E46161" w:rsidRPr="00C55295"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обработка персональных данных осуществляется в медико-профилактических целях, в целях установления медицинского диагноза, оказания медицинских и медик</w:t>
      </w:r>
      <w:proofErr w:type="gramStart"/>
      <w:r w:rsidR="002F28A4" w:rsidRPr="00C55295">
        <w:rPr>
          <w:rFonts w:ascii="Times New Roman" w:hAnsi="Times New Roman" w:cs="Times New Roman"/>
          <w:sz w:val="24"/>
          <w:szCs w:val="24"/>
        </w:rPr>
        <w:t>о-</w:t>
      </w:r>
      <w:proofErr w:type="gramEnd"/>
      <w:r w:rsidR="002F28A4" w:rsidRPr="00C55295">
        <w:rPr>
          <w:rFonts w:ascii="Times New Roman" w:hAnsi="Times New Roman" w:cs="Times New Roman"/>
          <w:sz w:val="24"/>
          <w:szCs w:val="24"/>
        </w:rPr>
        <w:t xml:space="preserve"> социальных услуг при условии, что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w:t>
      </w:r>
      <w:r>
        <w:rPr>
          <w:rFonts w:ascii="Times New Roman" w:hAnsi="Times New Roman" w:cs="Times New Roman"/>
          <w:sz w:val="24"/>
          <w:szCs w:val="24"/>
        </w:rPr>
        <w:t>ации сохранять врачебную тайну;</w:t>
      </w:r>
    </w:p>
    <w:p w:rsidR="00A53AF9"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обработка персональных данных необходима для установления или осуществления</w:t>
      </w:r>
      <w:r w:rsidR="002F28A4"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прав субъекта персональных данных или третьих лиц, а равно и в связ</w:t>
      </w:r>
      <w:r>
        <w:rPr>
          <w:rFonts w:ascii="Times New Roman" w:hAnsi="Times New Roman" w:cs="Times New Roman"/>
          <w:sz w:val="24"/>
          <w:szCs w:val="24"/>
        </w:rPr>
        <w:t>и с осуществлением правосудия;</w:t>
      </w:r>
    </w:p>
    <w:p w:rsidR="00E46161" w:rsidRPr="00C55295" w:rsidRDefault="00A53AF9"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обработка персональных данных осуществляется в соответствии с законодательством об обязательных видах страхования, со страховым законодательством.</w:t>
      </w:r>
    </w:p>
    <w:p w:rsidR="00036EA0" w:rsidRDefault="002F28A4"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Обработка специальных категорий персональных данных должна быть незамедлительно прекращена, если устранены причины, вследствие которых осуществлялась их обработка, если иное не установлено федеральным </w:t>
      </w:r>
      <w:r w:rsidR="00036EA0">
        <w:rPr>
          <w:rFonts w:ascii="Times New Roman" w:hAnsi="Times New Roman" w:cs="Times New Roman"/>
          <w:sz w:val="24"/>
          <w:szCs w:val="24"/>
        </w:rPr>
        <w:t>законом.</w:t>
      </w:r>
    </w:p>
    <w:p w:rsidR="00536215" w:rsidRPr="00C55295" w:rsidRDefault="002F28A4" w:rsidP="00A53AF9">
      <w:pPr>
        <w:ind w:firstLine="708"/>
        <w:jc w:val="both"/>
        <w:rPr>
          <w:rFonts w:ascii="Times New Roman" w:hAnsi="Times New Roman" w:cs="Times New Roman"/>
          <w:sz w:val="24"/>
          <w:szCs w:val="24"/>
        </w:rPr>
      </w:pPr>
      <w:r w:rsidRPr="00C55295">
        <w:rPr>
          <w:rFonts w:ascii="Times New Roman" w:hAnsi="Times New Roman" w:cs="Times New Roman"/>
          <w:sz w:val="24"/>
          <w:szCs w:val="24"/>
        </w:rPr>
        <w:t>Обработка персональных данных о судимости может осуществляться Оператором исключительно в случаях и в порядке, которые определяются в соответствии с федеральными законами.</w:t>
      </w:r>
    </w:p>
    <w:p w:rsidR="00036EA0" w:rsidRDefault="002F28A4" w:rsidP="00036EA0">
      <w:pPr>
        <w:ind w:firstLine="708"/>
        <w:jc w:val="both"/>
        <w:rPr>
          <w:rFonts w:ascii="Times New Roman" w:hAnsi="Times New Roman" w:cs="Times New Roman"/>
          <w:b/>
          <w:sz w:val="24"/>
          <w:szCs w:val="24"/>
        </w:rPr>
      </w:pPr>
      <w:r w:rsidRPr="00036EA0">
        <w:rPr>
          <w:rFonts w:ascii="Times New Roman" w:hAnsi="Times New Roman" w:cs="Times New Roman"/>
          <w:b/>
          <w:sz w:val="24"/>
          <w:szCs w:val="24"/>
        </w:rPr>
        <w:t>2.6</w:t>
      </w:r>
      <w:r w:rsidR="00E46161" w:rsidRPr="00036EA0">
        <w:rPr>
          <w:rFonts w:ascii="Times New Roman" w:hAnsi="Times New Roman" w:cs="Times New Roman"/>
          <w:b/>
          <w:sz w:val="24"/>
          <w:szCs w:val="24"/>
        </w:rPr>
        <w:t>.</w:t>
      </w:r>
      <w:r w:rsidRPr="00036EA0">
        <w:rPr>
          <w:rFonts w:ascii="Times New Roman" w:hAnsi="Times New Roman" w:cs="Times New Roman"/>
          <w:b/>
          <w:sz w:val="24"/>
          <w:szCs w:val="24"/>
        </w:rPr>
        <w:t xml:space="preserve"> Био</w:t>
      </w:r>
      <w:r w:rsidR="00036EA0">
        <w:rPr>
          <w:rFonts w:ascii="Times New Roman" w:hAnsi="Times New Roman" w:cs="Times New Roman"/>
          <w:b/>
          <w:sz w:val="24"/>
          <w:szCs w:val="24"/>
        </w:rPr>
        <w:t>метрические персональные данные</w:t>
      </w:r>
    </w:p>
    <w:p w:rsidR="00536215" w:rsidRPr="00C55295" w:rsidRDefault="002F28A4" w:rsidP="00036EA0">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Сведения, которые характеризуют физиологические и биологические особенности человека, на основании которых можно установить его личность </w:t>
      </w:r>
      <w:r w:rsidR="00036EA0" w:rsidRPr="00C55295">
        <w:rPr>
          <w:rFonts w:ascii="Times New Roman" w:hAnsi="Times New Roman" w:cs="Times New Roman"/>
          <w:sz w:val="24"/>
          <w:szCs w:val="24"/>
        </w:rPr>
        <w:sym w:font="Symbol" w:char="F02D"/>
      </w:r>
      <w:r w:rsidRPr="00C55295">
        <w:rPr>
          <w:rFonts w:ascii="Times New Roman" w:hAnsi="Times New Roman" w:cs="Times New Roman"/>
          <w:sz w:val="24"/>
          <w:szCs w:val="24"/>
        </w:rPr>
        <w:t xml:space="preserve"> био</w:t>
      </w:r>
      <w:r w:rsidR="00036EA0">
        <w:rPr>
          <w:rFonts w:ascii="Times New Roman" w:hAnsi="Times New Roman" w:cs="Times New Roman"/>
          <w:sz w:val="24"/>
          <w:szCs w:val="24"/>
        </w:rPr>
        <w:t xml:space="preserve">метрические персональные </w:t>
      </w:r>
      <w:r w:rsidR="00036EA0">
        <w:rPr>
          <w:rFonts w:ascii="Times New Roman" w:hAnsi="Times New Roman" w:cs="Times New Roman"/>
          <w:sz w:val="24"/>
          <w:szCs w:val="24"/>
        </w:rPr>
        <w:lastRenderedPageBreak/>
        <w:t xml:space="preserve">данные </w:t>
      </w:r>
      <w:r w:rsidR="00036EA0" w:rsidRPr="00C55295">
        <w:rPr>
          <w:rFonts w:ascii="Times New Roman" w:hAnsi="Times New Roman" w:cs="Times New Roman"/>
          <w:sz w:val="24"/>
          <w:szCs w:val="24"/>
        </w:rPr>
        <w:sym w:font="Symbol" w:char="F02D"/>
      </w:r>
      <w:r w:rsidRPr="00C55295">
        <w:rPr>
          <w:rFonts w:ascii="Times New Roman" w:hAnsi="Times New Roman" w:cs="Times New Roman"/>
          <w:sz w:val="24"/>
          <w:szCs w:val="24"/>
        </w:rPr>
        <w:t xml:space="preserve"> могут обрабатываться Оператором только при наличии согласия в письменной форме субъекта. </w:t>
      </w:r>
    </w:p>
    <w:p w:rsidR="00036EA0" w:rsidRPr="00036EA0" w:rsidRDefault="002F28A4" w:rsidP="00036EA0">
      <w:pPr>
        <w:spacing w:before="100" w:beforeAutospacing="1" w:after="100" w:afterAutospacing="1" w:line="240" w:lineRule="auto"/>
        <w:ind w:firstLine="708"/>
        <w:jc w:val="both"/>
        <w:rPr>
          <w:rFonts w:ascii="Times New Roman" w:hAnsi="Times New Roman" w:cs="Times New Roman"/>
          <w:b/>
          <w:sz w:val="24"/>
          <w:szCs w:val="24"/>
        </w:rPr>
      </w:pPr>
      <w:r w:rsidRPr="00036EA0">
        <w:rPr>
          <w:rFonts w:ascii="Times New Roman" w:hAnsi="Times New Roman" w:cs="Times New Roman"/>
          <w:b/>
          <w:sz w:val="24"/>
          <w:szCs w:val="24"/>
        </w:rPr>
        <w:t>2.7</w:t>
      </w:r>
      <w:r w:rsidR="00036EA0" w:rsidRPr="00036EA0">
        <w:rPr>
          <w:rFonts w:ascii="Times New Roman" w:hAnsi="Times New Roman" w:cs="Times New Roman"/>
          <w:b/>
          <w:sz w:val="24"/>
          <w:szCs w:val="24"/>
        </w:rPr>
        <w:t>.</w:t>
      </w:r>
      <w:r w:rsidRPr="00036EA0">
        <w:rPr>
          <w:rFonts w:ascii="Times New Roman" w:hAnsi="Times New Roman" w:cs="Times New Roman"/>
          <w:b/>
          <w:sz w:val="24"/>
          <w:szCs w:val="24"/>
        </w:rPr>
        <w:t xml:space="preserve"> Поручение обработки персональных данных другому лицу</w:t>
      </w:r>
    </w:p>
    <w:p w:rsidR="00536215" w:rsidRPr="00C55295" w:rsidRDefault="002F28A4" w:rsidP="00036EA0">
      <w:pPr>
        <w:spacing w:before="100" w:beforeAutospacing="1" w:after="100" w:afterAutospacing="1" w:line="240" w:lineRule="auto"/>
        <w:ind w:firstLine="708"/>
        <w:jc w:val="both"/>
        <w:rPr>
          <w:rFonts w:ascii="Times New Roman" w:hAnsi="Times New Roman" w:cs="Times New Roman"/>
          <w:sz w:val="24"/>
          <w:szCs w:val="24"/>
        </w:rPr>
      </w:pPr>
      <w:proofErr w:type="gramStart"/>
      <w:r w:rsidRPr="00C55295">
        <w:rPr>
          <w:rFonts w:ascii="Times New Roman" w:hAnsi="Times New Roman" w:cs="Times New Roman"/>
          <w:sz w:val="24"/>
          <w:szCs w:val="24"/>
        </w:rPr>
        <w:t xml:space="preserve">Оператор вправе поручить обработку персональных данных другому лицу с согласия субъекта персональных данных, если иное не предусмотрено федеральным законом, </w:t>
      </w:r>
      <w:r w:rsidR="00A87CAE" w:rsidRPr="00C55295">
        <w:rPr>
          <w:rFonts w:ascii="Times New Roman" w:hAnsi="Times New Roman" w:cs="Times New Roman"/>
          <w:sz w:val="24"/>
          <w:szCs w:val="24"/>
        </w:rPr>
        <w:t>это может быть как лицо, действующее на основании договора, так и стратегический партнер, которые работают с Компанией для предостав</w:t>
      </w:r>
      <w:r w:rsidR="00036EA0">
        <w:rPr>
          <w:rFonts w:ascii="Times New Roman" w:hAnsi="Times New Roman" w:cs="Times New Roman"/>
          <w:sz w:val="24"/>
          <w:szCs w:val="24"/>
        </w:rPr>
        <w:t>ления продуктов и услуг, или те</w:t>
      </w:r>
      <w:r w:rsidR="00A87CAE" w:rsidRPr="00C55295">
        <w:rPr>
          <w:rFonts w:ascii="Times New Roman" w:hAnsi="Times New Roman" w:cs="Times New Roman"/>
          <w:sz w:val="24"/>
          <w:szCs w:val="24"/>
        </w:rPr>
        <w:t xml:space="preserve"> из них, которые помогают Компании реализовывать продукты и услуги потребителям</w:t>
      </w:r>
      <w:r w:rsidRPr="00C55295">
        <w:rPr>
          <w:rFonts w:ascii="Times New Roman" w:hAnsi="Times New Roman" w:cs="Times New Roman"/>
          <w:sz w:val="24"/>
          <w:szCs w:val="24"/>
        </w:rPr>
        <w:t>.</w:t>
      </w:r>
      <w:proofErr w:type="gramEnd"/>
      <w:r w:rsidRPr="00C55295">
        <w:rPr>
          <w:rFonts w:ascii="Times New Roman" w:hAnsi="Times New Roman" w:cs="Times New Roman"/>
          <w:sz w:val="24"/>
          <w:szCs w:val="24"/>
        </w:rPr>
        <w:t xml:space="preserve"> Лицо, осуществляющее обработку персональных данных по поручению Оператора, обязано соблюдать принципы и правила обработки персональных </w:t>
      </w:r>
      <w:r w:rsidR="00036EA0">
        <w:rPr>
          <w:rFonts w:ascii="Times New Roman" w:hAnsi="Times New Roman" w:cs="Times New Roman"/>
          <w:sz w:val="24"/>
          <w:szCs w:val="24"/>
        </w:rPr>
        <w:t>данных, предусмотренные ФЗ-152.</w:t>
      </w:r>
    </w:p>
    <w:p w:rsidR="00036EA0" w:rsidRPr="00036EA0" w:rsidRDefault="002F28A4" w:rsidP="00036EA0">
      <w:pPr>
        <w:ind w:firstLine="708"/>
        <w:jc w:val="both"/>
        <w:rPr>
          <w:rFonts w:ascii="Times New Roman" w:hAnsi="Times New Roman" w:cs="Times New Roman"/>
          <w:b/>
          <w:sz w:val="24"/>
          <w:szCs w:val="24"/>
        </w:rPr>
      </w:pPr>
      <w:r w:rsidRPr="00036EA0">
        <w:rPr>
          <w:rFonts w:ascii="Times New Roman" w:hAnsi="Times New Roman" w:cs="Times New Roman"/>
          <w:b/>
          <w:sz w:val="24"/>
          <w:szCs w:val="24"/>
        </w:rPr>
        <w:t>2.8</w:t>
      </w:r>
      <w:r w:rsidR="00036EA0" w:rsidRPr="00036EA0">
        <w:rPr>
          <w:rFonts w:ascii="Times New Roman" w:hAnsi="Times New Roman" w:cs="Times New Roman"/>
          <w:b/>
          <w:sz w:val="24"/>
          <w:szCs w:val="24"/>
        </w:rPr>
        <w:t>.</w:t>
      </w:r>
      <w:r w:rsidRPr="00036EA0">
        <w:rPr>
          <w:rFonts w:ascii="Times New Roman" w:hAnsi="Times New Roman" w:cs="Times New Roman"/>
          <w:b/>
          <w:sz w:val="24"/>
          <w:szCs w:val="24"/>
        </w:rPr>
        <w:t xml:space="preserve"> Трансграничн</w:t>
      </w:r>
      <w:r w:rsidR="00036EA0" w:rsidRPr="00036EA0">
        <w:rPr>
          <w:rFonts w:ascii="Times New Roman" w:hAnsi="Times New Roman" w:cs="Times New Roman"/>
          <w:b/>
          <w:sz w:val="24"/>
          <w:szCs w:val="24"/>
        </w:rPr>
        <w:t>ая передача персональных данных</w:t>
      </w:r>
    </w:p>
    <w:p w:rsidR="00036EA0" w:rsidRDefault="002F28A4" w:rsidP="00036EA0">
      <w:pPr>
        <w:ind w:firstLine="708"/>
        <w:jc w:val="both"/>
        <w:rPr>
          <w:rFonts w:ascii="Times New Roman" w:hAnsi="Times New Roman" w:cs="Times New Roman"/>
          <w:sz w:val="24"/>
          <w:szCs w:val="24"/>
        </w:rPr>
      </w:pPr>
      <w:r w:rsidRPr="00C55295">
        <w:rPr>
          <w:rFonts w:ascii="Times New Roman" w:hAnsi="Times New Roman" w:cs="Times New Roman"/>
          <w:sz w:val="24"/>
          <w:szCs w:val="24"/>
        </w:rPr>
        <w:t>Оператор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адекватная защита прав субъектов персональных данных, до начала осуществления такой передачи.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w:t>
      </w:r>
      <w:r w:rsidR="00036EA0">
        <w:rPr>
          <w:rFonts w:ascii="Times New Roman" w:hAnsi="Times New Roman" w:cs="Times New Roman"/>
          <w:sz w:val="24"/>
          <w:szCs w:val="24"/>
        </w:rPr>
        <w:t>ожет осуществляться в случаях:</w:t>
      </w:r>
    </w:p>
    <w:p w:rsidR="00036EA0" w:rsidRDefault="00036EA0" w:rsidP="00036EA0">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наличия согласия в письменной форме субъекта персональных данных на трансграничную передачу его персональных данных;</w:t>
      </w:r>
    </w:p>
    <w:p w:rsidR="00536215" w:rsidRDefault="00036EA0" w:rsidP="00036EA0">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исполнения договора, стороной которого является субъект персональных данных.</w:t>
      </w:r>
    </w:p>
    <w:p w:rsidR="00093CAF" w:rsidRPr="00C55295" w:rsidRDefault="00093CAF" w:rsidP="00036EA0">
      <w:pPr>
        <w:ind w:firstLine="708"/>
        <w:jc w:val="both"/>
        <w:rPr>
          <w:rFonts w:ascii="Times New Roman" w:hAnsi="Times New Roman" w:cs="Times New Roman"/>
          <w:sz w:val="24"/>
          <w:szCs w:val="24"/>
        </w:rPr>
      </w:pPr>
    </w:p>
    <w:p w:rsidR="00536215" w:rsidRPr="006E7F65" w:rsidRDefault="002F28A4" w:rsidP="006E7F65">
      <w:pPr>
        <w:ind w:firstLine="708"/>
        <w:jc w:val="both"/>
        <w:rPr>
          <w:rFonts w:ascii="Times New Roman" w:hAnsi="Times New Roman" w:cs="Times New Roman"/>
          <w:b/>
          <w:sz w:val="24"/>
          <w:szCs w:val="24"/>
        </w:rPr>
      </w:pPr>
      <w:r w:rsidRPr="006E7F65">
        <w:rPr>
          <w:rFonts w:ascii="Times New Roman" w:hAnsi="Times New Roman" w:cs="Times New Roman"/>
          <w:b/>
          <w:sz w:val="24"/>
          <w:szCs w:val="24"/>
        </w:rPr>
        <w:t>3</w:t>
      </w:r>
      <w:r w:rsidR="006E7F65" w:rsidRPr="006E7F65">
        <w:rPr>
          <w:rFonts w:ascii="Times New Roman" w:hAnsi="Times New Roman" w:cs="Times New Roman"/>
          <w:b/>
          <w:sz w:val="24"/>
          <w:szCs w:val="24"/>
        </w:rPr>
        <w:t>.</w:t>
      </w:r>
      <w:r w:rsidRPr="006E7F65">
        <w:rPr>
          <w:rFonts w:ascii="Times New Roman" w:hAnsi="Times New Roman" w:cs="Times New Roman"/>
          <w:b/>
          <w:sz w:val="24"/>
          <w:szCs w:val="24"/>
        </w:rPr>
        <w:t xml:space="preserve"> ПРА</w:t>
      </w:r>
      <w:r w:rsidR="006E7F65">
        <w:rPr>
          <w:rFonts w:ascii="Times New Roman" w:hAnsi="Times New Roman" w:cs="Times New Roman"/>
          <w:b/>
          <w:sz w:val="24"/>
          <w:szCs w:val="24"/>
        </w:rPr>
        <w:t>ВА СУБЪЕКТА ПЕРСОНАЛЬНЫХ ДАННЫХ</w:t>
      </w:r>
    </w:p>
    <w:p w:rsidR="006E7F65" w:rsidRPr="006E7F65" w:rsidRDefault="002F28A4" w:rsidP="00036EA0">
      <w:pPr>
        <w:ind w:firstLine="708"/>
        <w:jc w:val="both"/>
        <w:rPr>
          <w:rFonts w:ascii="Times New Roman" w:hAnsi="Times New Roman" w:cs="Times New Roman"/>
          <w:b/>
          <w:sz w:val="24"/>
          <w:szCs w:val="24"/>
        </w:rPr>
      </w:pPr>
      <w:r w:rsidRPr="006E7F65">
        <w:rPr>
          <w:rFonts w:ascii="Times New Roman" w:hAnsi="Times New Roman" w:cs="Times New Roman"/>
          <w:b/>
          <w:sz w:val="24"/>
          <w:szCs w:val="24"/>
        </w:rPr>
        <w:t>3.1</w:t>
      </w:r>
      <w:r w:rsidR="006E7F65" w:rsidRPr="006E7F65">
        <w:rPr>
          <w:rFonts w:ascii="Times New Roman" w:hAnsi="Times New Roman" w:cs="Times New Roman"/>
          <w:b/>
          <w:sz w:val="24"/>
          <w:szCs w:val="24"/>
        </w:rPr>
        <w:t>.</w:t>
      </w:r>
      <w:r w:rsidRPr="006E7F65">
        <w:rPr>
          <w:rFonts w:ascii="Times New Roman" w:hAnsi="Times New Roman" w:cs="Times New Roman"/>
          <w:b/>
          <w:sz w:val="24"/>
          <w:szCs w:val="24"/>
        </w:rPr>
        <w:t xml:space="preserve"> Согласие субъекта персональных данных на обработку его персональных данных</w:t>
      </w:r>
    </w:p>
    <w:p w:rsidR="00536215" w:rsidRPr="00C55295" w:rsidRDefault="002F28A4" w:rsidP="00036EA0">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если иное не установлено федеральным законом. Обязанность </w:t>
      </w:r>
      <w:proofErr w:type="gramStart"/>
      <w:r w:rsidRPr="00C55295">
        <w:rPr>
          <w:rFonts w:ascii="Times New Roman" w:hAnsi="Times New Roman" w:cs="Times New Roman"/>
          <w:sz w:val="24"/>
          <w:szCs w:val="24"/>
        </w:rPr>
        <w:t>предоставить доказательство</w:t>
      </w:r>
      <w:proofErr w:type="gramEnd"/>
      <w:r w:rsidRPr="00C55295">
        <w:rPr>
          <w:rFonts w:ascii="Times New Roman" w:hAnsi="Times New Roman" w:cs="Times New Roman"/>
          <w:sz w:val="24"/>
          <w:szCs w:val="24"/>
        </w:rPr>
        <w:t xml:space="preserve"> получения согласия субъекта персональных данных на обработку его персональных данных или доказательство наличия оснований, указанных в ФЗ-152, возлагается на Оператора. </w:t>
      </w:r>
    </w:p>
    <w:p w:rsidR="006E7F65" w:rsidRPr="006E7F65" w:rsidRDefault="002F28A4" w:rsidP="006E7F65">
      <w:pPr>
        <w:ind w:firstLine="708"/>
        <w:jc w:val="both"/>
        <w:rPr>
          <w:rFonts w:ascii="Times New Roman" w:hAnsi="Times New Roman" w:cs="Times New Roman"/>
          <w:b/>
          <w:sz w:val="24"/>
          <w:szCs w:val="24"/>
        </w:rPr>
      </w:pPr>
      <w:r w:rsidRPr="006E7F65">
        <w:rPr>
          <w:rFonts w:ascii="Times New Roman" w:hAnsi="Times New Roman" w:cs="Times New Roman"/>
          <w:b/>
          <w:sz w:val="24"/>
          <w:szCs w:val="24"/>
        </w:rPr>
        <w:t>3.2</w:t>
      </w:r>
      <w:r w:rsidR="006E7F65">
        <w:rPr>
          <w:rFonts w:ascii="Times New Roman" w:hAnsi="Times New Roman" w:cs="Times New Roman"/>
          <w:b/>
          <w:sz w:val="24"/>
          <w:szCs w:val="24"/>
        </w:rPr>
        <w:t>.</w:t>
      </w:r>
      <w:r w:rsidRPr="006E7F65">
        <w:rPr>
          <w:rFonts w:ascii="Times New Roman" w:hAnsi="Times New Roman" w:cs="Times New Roman"/>
          <w:b/>
          <w:sz w:val="24"/>
          <w:szCs w:val="24"/>
        </w:rPr>
        <w:t xml:space="preserve"> Пра</w:t>
      </w:r>
      <w:r w:rsidR="006E7F65" w:rsidRPr="006E7F65">
        <w:rPr>
          <w:rFonts w:ascii="Times New Roman" w:hAnsi="Times New Roman" w:cs="Times New Roman"/>
          <w:b/>
          <w:sz w:val="24"/>
          <w:szCs w:val="24"/>
        </w:rPr>
        <w:t>ва субъекта персональных данных</w:t>
      </w:r>
    </w:p>
    <w:p w:rsidR="006E7F6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t>Субъект персональных данных имеет право на получение у Оператора информации, касающейся обработки его персональных данных, если такое право не ограничено в соответствии с федеральными законами.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w:t>
      </w:r>
      <w:r w:rsidR="006E7F65">
        <w:rPr>
          <w:rFonts w:ascii="Times New Roman" w:hAnsi="Times New Roman" w:cs="Times New Roman"/>
          <w:sz w:val="24"/>
          <w:szCs w:val="24"/>
        </w:rPr>
        <w:t>оном меры по защите своих прав.</w:t>
      </w:r>
    </w:p>
    <w:p w:rsidR="006E7F6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lastRenderedPageBreak/>
        <w:t>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w:t>
      </w:r>
      <w:proofErr w:type="gramStart"/>
      <w:r w:rsidRPr="00C55295">
        <w:rPr>
          <w:rFonts w:ascii="Times New Roman" w:hAnsi="Times New Roman" w:cs="Times New Roman"/>
          <w:sz w:val="24"/>
          <w:szCs w:val="24"/>
        </w:rPr>
        <w:t>дств св</w:t>
      </w:r>
      <w:proofErr w:type="gramEnd"/>
      <w:r w:rsidRPr="00C55295">
        <w:rPr>
          <w:rFonts w:ascii="Times New Roman" w:hAnsi="Times New Roman" w:cs="Times New Roman"/>
          <w:sz w:val="24"/>
          <w:szCs w:val="24"/>
        </w:rPr>
        <w:t>язи, а также в целях политической агитации допускается только при условии предварительного согласия субъекта персональных данных. Указанная обработка персональных данных признается осуществляемой без предварительного согласия субъекта персональных данных, если Компания не докажет, чт</w:t>
      </w:r>
      <w:r w:rsidR="006E7F65">
        <w:rPr>
          <w:rFonts w:ascii="Times New Roman" w:hAnsi="Times New Roman" w:cs="Times New Roman"/>
          <w:sz w:val="24"/>
          <w:szCs w:val="24"/>
        </w:rPr>
        <w:t>о такое согласие было получено.</w:t>
      </w:r>
    </w:p>
    <w:p w:rsidR="006E7F6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t>Оператор обязан немедленно прекратить по требованию субъекта персональных данных обработку его персональны</w:t>
      </w:r>
      <w:r w:rsidR="006E7F65">
        <w:rPr>
          <w:rFonts w:ascii="Times New Roman" w:hAnsi="Times New Roman" w:cs="Times New Roman"/>
          <w:sz w:val="24"/>
          <w:szCs w:val="24"/>
        </w:rPr>
        <w:t>х данных в вышеуказанных целях.</w:t>
      </w:r>
    </w:p>
    <w:p w:rsidR="006E7F6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t>Запрещается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за исключением случаев, предусмотренных федеральными законами, или при наличии согласия в письменной форме</w:t>
      </w:r>
      <w:r w:rsidR="006E7F65">
        <w:rPr>
          <w:rFonts w:ascii="Times New Roman" w:hAnsi="Times New Roman" w:cs="Times New Roman"/>
          <w:sz w:val="24"/>
          <w:szCs w:val="24"/>
        </w:rPr>
        <w:t xml:space="preserve"> субъекта персональных данных.</w:t>
      </w:r>
    </w:p>
    <w:p w:rsidR="006E7F6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t xml:space="preserve">Если субъект персональных данных считает, что Оператор осуществляет обработку его персональных данных с нарушением требований ФЗ-152 или иным образом нарушает его права и свободы, субъект персональных данных вправе обжаловать действия или бездействие Оператора </w:t>
      </w:r>
      <w:proofErr w:type="gramStart"/>
      <w:r w:rsidRPr="00C55295">
        <w:rPr>
          <w:rFonts w:ascii="Times New Roman" w:hAnsi="Times New Roman" w:cs="Times New Roman"/>
          <w:sz w:val="24"/>
          <w:szCs w:val="24"/>
        </w:rPr>
        <w:t>в</w:t>
      </w:r>
      <w:proofErr w:type="gramEnd"/>
      <w:r w:rsidRPr="00C55295">
        <w:rPr>
          <w:rFonts w:ascii="Times New Roman" w:hAnsi="Times New Roman" w:cs="Times New Roman"/>
          <w:sz w:val="24"/>
          <w:szCs w:val="24"/>
        </w:rPr>
        <w:t xml:space="preserve"> </w:t>
      </w:r>
      <w:proofErr w:type="gramStart"/>
      <w:r w:rsidRPr="00C55295">
        <w:rPr>
          <w:rFonts w:ascii="Times New Roman" w:hAnsi="Times New Roman" w:cs="Times New Roman"/>
          <w:sz w:val="24"/>
          <w:szCs w:val="24"/>
        </w:rPr>
        <w:t>Уполномоченный</w:t>
      </w:r>
      <w:proofErr w:type="gramEnd"/>
      <w:r w:rsidRPr="00C55295">
        <w:rPr>
          <w:rFonts w:ascii="Times New Roman" w:hAnsi="Times New Roman" w:cs="Times New Roman"/>
          <w:sz w:val="24"/>
          <w:szCs w:val="24"/>
        </w:rPr>
        <w:t xml:space="preserve"> орган по защите прав субъектов персональных</w:t>
      </w:r>
      <w:r w:rsidR="006E7F65">
        <w:rPr>
          <w:rFonts w:ascii="Times New Roman" w:hAnsi="Times New Roman" w:cs="Times New Roman"/>
          <w:sz w:val="24"/>
          <w:szCs w:val="24"/>
        </w:rPr>
        <w:t xml:space="preserve"> данных или в судебном порядке.</w:t>
      </w:r>
    </w:p>
    <w:p w:rsidR="00536215" w:rsidRDefault="002F28A4" w:rsidP="006E7F65">
      <w:pPr>
        <w:ind w:firstLine="708"/>
        <w:jc w:val="both"/>
        <w:rPr>
          <w:rFonts w:ascii="Times New Roman" w:hAnsi="Times New Roman" w:cs="Times New Roman"/>
          <w:sz w:val="24"/>
          <w:szCs w:val="24"/>
        </w:rPr>
      </w:pPr>
      <w:r w:rsidRPr="00C55295">
        <w:rPr>
          <w:rFonts w:ascii="Times New Roman" w:hAnsi="Times New Roman" w:cs="Times New Roman"/>
          <w:sz w:val="24"/>
          <w:szCs w:val="24"/>
        </w:rPr>
        <w:t>Субъект персональных данных имеет право на защиту своих прав и законных интересов, в том числе на возмещение убытков и (или) компенсацию морал</w:t>
      </w:r>
      <w:r w:rsidR="006E7F65">
        <w:rPr>
          <w:rFonts w:ascii="Times New Roman" w:hAnsi="Times New Roman" w:cs="Times New Roman"/>
          <w:sz w:val="24"/>
          <w:szCs w:val="24"/>
        </w:rPr>
        <w:t>ьного вреда в судебном порядке.</w:t>
      </w:r>
    </w:p>
    <w:p w:rsidR="006E7F65" w:rsidRPr="00C55295" w:rsidRDefault="006E7F65" w:rsidP="006E7F65">
      <w:pPr>
        <w:ind w:firstLine="708"/>
        <w:jc w:val="both"/>
        <w:rPr>
          <w:rFonts w:ascii="Times New Roman" w:hAnsi="Times New Roman" w:cs="Times New Roman"/>
          <w:sz w:val="24"/>
          <w:szCs w:val="24"/>
        </w:rPr>
      </w:pPr>
    </w:p>
    <w:p w:rsidR="00536215" w:rsidRPr="006E7F65" w:rsidRDefault="002F28A4" w:rsidP="00066D03">
      <w:pPr>
        <w:ind w:firstLine="708"/>
        <w:jc w:val="both"/>
        <w:rPr>
          <w:rFonts w:ascii="Times New Roman" w:hAnsi="Times New Roman" w:cs="Times New Roman"/>
          <w:b/>
          <w:sz w:val="24"/>
          <w:szCs w:val="24"/>
        </w:rPr>
      </w:pPr>
      <w:r w:rsidRPr="006E7F65">
        <w:rPr>
          <w:rFonts w:ascii="Times New Roman" w:hAnsi="Times New Roman" w:cs="Times New Roman"/>
          <w:b/>
          <w:sz w:val="24"/>
          <w:szCs w:val="24"/>
        </w:rPr>
        <w:t>4</w:t>
      </w:r>
      <w:r w:rsidR="006E7F65" w:rsidRPr="006E7F65">
        <w:rPr>
          <w:rFonts w:ascii="Times New Roman" w:hAnsi="Times New Roman" w:cs="Times New Roman"/>
          <w:b/>
          <w:sz w:val="24"/>
          <w:szCs w:val="24"/>
        </w:rPr>
        <w:t>.</w:t>
      </w:r>
      <w:r w:rsidRPr="006E7F65">
        <w:rPr>
          <w:rFonts w:ascii="Times New Roman" w:hAnsi="Times New Roman" w:cs="Times New Roman"/>
          <w:b/>
          <w:sz w:val="24"/>
          <w:szCs w:val="24"/>
        </w:rPr>
        <w:t xml:space="preserve"> ОБЕСПЕЧЕНИЕ БЕЗОПАСНОСТИ ПЕРСОНАЛЬНЫХ ДАННЫХ </w:t>
      </w:r>
    </w:p>
    <w:p w:rsidR="00A87CAE" w:rsidRPr="00C55295" w:rsidRDefault="002F28A4" w:rsidP="00066D03">
      <w:pPr>
        <w:ind w:firstLine="708"/>
        <w:jc w:val="both"/>
        <w:rPr>
          <w:rFonts w:ascii="Times New Roman" w:hAnsi="Times New Roman" w:cs="Times New Roman"/>
          <w:sz w:val="24"/>
          <w:szCs w:val="24"/>
        </w:rPr>
      </w:pPr>
      <w:r w:rsidRPr="00C55295">
        <w:rPr>
          <w:rFonts w:ascii="Times New Roman" w:hAnsi="Times New Roman" w:cs="Times New Roman"/>
          <w:sz w:val="24"/>
          <w:szCs w:val="24"/>
        </w:rPr>
        <w:t>Безопасность персональных данных, обрабатываемых Оператор</w:t>
      </w:r>
      <w:r w:rsidR="00066D03">
        <w:rPr>
          <w:rFonts w:ascii="Times New Roman" w:hAnsi="Times New Roman" w:cs="Times New Roman"/>
          <w:sz w:val="24"/>
          <w:szCs w:val="24"/>
        </w:rPr>
        <w:t>ом</w:t>
      </w:r>
      <w:r w:rsidRPr="00C55295">
        <w:rPr>
          <w:rFonts w:ascii="Times New Roman" w:hAnsi="Times New Roman" w:cs="Times New Roman"/>
          <w:sz w:val="24"/>
          <w:szCs w:val="24"/>
        </w:rPr>
        <w:t>, обеспечивается реализацией правовых, организационных и технических мер, необходимых для обеспечения требований федерального законодательства в области защиты персональных данных. Для предотвращения несанкционированного доступа к персональным данным Оператором применяются следующие организационно-технические меры:</w:t>
      </w:r>
    </w:p>
    <w:p w:rsidR="00A87CAE" w:rsidRPr="00C55295"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назначение должностных лиц, ответственных за организацию обработк</w:t>
      </w:r>
      <w:r>
        <w:rPr>
          <w:rFonts w:ascii="Times New Roman" w:hAnsi="Times New Roman" w:cs="Times New Roman"/>
          <w:sz w:val="24"/>
          <w:szCs w:val="24"/>
        </w:rPr>
        <w:t>и и защиты персональных данных;</w:t>
      </w:r>
    </w:p>
    <w:p w:rsidR="00A87CAE" w:rsidRPr="00C55295"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ограничение состава лиц, имеющих доступ к персональным данным;</w:t>
      </w:r>
    </w:p>
    <w:p w:rsidR="00066D03"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ознакомление субъектов с требованиями федерального законодательства и нормативных документов Оператора по обработк</w:t>
      </w:r>
      <w:r>
        <w:rPr>
          <w:rFonts w:ascii="Times New Roman" w:hAnsi="Times New Roman" w:cs="Times New Roman"/>
          <w:sz w:val="24"/>
          <w:szCs w:val="24"/>
        </w:rPr>
        <w:t>е и защите персональных данных;</w:t>
      </w:r>
    </w:p>
    <w:p w:rsidR="00A87CAE" w:rsidRPr="00C55295"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организация учета, хранения и обращения носителей информации;</w:t>
      </w:r>
    </w:p>
    <w:p w:rsidR="00066D03"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определение угроз безопасности персональных данных при их обработке,</w:t>
      </w:r>
      <w:r w:rsidR="00693215">
        <w:rPr>
          <w:rFonts w:ascii="Times New Roman" w:hAnsi="Times New Roman" w:cs="Times New Roman"/>
          <w:sz w:val="24"/>
          <w:szCs w:val="24"/>
        </w:rPr>
        <w:t xml:space="preserve"> </w:t>
      </w:r>
      <w:r w:rsidR="002F28A4" w:rsidRPr="00C55295">
        <w:rPr>
          <w:rFonts w:ascii="Times New Roman" w:hAnsi="Times New Roman" w:cs="Times New Roman"/>
          <w:sz w:val="24"/>
          <w:szCs w:val="24"/>
        </w:rPr>
        <w:t>формирован</w:t>
      </w:r>
      <w:r>
        <w:rPr>
          <w:rFonts w:ascii="Times New Roman" w:hAnsi="Times New Roman" w:cs="Times New Roman"/>
          <w:sz w:val="24"/>
          <w:szCs w:val="24"/>
        </w:rPr>
        <w:t>ие на их основе моделей угроз;</w:t>
      </w:r>
    </w:p>
    <w:p w:rsidR="00A87CAE" w:rsidRPr="00C55295"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разработка на основе модели угроз системы защиты персональных данных;</w:t>
      </w:r>
    </w:p>
    <w:p w:rsidR="00A87CAE" w:rsidRPr="00C55295" w:rsidRDefault="00066D03"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проверка готовности и эффективности использования средств защиты информации;</w:t>
      </w:r>
    </w:p>
    <w:p w:rsidR="00693215" w:rsidRDefault="00693215"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lastRenderedPageBreak/>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разграничение доступа пользователей к информационным ресурсам и программно-аппаратным </w:t>
      </w:r>
      <w:r>
        <w:rPr>
          <w:rFonts w:ascii="Times New Roman" w:hAnsi="Times New Roman" w:cs="Times New Roman"/>
          <w:sz w:val="24"/>
          <w:szCs w:val="24"/>
        </w:rPr>
        <w:t>средствам обработки информации;</w:t>
      </w:r>
    </w:p>
    <w:p w:rsidR="00A87CAE" w:rsidRPr="00C55295" w:rsidRDefault="00693215"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 xml:space="preserve">регистрация и учет действий пользователей информационных систем персональных данных; </w:t>
      </w:r>
    </w:p>
    <w:p w:rsidR="00A87CAE" w:rsidRPr="00C55295" w:rsidRDefault="00693215"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использование антивирусных средств и средств восстановления системы защиты персональных данных; </w:t>
      </w:r>
    </w:p>
    <w:p w:rsidR="00693215" w:rsidRDefault="00693215"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sidR="002F28A4" w:rsidRPr="00C55295">
        <w:rPr>
          <w:rFonts w:ascii="Times New Roman" w:hAnsi="Times New Roman" w:cs="Times New Roman"/>
          <w:sz w:val="24"/>
          <w:szCs w:val="24"/>
        </w:rPr>
        <w:t xml:space="preserve"> применение в необходимых случаях средств межсетевого экранирования,</w:t>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обнаружения вторжений, анализа защищенности и сре</w:t>
      </w:r>
      <w:proofErr w:type="gramStart"/>
      <w:r w:rsidR="002F28A4" w:rsidRPr="00C55295">
        <w:rPr>
          <w:rFonts w:ascii="Times New Roman" w:hAnsi="Times New Roman" w:cs="Times New Roman"/>
          <w:sz w:val="24"/>
          <w:szCs w:val="24"/>
        </w:rPr>
        <w:t>дств кр</w:t>
      </w:r>
      <w:proofErr w:type="gramEnd"/>
      <w:r w:rsidR="002F28A4" w:rsidRPr="00C55295">
        <w:rPr>
          <w:rFonts w:ascii="Times New Roman" w:hAnsi="Times New Roman" w:cs="Times New Roman"/>
          <w:sz w:val="24"/>
          <w:szCs w:val="24"/>
        </w:rPr>
        <w:t>ипто</w:t>
      </w:r>
      <w:r>
        <w:rPr>
          <w:rFonts w:ascii="Times New Roman" w:hAnsi="Times New Roman" w:cs="Times New Roman"/>
          <w:sz w:val="24"/>
          <w:szCs w:val="24"/>
        </w:rPr>
        <w:t>графической защиты информации;</w:t>
      </w:r>
    </w:p>
    <w:p w:rsidR="00536215" w:rsidRDefault="00693215"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sym w:font="Symbol" w:char="F02D"/>
      </w:r>
      <w:r>
        <w:rPr>
          <w:rFonts w:ascii="Times New Roman" w:hAnsi="Times New Roman" w:cs="Times New Roman"/>
          <w:sz w:val="24"/>
          <w:szCs w:val="24"/>
        </w:rPr>
        <w:t xml:space="preserve"> </w:t>
      </w:r>
      <w:r w:rsidR="002F28A4" w:rsidRPr="00C55295">
        <w:rPr>
          <w:rFonts w:ascii="Times New Roman" w:hAnsi="Times New Roman" w:cs="Times New Roman"/>
          <w:sz w:val="24"/>
          <w:szCs w:val="24"/>
        </w:rPr>
        <w:t>организация пропускного режима на территорию Оператора, охраны помещений с техническими средствами обработки</w:t>
      </w:r>
      <w:r>
        <w:rPr>
          <w:rFonts w:ascii="Times New Roman" w:hAnsi="Times New Roman" w:cs="Times New Roman"/>
          <w:sz w:val="24"/>
          <w:szCs w:val="24"/>
        </w:rPr>
        <w:t xml:space="preserve"> персональных данных.</w:t>
      </w:r>
    </w:p>
    <w:p w:rsidR="00693215" w:rsidRPr="00C55295" w:rsidRDefault="00693215" w:rsidP="00536215">
      <w:pPr>
        <w:jc w:val="both"/>
        <w:rPr>
          <w:rFonts w:ascii="Times New Roman" w:hAnsi="Times New Roman" w:cs="Times New Roman"/>
          <w:sz w:val="24"/>
          <w:szCs w:val="24"/>
        </w:rPr>
      </w:pPr>
    </w:p>
    <w:p w:rsidR="005D73F9" w:rsidRPr="00693215" w:rsidRDefault="002F28A4" w:rsidP="00693215">
      <w:pPr>
        <w:ind w:firstLine="708"/>
        <w:jc w:val="both"/>
        <w:rPr>
          <w:rFonts w:ascii="Times New Roman" w:hAnsi="Times New Roman" w:cs="Times New Roman"/>
          <w:b/>
          <w:sz w:val="24"/>
          <w:szCs w:val="24"/>
        </w:rPr>
      </w:pPr>
      <w:r w:rsidRPr="00693215">
        <w:rPr>
          <w:rFonts w:ascii="Times New Roman" w:hAnsi="Times New Roman" w:cs="Times New Roman"/>
          <w:b/>
          <w:sz w:val="24"/>
          <w:szCs w:val="24"/>
        </w:rPr>
        <w:t>5</w:t>
      </w:r>
      <w:r w:rsidR="00693215" w:rsidRPr="00693215">
        <w:rPr>
          <w:rFonts w:ascii="Times New Roman" w:hAnsi="Times New Roman" w:cs="Times New Roman"/>
          <w:b/>
          <w:sz w:val="24"/>
          <w:szCs w:val="24"/>
        </w:rPr>
        <w:t>. ЗАКЛЮЧИТЕЛЬНЫЕ ПОЛОЖЕНИЯ</w:t>
      </w:r>
    </w:p>
    <w:p w:rsidR="00693215" w:rsidRDefault="002F28A4"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t>Иные права и обязанности Оператора, как оператора персональных данных определяются законодательством Российской Федерации</w:t>
      </w:r>
      <w:r w:rsidR="00693215">
        <w:rPr>
          <w:rFonts w:ascii="Times New Roman" w:hAnsi="Times New Roman" w:cs="Times New Roman"/>
          <w:sz w:val="24"/>
          <w:szCs w:val="24"/>
        </w:rPr>
        <w:t xml:space="preserve"> в области персональных данных.</w:t>
      </w:r>
    </w:p>
    <w:p w:rsidR="00953109" w:rsidRPr="00C55295" w:rsidRDefault="002F28A4" w:rsidP="00693215">
      <w:pPr>
        <w:ind w:firstLine="708"/>
        <w:jc w:val="both"/>
        <w:rPr>
          <w:rFonts w:ascii="Times New Roman" w:hAnsi="Times New Roman" w:cs="Times New Roman"/>
          <w:sz w:val="24"/>
          <w:szCs w:val="24"/>
        </w:rPr>
      </w:pPr>
      <w:r w:rsidRPr="00C55295">
        <w:rPr>
          <w:rFonts w:ascii="Times New Roman" w:hAnsi="Times New Roman" w:cs="Times New Roman"/>
          <w:sz w:val="24"/>
          <w:szCs w:val="24"/>
        </w:rPr>
        <w:t>Должностные лица Оператора, виновные в нарушении норм, регулирующих обработку и защиту персональных данных, несут материальную, дисциплинарную, административную, гражданско-правовую или уголовную ответственность в порядке, установленном федеральными законами.</w:t>
      </w:r>
    </w:p>
    <w:sectPr w:rsidR="00953109" w:rsidRPr="00C55295" w:rsidSect="00C9172D">
      <w:footerReference w:type="default" r:id="rId8"/>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5E1" w:rsidRDefault="006445E1" w:rsidP="000F337F">
      <w:pPr>
        <w:spacing w:after="0" w:line="240" w:lineRule="auto"/>
      </w:pPr>
      <w:r>
        <w:separator/>
      </w:r>
    </w:p>
  </w:endnote>
  <w:endnote w:type="continuationSeparator" w:id="0">
    <w:p w:rsidR="006445E1" w:rsidRDefault="006445E1" w:rsidP="000F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819997"/>
      <w:docPartObj>
        <w:docPartGallery w:val="Page Numbers (Bottom of Page)"/>
        <w:docPartUnique/>
      </w:docPartObj>
    </w:sdtPr>
    <w:sdtEndPr/>
    <w:sdtContent>
      <w:p w:rsidR="002A587C" w:rsidRDefault="002A587C">
        <w:pPr>
          <w:pStyle w:val="a5"/>
          <w:jc w:val="right"/>
        </w:pPr>
        <w:r w:rsidRPr="002A587C">
          <w:rPr>
            <w:rFonts w:ascii="Times New Roman" w:hAnsi="Times New Roman" w:cs="Times New Roman"/>
            <w:sz w:val="24"/>
            <w:szCs w:val="24"/>
          </w:rPr>
          <w:fldChar w:fldCharType="begin"/>
        </w:r>
        <w:r w:rsidRPr="002A587C">
          <w:rPr>
            <w:rFonts w:ascii="Times New Roman" w:hAnsi="Times New Roman" w:cs="Times New Roman"/>
            <w:sz w:val="24"/>
            <w:szCs w:val="24"/>
          </w:rPr>
          <w:instrText>PAGE   \* MERGEFORMAT</w:instrText>
        </w:r>
        <w:r w:rsidRPr="002A587C">
          <w:rPr>
            <w:rFonts w:ascii="Times New Roman" w:hAnsi="Times New Roman" w:cs="Times New Roman"/>
            <w:sz w:val="24"/>
            <w:szCs w:val="24"/>
          </w:rPr>
          <w:fldChar w:fldCharType="separate"/>
        </w:r>
        <w:r w:rsidR="009D5E07">
          <w:rPr>
            <w:rFonts w:ascii="Times New Roman" w:hAnsi="Times New Roman" w:cs="Times New Roman"/>
            <w:noProof/>
            <w:sz w:val="24"/>
            <w:szCs w:val="24"/>
          </w:rPr>
          <w:t>9</w:t>
        </w:r>
        <w:r w:rsidRPr="002A587C">
          <w:rPr>
            <w:rFonts w:ascii="Times New Roman" w:hAnsi="Times New Roman" w:cs="Times New Roman"/>
            <w:sz w:val="24"/>
            <w:szCs w:val="24"/>
          </w:rPr>
          <w:fldChar w:fldCharType="end"/>
        </w:r>
      </w:p>
    </w:sdtContent>
  </w:sdt>
  <w:p w:rsidR="000F337F" w:rsidRDefault="000F33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5E1" w:rsidRDefault="006445E1" w:rsidP="000F337F">
      <w:pPr>
        <w:spacing w:after="0" w:line="240" w:lineRule="auto"/>
      </w:pPr>
      <w:r>
        <w:separator/>
      </w:r>
    </w:p>
  </w:footnote>
  <w:footnote w:type="continuationSeparator" w:id="0">
    <w:p w:rsidR="006445E1" w:rsidRDefault="006445E1" w:rsidP="000F3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208"/>
    <w:multiLevelType w:val="multilevel"/>
    <w:tmpl w:val="2694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A4"/>
    <w:rsid w:val="000051CC"/>
    <w:rsid w:val="000063F4"/>
    <w:rsid w:val="000071E0"/>
    <w:rsid w:val="00013CC8"/>
    <w:rsid w:val="00015046"/>
    <w:rsid w:val="00015AA8"/>
    <w:rsid w:val="000207D8"/>
    <w:rsid w:val="00036EA0"/>
    <w:rsid w:val="00037BBF"/>
    <w:rsid w:val="000472E4"/>
    <w:rsid w:val="00047D8A"/>
    <w:rsid w:val="00052999"/>
    <w:rsid w:val="00055944"/>
    <w:rsid w:val="000624FB"/>
    <w:rsid w:val="00065FC3"/>
    <w:rsid w:val="00066B84"/>
    <w:rsid w:val="00066D03"/>
    <w:rsid w:val="0007019B"/>
    <w:rsid w:val="000732A6"/>
    <w:rsid w:val="0008458B"/>
    <w:rsid w:val="00085CF6"/>
    <w:rsid w:val="00087218"/>
    <w:rsid w:val="00092381"/>
    <w:rsid w:val="00093CAF"/>
    <w:rsid w:val="000A295A"/>
    <w:rsid w:val="000A4D46"/>
    <w:rsid w:val="000B44CE"/>
    <w:rsid w:val="000B7E1C"/>
    <w:rsid w:val="000C0FB9"/>
    <w:rsid w:val="000C548D"/>
    <w:rsid w:val="000D7781"/>
    <w:rsid w:val="000E144E"/>
    <w:rsid w:val="000E2ACA"/>
    <w:rsid w:val="000E324F"/>
    <w:rsid w:val="000E38A0"/>
    <w:rsid w:val="000F337F"/>
    <w:rsid w:val="001078FF"/>
    <w:rsid w:val="001127D8"/>
    <w:rsid w:val="00113701"/>
    <w:rsid w:val="001148DC"/>
    <w:rsid w:val="00115C5E"/>
    <w:rsid w:val="00123356"/>
    <w:rsid w:val="001250A6"/>
    <w:rsid w:val="00127107"/>
    <w:rsid w:val="001303AF"/>
    <w:rsid w:val="00130446"/>
    <w:rsid w:val="00133EDB"/>
    <w:rsid w:val="001351C6"/>
    <w:rsid w:val="00143604"/>
    <w:rsid w:val="00144BF9"/>
    <w:rsid w:val="0014527E"/>
    <w:rsid w:val="0014722A"/>
    <w:rsid w:val="00147BCE"/>
    <w:rsid w:val="0015083F"/>
    <w:rsid w:val="00151DA3"/>
    <w:rsid w:val="00152D09"/>
    <w:rsid w:val="00154024"/>
    <w:rsid w:val="0015579D"/>
    <w:rsid w:val="00187046"/>
    <w:rsid w:val="00187CD6"/>
    <w:rsid w:val="001913BA"/>
    <w:rsid w:val="00191AAC"/>
    <w:rsid w:val="00193641"/>
    <w:rsid w:val="001B79D4"/>
    <w:rsid w:val="001C1C22"/>
    <w:rsid w:val="001D0F7A"/>
    <w:rsid w:val="001D12B7"/>
    <w:rsid w:val="001D33CD"/>
    <w:rsid w:val="001D4F17"/>
    <w:rsid w:val="001D7FA6"/>
    <w:rsid w:val="001E04EC"/>
    <w:rsid w:val="001E25A1"/>
    <w:rsid w:val="001E32D1"/>
    <w:rsid w:val="001E4473"/>
    <w:rsid w:val="001E4475"/>
    <w:rsid w:val="001E7CA7"/>
    <w:rsid w:val="001F7118"/>
    <w:rsid w:val="00202BA5"/>
    <w:rsid w:val="00204296"/>
    <w:rsid w:val="00204E82"/>
    <w:rsid w:val="00205879"/>
    <w:rsid w:val="002063CD"/>
    <w:rsid w:val="0021086B"/>
    <w:rsid w:val="0021135F"/>
    <w:rsid w:val="00215DB5"/>
    <w:rsid w:val="002437DA"/>
    <w:rsid w:val="00247F31"/>
    <w:rsid w:val="002531FE"/>
    <w:rsid w:val="00254035"/>
    <w:rsid w:val="002558C8"/>
    <w:rsid w:val="002649E0"/>
    <w:rsid w:val="0026704D"/>
    <w:rsid w:val="00270FB2"/>
    <w:rsid w:val="0027321C"/>
    <w:rsid w:val="00274752"/>
    <w:rsid w:val="0027760F"/>
    <w:rsid w:val="0028484B"/>
    <w:rsid w:val="00291904"/>
    <w:rsid w:val="00292D01"/>
    <w:rsid w:val="002A3394"/>
    <w:rsid w:val="002A587C"/>
    <w:rsid w:val="002A7BD1"/>
    <w:rsid w:val="002B0FCF"/>
    <w:rsid w:val="002B2648"/>
    <w:rsid w:val="002C14B6"/>
    <w:rsid w:val="002D3989"/>
    <w:rsid w:val="002E3F80"/>
    <w:rsid w:val="002E5377"/>
    <w:rsid w:val="002F28A4"/>
    <w:rsid w:val="002F5718"/>
    <w:rsid w:val="002F7D95"/>
    <w:rsid w:val="00300440"/>
    <w:rsid w:val="00302A0F"/>
    <w:rsid w:val="00302AA8"/>
    <w:rsid w:val="00305891"/>
    <w:rsid w:val="003058B5"/>
    <w:rsid w:val="003064B5"/>
    <w:rsid w:val="00322E2D"/>
    <w:rsid w:val="00330B32"/>
    <w:rsid w:val="0033261C"/>
    <w:rsid w:val="00335F95"/>
    <w:rsid w:val="00336169"/>
    <w:rsid w:val="0033643C"/>
    <w:rsid w:val="003369CD"/>
    <w:rsid w:val="00340ACC"/>
    <w:rsid w:val="003410B1"/>
    <w:rsid w:val="003435EE"/>
    <w:rsid w:val="00343BAA"/>
    <w:rsid w:val="0034563D"/>
    <w:rsid w:val="00347FE4"/>
    <w:rsid w:val="0035021B"/>
    <w:rsid w:val="00361113"/>
    <w:rsid w:val="0036513C"/>
    <w:rsid w:val="00367FA1"/>
    <w:rsid w:val="00371F11"/>
    <w:rsid w:val="003808C9"/>
    <w:rsid w:val="00383344"/>
    <w:rsid w:val="00384653"/>
    <w:rsid w:val="0039224E"/>
    <w:rsid w:val="00394316"/>
    <w:rsid w:val="003955F2"/>
    <w:rsid w:val="003A5773"/>
    <w:rsid w:val="003B048F"/>
    <w:rsid w:val="003B2F94"/>
    <w:rsid w:val="003B46D8"/>
    <w:rsid w:val="003B4D74"/>
    <w:rsid w:val="003B4EF9"/>
    <w:rsid w:val="003B7A64"/>
    <w:rsid w:val="003C11D3"/>
    <w:rsid w:val="003C5F84"/>
    <w:rsid w:val="003D288E"/>
    <w:rsid w:val="003D3D9B"/>
    <w:rsid w:val="003D4D05"/>
    <w:rsid w:val="003E6D28"/>
    <w:rsid w:val="003E7EE0"/>
    <w:rsid w:val="003F129D"/>
    <w:rsid w:val="003F2974"/>
    <w:rsid w:val="003F442E"/>
    <w:rsid w:val="003F5B6B"/>
    <w:rsid w:val="003F6881"/>
    <w:rsid w:val="00400DFD"/>
    <w:rsid w:val="004063DA"/>
    <w:rsid w:val="00415CBB"/>
    <w:rsid w:val="00421F20"/>
    <w:rsid w:val="00423410"/>
    <w:rsid w:val="00423DBA"/>
    <w:rsid w:val="004278BC"/>
    <w:rsid w:val="00433210"/>
    <w:rsid w:val="00444BA4"/>
    <w:rsid w:val="00447B19"/>
    <w:rsid w:val="004512EC"/>
    <w:rsid w:val="004552DB"/>
    <w:rsid w:val="004614D9"/>
    <w:rsid w:val="00466492"/>
    <w:rsid w:val="00471E5C"/>
    <w:rsid w:val="00473D38"/>
    <w:rsid w:val="004754EC"/>
    <w:rsid w:val="004814C5"/>
    <w:rsid w:val="00481FD6"/>
    <w:rsid w:val="004855E3"/>
    <w:rsid w:val="00485F2E"/>
    <w:rsid w:val="00491F0A"/>
    <w:rsid w:val="00492C83"/>
    <w:rsid w:val="00494D87"/>
    <w:rsid w:val="004A30B4"/>
    <w:rsid w:val="004A4774"/>
    <w:rsid w:val="004A4B9D"/>
    <w:rsid w:val="004A6EC0"/>
    <w:rsid w:val="004A736A"/>
    <w:rsid w:val="004A7A02"/>
    <w:rsid w:val="004B31A0"/>
    <w:rsid w:val="004B79A8"/>
    <w:rsid w:val="004C1853"/>
    <w:rsid w:val="004C3A6F"/>
    <w:rsid w:val="004C53D3"/>
    <w:rsid w:val="004D25C0"/>
    <w:rsid w:val="004D3D00"/>
    <w:rsid w:val="004D7139"/>
    <w:rsid w:val="004E65D7"/>
    <w:rsid w:val="004F48A1"/>
    <w:rsid w:val="004F79DE"/>
    <w:rsid w:val="0050310A"/>
    <w:rsid w:val="00504136"/>
    <w:rsid w:val="005132B5"/>
    <w:rsid w:val="005163D4"/>
    <w:rsid w:val="00517919"/>
    <w:rsid w:val="005238B4"/>
    <w:rsid w:val="005270BD"/>
    <w:rsid w:val="0053114C"/>
    <w:rsid w:val="00536215"/>
    <w:rsid w:val="005402E3"/>
    <w:rsid w:val="00546C1D"/>
    <w:rsid w:val="005527F2"/>
    <w:rsid w:val="0055391B"/>
    <w:rsid w:val="00561608"/>
    <w:rsid w:val="00561864"/>
    <w:rsid w:val="00566E94"/>
    <w:rsid w:val="0058250F"/>
    <w:rsid w:val="00583EE3"/>
    <w:rsid w:val="00584C92"/>
    <w:rsid w:val="00584D92"/>
    <w:rsid w:val="005859A4"/>
    <w:rsid w:val="00586DCC"/>
    <w:rsid w:val="00587D1F"/>
    <w:rsid w:val="00591108"/>
    <w:rsid w:val="005A4AC7"/>
    <w:rsid w:val="005A75CB"/>
    <w:rsid w:val="005B0111"/>
    <w:rsid w:val="005B3CA0"/>
    <w:rsid w:val="005B4AED"/>
    <w:rsid w:val="005B603E"/>
    <w:rsid w:val="005D3DED"/>
    <w:rsid w:val="005D73F9"/>
    <w:rsid w:val="005E0DD1"/>
    <w:rsid w:val="005E5CCC"/>
    <w:rsid w:val="005F370E"/>
    <w:rsid w:val="005F66BF"/>
    <w:rsid w:val="005F7BE6"/>
    <w:rsid w:val="006136CB"/>
    <w:rsid w:val="00616945"/>
    <w:rsid w:val="006175F3"/>
    <w:rsid w:val="00622A5B"/>
    <w:rsid w:val="00622FB5"/>
    <w:rsid w:val="00633650"/>
    <w:rsid w:val="00641767"/>
    <w:rsid w:val="006422B9"/>
    <w:rsid w:val="00642345"/>
    <w:rsid w:val="006445E1"/>
    <w:rsid w:val="006447BD"/>
    <w:rsid w:val="00645AFE"/>
    <w:rsid w:val="00647434"/>
    <w:rsid w:val="00660A16"/>
    <w:rsid w:val="00663273"/>
    <w:rsid w:val="0066651C"/>
    <w:rsid w:val="00667E5C"/>
    <w:rsid w:val="00675CC7"/>
    <w:rsid w:val="00681480"/>
    <w:rsid w:val="00681C40"/>
    <w:rsid w:val="00683619"/>
    <w:rsid w:val="00683F9D"/>
    <w:rsid w:val="00693215"/>
    <w:rsid w:val="00693C40"/>
    <w:rsid w:val="006A022C"/>
    <w:rsid w:val="006A594D"/>
    <w:rsid w:val="006B1323"/>
    <w:rsid w:val="006B1837"/>
    <w:rsid w:val="006B3905"/>
    <w:rsid w:val="006C0066"/>
    <w:rsid w:val="006C114D"/>
    <w:rsid w:val="006C11D2"/>
    <w:rsid w:val="006C4187"/>
    <w:rsid w:val="006C6B9A"/>
    <w:rsid w:val="006D38D8"/>
    <w:rsid w:val="006D3BFA"/>
    <w:rsid w:val="006D4BB3"/>
    <w:rsid w:val="006E0C50"/>
    <w:rsid w:val="006E7F65"/>
    <w:rsid w:val="006F0140"/>
    <w:rsid w:val="006F1037"/>
    <w:rsid w:val="006F3398"/>
    <w:rsid w:val="006F5214"/>
    <w:rsid w:val="00700B97"/>
    <w:rsid w:val="00702240"/>
    <w:rsid w:val="00702491"/>
    <w:rsid w:val="00705825"/>
    <w:rsid w:val="007066FC"/>
    <w:rsid w:val="00707DEB"/>
    <w:rsid w:val="00711106"/>
    <w:rsid w:val="0071236E"/>
    <w:rsid w:val="00712FA2"/>
    <w:rsid w:val="00714E49"/>
    <w:rsid w:val="00716075"/>
    <w:rsid w:val="007218D0"/>
    <w:rsid w:val="00721DBE"/>
    <w:rsid w:val="00732398"/>
    <w:rsid w:val="00736C8E"/>
    <w:rsid w:val="00742368"/>
    <w:rsid w:val="0074442A"/>
    <w:rsid w:val="00753B3B"/>
    <w:rsid w:val="00754A2F"/>
    <w:rsid w:val="00754EC0"/>
    <w:rsid w:val="007564EA"/>
    <w:rsid w:val="007572A4"/>
    <w:rsid w:val="00757466"/>
    <w:rsid w:val="007612E0"/>
    <w:rsid w:val="0076390C"/>
    <w:rsid w:val="00774662"/>
    <w:rsid w:val="0078182C"/>
    <w:rsid w:val="007841E5"/>
    <w:rsid w:val="007A0154"/>
    <w:rsid w:val="007B0E83"/>
    <w:rsid w:val="007C3188"/>
    <w:rsid w:val="007C40F7"/>
    <w:rsid w:val="007D35E4"/>
    <w:rsid w:val="007D3E99"/>
    <w:rsid w:val="007E2F79"/>
    <w:rsid w:val="007E3F64"/>
    <w:rsid w:val="007E51E3"/>
    <w:rsid w:val="007E5E3E"/>
    <w:rsid w:val="007E722F"/>
    <w:rsid w:val="007F0E1B"/>
    <w:rsid w:val="007F2255"/>
    <w:rsid w:val="007F6C9E"/>
    <w:rsid w:val="00800E78"/>
    <w:rsid w:val="00800FD6"/>
    <w:rsid w:val="008228FB"/>
    <w:rsid w:val="00830887"/>
    <w:rsid w:val="008449D9"/>
    <w:rsid w:val="00845AAD"/>
    <w:rsid w:val="008538C3"/>
    <w:rsid w:val="00856695"/>
    <w:rsid w:val="008652DE"/>
    <w:rsid w:val="00866ECA"/>
    <w:rsid w:val="00867429"/>
    <w:rsid w:val="00874AC9"/>
    <w:rsid w:val="0088500D"/>
    <w:rsid w:val="008876B1"/>
    <w:rsid w:val="0089270A"/>
    <w:rsid w:val="008A02F9"/>
    <w:rsid w:val="008A060C"/>
    <w:rsid w:val="008A22DB"/>
    <w:rsid w:val="008A3C42"/>
    <w:rsid w:val="008A3FF3"/>
    <w:rsid w:val="008B0DDA"/>
    <w:rsid w:val="008C1852"/>
    <w:rsid w:val="008C192D"/>
    <w:rsid w:val="008C22B6"/>
    <w:rsid w:val="008C6156"/>
    <w:rsid w:val="008D06EA"/>
    <w:rsid w:val="008D78FF"/>
    <w:rsid w:val="008E35DF"/>
    <w:rsid w:val="008E5F9D"/>
    <w:rsid w:val="008F00E7"/>
    <w:rsid w:val="008F2393"/>
    <w:rsid w:val="008F5687"/>
    <w:rsid w:val="00903EAF"/>
    <w:rsid w:val="00916453"/>
    <w:rsid w:val="00921559"/>
    <w:rsid w:val="00921A24"/>
    <w:rsid w:val="0092384B"/>
    <w:rsid w:val="00924449"/>
    <w:rsid w:val="00927EED"/>
    <w:rsid w:val="0093107E"/>
    <w:rsid w:val="00931FC9"/>
    <w:rsid w:val="009342CA"/>
    <w:rsid w:val="0093522D"/>
    <w:rsid w:val="00936F3D"/>
    <w:rsid w:val="00936FE7"/>
    <w:rsid w:val="00943B35"/>
    <w:rsid w:val="009460DA"/>
    <w:rsid w:val="00947506"/>
    <w:rsid w:val="009477DF"/>
    <w:rsid w:val="00952379"/>
    <w:rsid w:val="00953109"/>
    <w:rsid w:val="00953F9F"/>
    <w:rsid w:val="00963B8B"/>
    <w:rsid w:val="00972466"/>
    <w:rsid w:val="00972794"/>
    <w:rsid w:val="00972BA8"/>
    <w:rsid w:val="00975476"/>
    <w:rsid w:val="00980966"/>
    <w:rsid w:val="00980D30"/>
    <w:rsid w:val="00982F8B"/>
    <w:rsid w:val="0098564A"/>
    <w:rsid w:val="00987586"/>
    <w:rsid w:val="00992142"/>
    <w:rsid w:val="00992900"/>
    <w:rsid w:val="00992F33"/>
    <w:rsid w:val="00993AAF"/>
    <w:rsid w:val="0099645D"/>
    <w:rsid w:val="009A3AC0"/>
    <w:rsid w:val="009B01DC"/>
    <w:rsid w:val="009B0A13"/>
    <w:rsid w:val="009B6CFF"/>
    <w:rsid w:val="009C20BE"/>
    <w:rsid w:val="009C22C0"/>
    <w:rsid w:val="009C3338"/>
    <w:rsid w:val="009C6D8B"/>
    <w:rsid w:val="009C75CF"/>
    <w:rsid w:val="009D2711"/>
    <w:rsid w:val="009D3D6B"/>
    <w:rsid w:val="009D4AA6"/>
    <w:rsid w:val="009D5E07"/>
    <w:rsid w:val="009E191B"/>
    <w:rsid w:val="009E2258"/>
    <w:rsid w:val="009F3CB4"/>
    <w:rsid w:val="00A03F1C"/>
    <w:rsid w:val="00A0618B"/>
    <w:rsid w:val="00A1158D"/>
    <w:rsid w:val="00A122A4"/>
    <w:rsid w:val="00A16339"/>
    <w:rsid w:val="00A17A4A"/>
    <w:rsid w:val="00A22FB5"/>
    <w:rsid w:val="00A2456A"/>
    <w:rsid w:val="00A313EC"/>
    <w:rsid w:val="00A42049"/>
    <w:rsid w:val="00A42DB4"/>
    <w:rsid w:val="00A43D5E"/>
    <w:rsid w:val="00A51F4F"/>
    <w:rsid w:val="00A53AF9"/>
    <w:rsid w:val="00A56FE0"/>
    <w:rsid w:val="00A607D8"/>
    <w:rsid w:val="00A61CB3"/>
    <w:rsid w:val="00A6650D"/>
    <w:rsid w:val="00A7374A"/>
    <w:rsid w:val="00A81FC1"/>
    <w:rsid w:val="00A87CAE"/>
    <w:rsid w:val="00A9328E"/>
    <w:rsid w:val="00A933AA"/>
    <w:rsid w:val="00AA0403"/>
    <w:rsid w:val="00AA0A14"/>
    <w:rsid w:val="00AA174F"/>
    <w:rsid w:val="00AA5B37"/>
    <w:rsid w:val="00AB0BF5"/>
    <w:rsid w:val="00AB25BC"/>
    <w:rsid w:val="00AB417D"/>
    <w:rsid w:val="00AC0FB6"/>
    <w:rsid w:val="00AC3FC4"/>
    <w:rsid w:val="00AC6607"/>
    <w:rsid w:val="00AD32A2"/>
    <w:rsid w:val="00AD41B5"/>
    <w:rsid w:val="00AD728C"/>
    <w:rsid w:val="00AE413A"/>
    <w:rsid w:val="00AE5E4F"/>
    <w:rsid w:val="00AF3102"/>
    <w:rsid w:val="00AF3F7D"/>
    <w:rsid w:val="00AF5168"/>
    <w:rsid w:val="00B0143C"/>
    <w:rsid w:val="00B069CF"/>
    <w:rsid w:val="00B1078A"/>
    <w:rsid w:val="00B111E7"/>
    <w:rsid w:val="00B12B00"/>
    <w:rsid w:val="00B153BF"/>
    <w:rsid w:val="00B15696"/>
    <w:rsid w:val="00B1612B"/>
    <w:rsid w:val="00B167CE"/>
    <w:rsid w:val="00B16E6F"/>
    <w:rsid w:val="00B21B6F"/>
    <w:rsid w:val="00B278D4"/>
    <w:rsid w:val="00B30587"/>
    <w:rsid w:val="00B338B6"/>
    <w:rsid w:val="00B34099"/>
    <w:rsid w:val="00B45D27"/>
    <w:rsid w:val="00B46904"/>
    <w:rsid w:val="00B52A03"/>
    <w:rsid w:val="00B52DA7"/>
    <w:rsid w:val="00B54192"/>
    <w:rsid w:val="00B55A2B"/>
    <w:rsid w:val="00B635F7"/>
    <w:rsid w:val="00B651B3"/>
    <w:rsid w:val="00B668CE"/>
    <w:rsid w:val="00B73C46"/>
    <w:rsid w:val="00B74013"/>
    <w:rsid w:val="00B76282"/>
    <w:rsid w:val="00B80937"/>
    <w:rsid w:val="00B8345B"/>
    <w:rsid w:val="00B90925"/>
    <w:rsid w:val="00B92799"/>
    <w:rsid w:val="00B95B37"/>
    <w:rsid w:val="00BA0D43"/>
    <w:rsid w:val="00BA18B6"/>
    <w:rsid w:val="00BA60BE"/>
    <w:rsid w:val="00BA6372"/>
    <w:rsid w:val="00BB0F43"/>
    <w:rsid w:val="00BB783C"/>
    <w:rsid w:val="00BC11B4"/>
    <w:rsid w:val="00BC287C"/>
    <w:rsid w:val="00BD03A5"/>
    <w:rsid w:val="00BD2F4C"/>
    <w:rsid w:val="00BD5DDF"/>
    <w:rsid w:val="00BD7D00"/>
    <w:rsid w:val="00BE46EB"/>
    <w:rsid w:val="00BE5D49"/>
    <w:rsid w:val="00BF000B"/>
    <w:rsid w:val="00BF6FAC"/>
    <w:rsid w:val="00BF7EFF"/>
    <w:rsid w:val="00C0714B"/>
    <w:rsid w:val="00C077E9"/>
    <w:rsid w:val="00C11CA7"/>
    <w:rsid w:val="00C13320"/>
    <w:rsid w:val="00C17518"/>
    <w:rsid w:val="00C201A6"/>
    <w:rsid w:val="00C20F28"/>
    <w:rsid w:val="00C31D30"/>
    <w:rsid w:val="00C36BEB"/>
    <w:rsid w:val="00C400E9"/>
    <w:rsid w:val="00C4056B"/>
    <w:rsid w:val="00C4486E"/>
    <w:rsid w:val="00C45358"/>
    <w:rsid w:val="00C471A6"/>
    <w:rsid w:val="00C52D3B"/>
    <w:rsid w:val="00C536EE"/>
    <w:rsid w:val="00C54B64"/>
    <w:rsid w:val="00C550AF"/>
    <w:rsid w:val="00C55295"/>
    <w:rsid w:val="00C67E58"/>
    <w:rsid w:val="00C711E3"/>
    <w:rsid w:val="00C74AA8"/>
    <w:rsid w:val="00C75816"/>
    <w:rsid w:val="00C762ED"/>
    <w:rsid w:val="00C770B4"/>
    <w:rsid w:val="00C778F0"/>
    <w:rsid w:val="00C871D5"/>
    <w:rsid w:val="00C87BE0"/>
    <w:rsid w:val="00C9172D"/>
    <w:rsid w:val="00C94ABD"/>
    <w:rsid w:val="00C94D4C"/>
    <w:rsid w:val="00C94FF2"/>
    <w:rsid w:val="00CA225B"/>
    <w:rsid w:val="00CA4D41"/>
    <w:rsid w:val="00CA56F9"/>
    <w:rsid w:val="00CA5A8B"/>
    <w:rsid w:val="00CB048F"/>
    <w:rsid w:val="00CB3493"/>
    <w:rsid w:val="00CB47BB"/>
    <w:rsid w:val="00CB6C88"/>
    <w:rsid w:val="00CC0281"/>
    <w:rsid w:val="00CC1F61"/>
    <w:rsid w:val="00CC35A6"/>
    <w:rsid w:val="00CC38E6"/>
    <w:rsid w:val="00CC7132"/>
    <w:rsid w:val="00CD1695"/>
    <w:rsid w:val="00CD1C32"/>
    <w:rsid w:val="00CD335F"/>
    <w:rsid w:val="00CE2FCF"/>
    <w:rsid w:val="00CE3E81"/>
    <w:rsid w:val="00CE5997"/>
    <w:rsid w:val="00CE5E04"/>
    <w:rsid w:val="00CF0B17"/>
    <w:rsid w:val="00CF583A"/>
    <w:rsid w:val="00CF5BCC"/>
    <w:rsid w:val="00D04FD3"/>
    <w:rsid w:val="00D05660"/>
    <w:rsid w:val="00D0577A"/>
    <w:rsid w:val="00D16429"/>
    <w:rsid w:val="00D21661"/>
    <w:rsid w:val="00D2527A"/>
    <w:rsid w:val="00D26A78"/>
    <w:rsid w:val="00D26AC5"/>
    <w:rsid w:val="00D36D4F"/>
    <w:rsid w:val="00D37DA5"/>
    <w:rsid w:val="00D41F00"/>
    <w:rsid w:val="00D42B71"/>
    <w:rsid w:val="00D4368B"/>
    <w:rsid w:val="00D573AA"/>
    <w:rsid w:val="00D60B6E"/>
    <w:rsid w:val="00D61643"/>
    <w:rsid w:val="00D6289B"/>
    <w:rsid w:val="00D710F0"/>
    <w:rsid w:val="00D71EBC"/>
    <w:rsid w:val="00D7406A"/>
    <w:rsid w:val="00D809EC"/>
    <w:rsid w:val="00D83871"/>
    <w:rsid w:val="00D85EF5"/>
    <w:rsid w:val="00D86480"/>
    <w:rsid w:val="00D9105D"/>
    <w:rsid w:val="00D92EE3"/>
    <w:rsid w:val="00D93EB6"/>
    <w:rsid w:val="00D94380"/>
    <w:rsid w:val="00D9466A"/>
    <w:rsid w:val="00D95A23"/>
    <w:rsid w:val="00D967E2"/>
    <w:rsid w:val="00D96D13"/>
    <w:rsid w:val="00DA02F6"/>
    <w:rsid w:val="00DA1663"/>
    <w:rsid w:val="00DA2019"/>
    <w:rsid w:val="00DB5019"/>
    <w:rsid w:val="00DC24EB"/>
    <w:rsid w:val="00DC43BE"/>
    <w:rsid w:val="00DE2AAA"/>
    <w:rsid w:val="00DE3452"/>
    <w:rsid w:val="00DE6E89"/>
    <w:rsid w:val="00DF1ED0"/>
    <w:rsid w:val="00DF2142"/>
    <w:rsid w:val="00E01380"/>
    <w:rsid w:val="00E037B2"/>
    <w:rsid w:val="00E057C2"/>
    <w:rsid w:val="00E067FE"/>
    <w:rsid w:val="00E100B5"/>
    <w:rsid w:val="00E14F6E"/>
    <w:rsid w:val="00E207FF"/>
    <w:rsid w:val="00E25C30"/>
    <w:rsid w:val="00E310E3"/>
    <w:rsid w:val="00E32796"/>
    <w:rsid w:val="00E35232"/>
    <w:rsid w:val="00E41BEA"/>
    <w:rsid w:val="00E444AF"/>
    <w:rsid w:val="00E46161"/>
    <w:rsid w:val="00E4760C"/>
    <w:rsid w:val="00E52414"/>
    <w:rsid w:val="00E52D2C"/>
    <w:rsid w:val="00E62837"/>
    <w:rsid w:val="00E649B4"/>
    <w:rsid w:val="00E6528D"/>
    <w:rsid w:val="00E736FD"/>
    <w:rsid w:val="00E81058"/>
    <w:rsid w:val="00E81DA2"/>
    <w:rsid w:val="00E83913"/>
    <w:rsid w:val="00E8439B"/>
    <w:rsid w:val="00E91132"/>
    <w:rsid w:val="00E919D4"/>
    <w:rsid w:val="00E9254F"/>
    <w:rsid w:val="00EA2629"/>
    <w:rsid w:val="00EA6AA6"/>
    <w:rsid w:val="00EB3D00"/>
    <w:rsid w:val="00EC0DC0"/>
    <w:rsid w:val="00EC2585"/>
    <w:rsid w:val="00EC5D62"/>
    <w:rsid w:val="00EC65FE"/>
    <w:rsid w:val="00EC7705"/>
    <w:rsid w:val="00ED3780"/>
    <w:rsid w:val="00ED4A4B"/>
    <w:rsid w:val="00ED6895"/>
    <w:rsid w:val="00ED77D2"/>
    <w:rsid w:val="00EE11EB"/>
    <w:rsid w:val="00EE322D"/>
    <w:rsid w:val="00EE65C7"/>
    <w:rsid w:val="00EE7B0E"/>
    <w:rsid w:val="00EF04C5"/>
    <w:rsid w:val="00EF0FAD"/>
    <w:rsid w:val="00EF5076"/>
    <w:rsid w:val="00F0031B"/>
    <w:rsid w:val="00F00F1B"/>
    <w:rsid w:val="00F019EB"/>
    <w:rsid w:val="00F01DDE"/>
    <w:rsid w:val="00F035F3"/>
    <w:rsid w:val="00F13C9F"/>
    <w:rsid w:val="00F217DB"/>
    <w:rsid w:val="00F24B8C"/>
    <w:rsid w:val="00F30DA5"/>
    <w:rsid w:val="00F31EEE"/>
    <w:rsid w:val="00F45826"/>
    <w:rsid w:val="00F511FD"/>
    <w:rsid w:val="00F64876"/>
    <w:rsid w:val="00F6757B"/>
    <w:rsid w:val="00F7177A"/>
    <w:rsid w:val="00F71ECD"/>
    <w:rsid w:val="00F72038"/>
    <w:rsid w:val="00F769A5"/>
    <w:rsid w:val="00F831D4"/>
    <w:rsid w:val="00F845D6"/>
    <w:rsid w:val="00F87DA1"/>
    <w:rsid w:val="00F913A8"/>
    <w:rsid w:val="00F94027"/>
    <w:rsid w:val="00FA277B"/>
    <w:rsid w:val="00FC01E0"/>
    <w:rsid w:val="00FC0653"/>
    <w:rsid w:val="00FC07B2"/>
    <w:rsid w:val="00FC2979"/>
    <w:rsid w:val="00FC4030"/>
    <w:rsid w:val="00FD1C19"/>
    <w:rsid w:val="00FD6142"/>
    <w:rsid w:val="00FD681C"/>
    <w:rsid w:val="00FE2338"/>
    <w:rsid w:val="00FE4DCF"/>
    <w:rsid w:val="00FE5D17"/>
    <w:rsid w:val="00FE62AC"/>
    <w:rsid w:val="00FF01C0"/>
    <w:rsid w:val="00FF173D"/>
    <w:rsid w:val="00FF78C4"/>
    <w:rsid w:val="00FF7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3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337F"/>
  </w:style>
  <w:style w:type="paragraph" w:styleId="a5">
    <w:name w:val="footer"/>
    <w:basedOn w:val="a"/>
    <w:link w:val="a6"/>
    <w:uiPriority w:val="99"/>
    <w:unhideWhenUsed/>
    <w:rsid w:val="000F33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3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3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337F"/>
  </w:style>
  <w:style w:type="paragraph" w:styleId="a5">
    <w:name w:val="footer"/>
    <w:basedOn w:val="a"/>
    <w:link w:val="a6"/>
    <w:uiPriority w:val="99"/>
    <w:unhideWhenUsed/>
    <w:rsid w:val="000F33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3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2682</Words>
  <Characters>15294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Маркарова</dc:creator>
  <cp:lastModifiedBy>Цветков Сергей Анатольевич</cp:lastModifiedBy>
  <cp:revision>3</cp:revision>
  <dcterms:created xsi:type="dcterms:W3CDTF">2020-06-05T07:51:00Z</dcterms:created>
  <dcterms:modified xsi:type="dcterms:W3CDTF">2020-06-05T07:53:00Z</dcterms:modified>
</cp:coreProperties>
</file>