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人工智能发展概述</w:t>
      </w:r>
    </w:p>
    <w:p>
      <w:pPr>
        <w:spacing w:after="120" w:line="320"/>
      </w:pPr>
      <w:r>
        <w:t xml:space="preserve">人工智能（Artificial Intelligence，简称 AI）是计算机科学的一个分支，旨在创建能够执行通常需要人类智能的任务的系统。</w:t>
      </w:r>
    </w:p>
    <w:p>
      <w:pPr>
        <w:spacing w:after="120" w:line="320"/>
      </w:pPr>
      <w:r>
        <w:t xml:space="preserve">人工智能的发展大致经历了三个阶段：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20世纪50年代到70年代的符号主义阶段：主要依靠逻辑推理和专家系统。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80年代到21世纪初的统计学习阶段：机器学习算法开始广泛应用。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2012年以来的深度学习阶段：神经网络在大规模数据和算力支持下取得突破性进展。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人工智能发展概述</dc:title>
  <dc:creator>8db0ccbf-7326-49fc-b3a8-8eea74882408</dc:creator>
  <cp:lastModifiedBy>Un-named</cp:lastModifiedBy>
  <cp:revision>1</cp:revision>
  <dcterms:created xsi:type="dcterms:W3CDTF">2026-10-12T08:28:29.859Z</dcterms:created>
  <dcterms:modified xsi:type="dcterms:W3CDTF">2026-10-12T08:28:29.859Z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