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pengchen</w:t>
      </w:r>
    </w:p>
    <w:p>
      <w:pPr>
        <w:pStyle w:val="Date"/>
      </w:pPr>
      <w:r>
        <w:t xml:space="preserve">2023-07-05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</w:t>
      </w:r>
      <w:r>
        <w:t xml:space="preserve"> </w:t>
      </w:r>
      <w:r>
        <w:t xml:space="preserve">(</w:t>
      </w:r>
      <w:hyperlink w:anchor="ref-arevaloReverseEcologyApproach2019">
        <w:r>
          <w:rPr>
            <w:rStyle w:val="Hyperlink"/>
            <w:iCs/>
            <w:i/>
          </w:rPr>
          <w:t xml:space="preserve">1</w:t>
        </w:r>
      </w:hyperlink>
      <w:r>
        <w:t xml:space="preserve">)</w:t>
      </w:r>
      <w:r>
        <w:t xml:space="preserve">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Start w:id="26" w:name="including-math"/>
    <w:p>
      <w:pPr>
        <w:pStyle w:val="Heading2"/>
      </w:pPr>
      <w:r>
        <w:t xml:space="preserve">Including math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p</m:t>
              </m:r>
              <m:r>
                <m:t>a</m:t>
              </m:r>
              <m:r>
                <m:t>t</m:t>
              </m:r>
              <m:r>
                <m:t>h</m:t>
              </m:r>
              <m:r>
                <m:t>w</m:t>
              </m:r>
              <m:r>
                <m:t>a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k</m:t>
                  </m:r>
                </m:e>
              </m:rad>
            </m:den>
          </m:f>
          <m:r>
            <m:rPr>
              <m:sty m:val="p"/>
            </m:rPr>
            <m:t>∑</m:t>
          </m:r>
          <m:sSub>
            <m:e>
              <m:r>
                <m:t>Z</m:t>
              </m:r>
            </m:e>
            <m:sub>
              <m:r>
                <m:t>k</m:t>
              </m:r>
              <m:r>
                <m:t>o</m:t>
              </m:r>
              <m:r>
                <m:t>i</m:t>
              </m:r>
            </m:sub>
          </m:sSub>
        </m:oMath>
      </m:oMathPara>
    </w:p>
    <w:bookmarkEnd w:id="26"/>
    <w:bookmarkStart w:id="29" w:name="references"/>
    <w:p>
      <w:pPr>
        <w:pStyle w:val="Heading2"/>
      </w:pPr>
      <w:r>
        <w:t xml:space="preserve">References</w:t>
      </w:r>
    </w:p>
    <w:bookmarkStart w:id="28" w:name="refs"/>
    <w:bookmarkStart w:id="27" w:name="ref-arevaloReverseEcologyApproach201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P. Arevalo, D. VanInsberghe, J. Elsherbini, J. Gore,</w:t>
      </w:r>
      <w:r>
        <w:t xml:space="preserve"> </w:t>
      </w:r>
      <w:r>
        <w:rPr>
          <w:iCs/>
          <w:i/>
        </w:rPr>
        <w:t xml:space="preserve">et al.</w:t>
      </w:r>
      <w:r>
        <w:t xml:space="preserve">, A</w:t>
      </w:r>
      <w:r>
        <w:t xml:space="preserve"> </w:t>
      </w:r>
      <w:r>
        <w:t xml:space="preserve">Reverse Ecology Approach Based</w:t>
      </w:r>
      <w:r>
        <w:t xml:space="preserve"> </w:t>
      </w:r>
      <w:r>
        <w:t xml:space="preserve">on a</w:t>
      </w:r>
      <w:r>
        <w:t xml:space="preserve"> </w:t>
      </w:r>
      <w:r>
        <w:t xml:space="preserve">Biological Definition</w:t>
      </w:r>
      <w:r>
        <w:t xml:space="preserve"> </w:t>
      </w:r>
      <w:r>
        <w:t xml:space="preserve">of</w:t>
      </w:r>
      <w:r>
        <w:t xml:space="preserve"> </w:t>
      </w:r>
      <w:r>
        <w:t xml:space="preserve">Microbial Populations</w:t>
      </w:r>
      <w:r>
        <w:t xml:space="preserve">.</w:t>
      </w:r>
      <w:r>
        <w:t xml:space="preserve"> </w:t>
      </w:r>
      <w:r>
        <w:rPr>
          <w:iCs/>
          <w:i/>
        </w:rPr>
        <w:t xml:space="preserve">Cell</w:t>
      </w:r>
      <w:r>
        <w:t xml:space="preserve">.</w:t>
      </w:r>
      <w:r>
        <w:t xml:space="preserve"> </w:t>
      </w:r>
      <w:r>
        <w:rPr>
          <w:bCs/>
          <w:b/>
        </w:rPr>
        <w:t xml:space="preserve">178</w:t>
      </w:r>
      <w:r>
        <w:t xml:space="preserve">, 820–834.e14 (2019).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pengchen</dc:creator>
  <cp:keywords/>
  <dcterms:created xsi:type="dcterms:W3CDTF">2023-07-05T16:21:06Z</dcterms:created>
  <dcterms:modified xsi:type="dcterms:W3CDTF">2023-07-05T16:21:06Z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My Library.bib</vt:lpwstr>
  </property>
  <property fmtid="{D5CDD505-2E9C-101B-9397-08002B2CF9AE}" pid="3" name="csl">
    <vt:lpwstr>science.csl</vt:lpwstr>
  </property>
  <property fmtid="{D5CDD505-2E9C-101B-9397-08002B2CF9AE}" pid="4" name="date">
    <vt:lpwstr>2023-07-05</vt:lpwstr>
  </property>
  <property fmtid="{D5CDD505-2E9C-101B-9397-08002B2CF9AE}" pid="5" name="link-citations">
    <vt:lpwstr>True</vt:lpwstr>
  </property>
  <property fmtid="{D5CDD505-2E9C-101B-9397-08002B2CF9AE}" pid="6" name="linkReferences">
    <vt:lpwstr>True</vt:lpwstr>
  </property>
  <property fmtid="{D5CDD505-2E9C-101B-9397-08002B2CF9AE}" pid="7" name="output">
    <vt:lpwstr/>
  </property>
</Properties>
</file>