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FB6D2" w14:textId="022D283D" w:rsidR="00867630" w:rsidRDefault="00714CAF">
      <w:r>
        <w:t xml:space="preserve">[9] Set out to evaluate essays based on semantics. According to them, deciphering semantic content of an essay is one of the main challenges in AES. They achieved success obtaining a QWK score of roughly 0.8 by extracting features with a sentence encoder and a supervised sequential deep learning model. </w:t>
      </w:r>
      <w:r w:rsidR="007C3AFE">
        <w:t xml:space="preserve">Sentence encoders, represent sentences by dense numerical vectors. </w:t>
      </w:r>
      <w:r>
        <w:t xml:space="preserve">They trained a Bi-LSTM network to capture the coherence within the essays. </w:t>
      </w:r>
      <w:r w:rsidR="00BE1C41">
        <w:t xml:space="preserve">Bi-LSTMs </w:t>
      </w:r>
      <w:r w:rsidR="00944BDB">
        <w:t>are two LSTMs working in</w:t>
      </w:r>
      <w:r w:rsidR="00BE1C41">
        <w:t xml:space="preserve"> tandem </w:t>
      </w:r>
      <w:r w:rsidR="00944BDB">
        <w:t xml:space="preserve">scanning bi-directionally </w:t>
      </w:r>
      <w:r w:rsidR="00BE1C41">
        <w:t xml:space="preserve">to extract contextual meaning from components of an essay. </w:t>
      </w:r>
      <w:r w:rsidR="00944BDB">
        <w:t>Sequential</w:t>
      </w:r>
      <w:r w:rsidR="00BE1C41">
        <w:t xml:space="preserve"> perusal</w:t>
      </w:r>
      <w:r w:rsidR="00944BDB">
        <w:t>, however, is</w:t>
      </w:r>
      <w:r w:rsidR="00BE1C41">
        <w:t xml:space="preserve"> limited at holding on to context as the text becomes long.</w:t>
      </w:r>
    </w:p>
    <w:p w14:paraId="65F14CDB" w14:textId="51C55DD7" w:rsidR="00714CAF" w:rsidRDefault="00714CAF" w:rsidP="00714CAF">
      <w:r>
        <w:t>According to them, a sequential model is indispensable for capturing sentence coherence. The</w:t>
      </w:r>
      <w:r w:rsidR="007C3AFE">
        <w:t>y</w:t>
      </w:r>
      <w:r>
        <w:t xml:space="preserve"> viewed a well-balanced model as one that effectively extracts content-based features, while also training to capture cohesion. The pipeline they used to achieve the results is as follows: </w:t>
      </w:r>
    </w:p>
    <w:p w14:paraId="05ED321F" w14:textId="68498DA9" w:rsidR="00714CAF" w:rsidRDefault="00714CAF" w:rsidP="00714CAF">
      <w:r>
        <w:t>Essay preprocessing -&gt; word</w:t>
      </w:r>
      <w:r w:rsidR="00944BDB">
        <w:t xml:space="preserve"> and sentence</w:t>
      </w:r>
      <w:r>
        <w:t xml:space="preserve"> embeddings -&gt; training a Bi-LSTM model – Test and Results analysis. </w:t>
      </w:r>
    </w:p>
    <w:p w14:paraId="40712327" w14:textId="07DCB124" w:rsidR="00595115" w:rsidRDefault="00595115" w:rsidP="00595115">
      <w:r>
        <w:t>The architectural design of the system is influenced by the focus being on achieving a strong QWK score</w:t>
      </w:r>
      <w:r w:rsidR="00944BDB">
        <w:t xml:space="preserve">. </w:t>
      </w:r>
      <w:r>
        <w:t xml:space="preserve">This </w:t>
      </w:r>
      <w:r w:rsidR="00C32A7C">
        <w:t>design is a black box and</w:t>
      </w:r>
      <w:r>
        <w:t xml:space="preserve"> does not facilitate a teacher reading or interpreting the results. </w:t>
      </w:r>
      <w:r w:rsidR="00C32A7C">
        <w:t xml:space="preserve">This however is not a limitation of the </w:t>
      </w:r>
      <w:r w:rsidR="00944BDB">
        <w:t>system,</w:t>
      </w:r>
      <w:r w:rsidR="00C32A7C">
        <w:t xml:space="preserve"> but it presents a</w:t>
      </w:r>
      <w:r>
        <w:t xml:space="preserve"> gap that this research intends to fill </w:t>
      </w:r>
      <w:r w:rsidR="00C32A7C">
        <w:t>to</w:t>
      </w:r>
      <w:r>
        <w:t xml:space="preserve"> </w:t>
      </w:r>
      <w:r w:rsidR="00C32A7C">
        <w:t xml:space="preserve">enable </w:t>
      </w:r>
      <w:r>
        <w:t>AES systems to assist human scorers</w:t>
      </w:r>
      <w:r w:rsidR="00C32A7C">
        <w:t xml:space="preserve">. The system needs to make its trait evaluation metrics transparent to allow human scorers to better understand the justification for the system’s holistic score. </w:t>
      </w:r>
      <w:r>
        <w:t xml:space="preserve"> </w:t>
      </w:r>
      <w:r w:rsidR="00C32A7C">
        <w:t xml:space="preserve">The QWK achieved makes this architecture attractive from a performance standpoint, however, </w:t>
      </w:r>
      <w:r>
        <w:t xml:space="preserve">Bi-LSTMs </w:t>
      </w:r>
      <w:r w:rsidR="00944BDB">
        <w:t xml:space="preserve">have been superseded by transformer models in modern natural language processing tasks. Transformer models work by using an attention mechanism that relates each token in the text to ever other token thus eliminating the need to sequentially scan through a sentence to understand the context in which a token occurs. </w:t>
      </w:r>
      <w:r>
        <w:t xml:space="preserve"> </w:t>
      </w:r>
    </w:p>
    <w:p w14:paraId="3BF5E0CA" w14:textId="77777777" w:rsidR="006D60F0" w:rsidRDefault="006D60F0">
      <w:r>
        <w:br w:type="page"/>
      </w:r>
    </w:p>
    <w:p w14:paraId="4D57B28C" w14:textId="77777777" w:rsidR="00595115" w:rsidRDefault="00595115"/>
    <w:sectPr w:rsidR="005951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5C3"/>
    <w:multiLevelType w:val="hybridMultilevel"/>
    <w:tmpl w:val="3DD0ABA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2072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D2A"/>
    <w:rsid w:val="003E4597"/>
    <w:rsid w:val="004F35F4"/>
    <w:rsid w:val="00595115"/>
    <w:rsid w:val="006D60F0"/>
    <w:rsid w:val="00714CAF"/>
    <w:rsid w:val="007C3AFE"/>
    <w:rsid w:val="00867630"/>
    <w:rsid w:val="00944BDB"/>
    <w:rsid w:val="00B6301A"/>
    <w:rsid w:val="00BE1C41"/>
    <w:rsid w:val="00C15B11"/>
    <w:rsid w:val="00C32A7C"/>
    <w:rsid w:val="00E44D2A"/>
    <w:rsid w:val="00EE5A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46D93"/>
  <w15:chartTrackingRefBased/>
  <w15:docId w15:val="{1EECA7F8-B61C-469B-BCC1-158888EDB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D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D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D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D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D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D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D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D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D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D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D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D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D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D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D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D2A"/>
    <w:rPr>
      <w:rFonts w:eastAsiaTheme="majorEastAsia" w:cstheme="majorBidi"/>
      <w:color w:val="272727" w:themeColor="text1" w:themeTint="D8"/>
    </w:rPr>
  </w:style>
  <w:style w:type="paragraph" w:styleId="Title">
    <w:name w:val="Title"/>
    <w:basedOn w:val="Normal"/>
    <w:next w:val="Normal"/>
    <w:link w:val="TitleChar"/>
    <w:uiPriority w:val="10"/>
    <w:qFormat/>
    <w:rsid w:val="00E44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D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D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D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D2A"/>
    <w:pPr>
      <w:spacing w:before="160"/>
      <w:jc w:val="center"/>
    </w:pPr>
    <w:rPr>
      <w:i/>
      <w:iCs/>
      <w:color w:val="404040" w:themeColor="text1" w:themeTint="BF"/>
    </w:rPr>
  </w:style>
  <w:style w:type="character" w:customStyle="1" w:styleId="QuoteChar">
    <w:name w:val="Quote Char"/>
    <w:basedOn w:val="DefaultParagraphFont"/>
    <w:link w:val="Quote"/>
    <w:uiPriority w:val="29"/>
    <w:rsid w:val="00E44D2A"/>
    <w:rPr>
      <w:i/>
      <w:iCs/>
      <w:color w:val="404040" w:themeColor="text1" w:themeTint="BF"/>
    </w:rPr>
  </w:style>
  <w:style w:type="paragraph" w:styleId="ListParagraph">
    <w:name w:val="List Paragraph"/>
    <w:basedOn w:val="Normal"/>
    <w:uiPriority w:val="34"/>
    <w:qFormat/>
    <w:rsid w:val="00E44D2A"/>
    <w:pPr>
      <w:ind w:left="720"/>
      <w:contextualSpacing/>
    </w:pPr>
  </w:style>
  <w:style w:type="character" w:styleId="IntenseEmphasis">
    <w:name w:val="Intense Emphasis"/>
    <w:basedOn w:val="DefaultParagraphFont"/>
    <w:uiPriority w:val="21"/>
    <w:qFormat/>
    <w:rsid w:val="00E44D2A"/>
    <w:rPr>
      <w:i/>
      <w:iCs/>
      <w:color w:val="0F4761" w:themeColor="accent1" w:themeShade="BF"/>
    </w:rPr>
  </w:style>
  <w:style w:type="paragraph" w:styleId="IntenseQuote">
    <w:name w:val="Intense Quote"/>
    <w:basedOn w:val="Normal"/>
    <w:next w:val="Normal"/>
    <w:link w:val="IntenseQuoteChar"/>
    <w:uiPriority w:val="30"/>
    <w:qFormat/>
    <w:rsid w:val="00E44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D2A"/>
    <w:rPr>
      <w:i/>
      <w:iCs/>
      <w:color w:val="0F4761" w:themeColor="accent1" w:themeShade="BF"/>
    </w:rPr>
  </w:style>
  <w:style w:type="character" w:styleId="IntenseReference">
    <w:name w:val="Intense Reference"/>
    <w:basedOn w:val="DefaultParagraphFont"/>
    <w:uiPriority w:val="32"/>
    <w:qFormat/>
    <w:rsid w:val="00E44D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TotalTime>
  <Pages>2</Pages>
  <Words>297</Words>
  <Characters>1699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2</cp:revision>
  <dcterms:created xsi:type="dcterms:W3CDTF">2026-06-16T01:00:00Z</dcterms:created>
  <dcterms:modified xsi:type="dcterms:W3CDTF">2026-06-16T02:41:00Z</dcterms:modified>
</cp:coreProperties>
</file>