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94D53" w14:textId="65C43D07" w:rsidR="005E3320" w:rsidRPr="00934410" w:rsidRDefault="00C32A0A" w:rsidP="00934410">
      <w:pPr>
        <w:pStyle w:val="ListParagraph"/>
        <w:shd w:val="clear" w:color="auto" w:fill="FFFFFF"/>
        <w:spacing w:after="0" w:line="240" w:lineRule="auto"/>
        <w:jc w:val="center"/>
        <w:outlineLvl w:val="0"/>
        <w:rPr>
          <w:rFonts w:ascii="Times New Roman" w:eastAsia="Times New Roman" w:hAnsi="Times New Roman" w:cs="Times New Roman"/>
          <w:b/>
          <w:bCs/>
          <w:spacing w:val="-7"/>
          <w:kern w:val="36"/>
          <w:sz w:val="48"/>
          <w:szCs w:val="48"/>
          <w:lang w:eastAsia="en-ID"/>
          <w14:ligatures w14:val="none"/>
        </w:rPr>
      </w:pPr>
      <w:r>
        <w:rPr>
          <w:rFonts w:ascii="Times New Roman" w:eastAsia="Times New Roman" w:hAnsi="Times New Roman" w:cs="Times New Roman"/>
          <w:b/>
          <w:bCs/>
          <w:spacing w:val="-7"/>
          <w:kern w:val="36"/>
          <w:sz w:val="48"/>
          <w:szCs w:val="48"/>
          <w:lang w:eastAsia="en-ID"/>
          <w14:ligatures w14:val="none"/>
        </w:rPr>
        <w:t xml:space="preserve">Laporan Tugas Besar Metode Visualisasi Data: </w:t>
      </w:r>
      <w:r w:rsidR="005E3320" w:rsidRPr="00934410">
        <w:rPr>
          <w:rFonts w:ascii="Times New Roman" w:eastAsia="Times New Roman" w:hAnsi="Times New Roman" w:cs="Times New Roman"/>
          <w:b/>
          <w:bCs/>
          <w:spacing w:val="-7"/>
          <w:kern w:val="36"/>
          <w:sz w:val="48"/>
          <w:szCs w:val="48"/>
          <w:lang w:eastAsia="en-ID"/>
          <w14:ligatures w14:val="none"/>
        </w:rPr>
        <w:t>The Sinking Voices of the Pacific</w:t>
      </w:r>
    </w:p>
    <w:p w14:paraId="39781990" w14:textId="4058F31C" w:rsidR="005E3320" w:rsidRDefault="00934410" w:rsidP="005E3320">
      <w:pPr>
        <w:pStyle w:val="BodyText"/>
        <w:ind w:left="720" w:right="2001"/>
        <w:jc w:val="center"/>
      </w:pPr>
      <w:r w:rsidRPr="00934410">
        <w:rPr>
          <w:b/>
          <w:noProof/>
          <w:sz w:val="20"/>
        </w:rPr>
        <w:drawing>
          <wp:anchor distT="0" distB="0" distL="0" distR="0" simplePos="0" relativeHeight="251659264" behindDoc="1" locked="0" layoutInCell="1" allowOverlap="1" wp14:anchorId="7A09E928" wp14:editId="2F73606D">
            <wp:simplePos x="0" y="0"/>
            <wp:positionH relativeFrom="margin">
              <wp:align>center</wp:align>
            </wp:positionH>
            <wp:positionV relativeFrom="paragraph">
              <wp:posOffset>249555</wp:posOffset>
            </wp:positionV>
            <wp:extent cx="3351039" cy="3676173"/>
            <wp:effectExtent l="0" t="0" r="1905" b="635"/>
            <wp:wrapTopAndBottom/>
            <wp:docPr id="1" name="Image 1" descr="Sebuah gambar berisi logo, simbol, Grafis, papan klip  Deskripsi dibuat secara otomati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ebuah gambar berisi logo, simbol, Grafis, papan klip  Deskripsi dibuat secara otomatis"/>
                    <pic:cNvPicPr/>
                  </pic:nvPicPr>
                  <pic:blipFill>
                    <a:blip r:embed="rId8" cstate="print"/>
                    <a:stretch>
                      <a:fillRect/>
                    </a:stretch>
                  </pic:blipFill>
                  <pic:spPr>
                    <a:xfrm>
                      <a:off x="0" y="0"/>
                      <a:ext cx="3351039" cy="3676173"/>
                    </a:xfrm>
                    <a:prstGeom prst="rect">
                      <a:avLst/>
                    </a:prstGeom>
                  </pic:spPr>
                </pic:pic>
              </a:graphicData>
            </a:graphic>
          </wp:anchor>
        </w:drawing>
      </w:r>
    </w:p>
    <w:p w14:paraId="63C2C50E" w14:textId="77777777" w:rsidR="005E3320" w:rsidRDefault="005E3320" w:rsidP="005E3320">
      <w:pPr>
        <w:pStyle w:val="BodyText"/>
        <w:ind w:left="720" w:right="2001"/>
        <w:jc w:val="center"/>
      </w:pPr>
    </w:p>
    <w:p w14:paraId="7FC41F0E" w14:textId="77777777" w:rsidR="00D320AB" w:rsidRDefault="00D320AB" w:rsidP="005E3320">
      <w:pPr>
        <w:pStyle w:val="BodyText"/>
        <w:ind w:left="720" w:right="2001"/>
        <w:jc w:val="center"/>
      </w:pPr>
    </w:p>
    <w:p w14:paraId="04C86039" w14:textId="5F553AEF" w:rsidR="005E3320" w:rsidRDefault="005E3320" w:rsidP="005E3320">
      <w:pPr>
        <w:pStyle w:val="BodyText"/>
        <w:ind w:left="2160" w:right="2001"/>
        <w:jc w:val="center"/>
        <w:rPr>
          <w:spacing w:val="-10"/>
        </w:rPr>
      </w:pPr>
      <w:r>
        <w:t xml:space="preserve">Anggota Kelompok </w:t>
      </w:r>
      <w:r>
        <w:rPr>
          <w:spacing w:val="-10"/>
        </w:rPr>
        <w:t>:</w:t>
      </w:r>
    </w:p>
    <w:p w14:paraId="42A8841B" w14:textId="77777777" w:rsidR="005E3320" w:rsidRDefault="005E3320" w:rsidP="005E3320">
      <w:pPr>
        <w:pStyle w:val="BodyText"/>
        <w:ind w:left="720" w:right="2001"/>
        <w:jc w:val="center"/>
      </w:pPr>
    </w:p>
    <w:tbl>
      <w:tblPr>
        <w:tblStyle w:val="TableGrid"/>
        <w:tblW w:w="0" w:type="auto"/>
        <w:tblInd w:w="1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849"/>
      </w:tblGrid>
      <w:tr w:rsidR="005E3320" w14:paraId="492CF23A" w14:textId="77777777" w:rsidTr="005E3320">
        <w:tc>
          <w:tcPr>
            <w:tcW w:w="3969" w:type="dxa"/>
          </w:tcPr>
          <w:p w14:paraId="062215D7" w14:textId="57E2D515" w:rsidR="005E3320" w:rsidRDefault="005E3320" w:rsidP="005E3320">
            <w:pPr>
              <w:pStyle w:val="BodyText"/>
              <w:spacing w:before="121"/>
            </w:pPr>
            <w:r>
              <w:t>Asaagama Nashrul Haq</w:t>
            </w:r>
          </w:p>
        </w:tc>
        <w:tc>
          <w:tcPr>
            <w:tcW w:w="2849" w:type="dxa"/>
          </w:tcPr>
          <w:p w14:paraId="64AC8310" w14:textId="72A8E955" w:rsidR="005E3320" w:rsidRDefault="005E3320" w:rsidP="005E3320">
            <w:pPr>
              <w:pStyle w:val="BodyText"/>
              <w:spacing w:before="121"/>
            </w:pPr>
            <w:r>
              <w:t>103102400065</w:t>
            </w:r>
          </w:p>
        </w:tc>
      </w:tr>
      <w:tr w:rsidR="005E3320" w14:paraId="49182F7B" w14:textId="77777777" w:rsidTr="005E3320">
        <w:tc>
          <w:tcPr>
            <w:tcW w:w="3969" w:type="dxa"/>
          </w:tcPr>
          <w:p w14:paraId="5C5566BF" w14:textId="45F7B9AD" w:rsidR="005E3320" w:rsidRDefault="005E3320" w:rsidP="005E3320">
            <w:pPr>
              <w:pStyle w:val="BodyText"/>
              <w:spacing w:before="121"/>
            </w:pPr>
            <w:r>
              <w:t>Avrio De Galyn Athar</w:t>
            </w:r>
          </w:p>
        </w:tc>
        <w:tc>
          <w:tcPr>
            <w:tcW w:w="2849" w:type="dxa"/>
          </w:tcPr>
          <w:p w14:paraId="535398C2" w14:textId="2A01A93B" w:rsidR="005E3320" w:rsidRDefault="005E3320" w:rsidP="005E3320">
            <w:pPr>
              <w:pStyle w:val="BodyText"/>
              <w:spacing w:before="121"/>
            </w:pPr>
            <w:r>
              <w:t>103012400032</w:t>
            </w:r>
          </w:p>
        </w:tc>
      </w:tr>
      <w:tr w:rsidR="005E3320" w14:paraId="4632E765" w14:textId="77777777" w:rsidTr="005E3320">
        <w:tc>
          <w:tcPr>
            <w:tcW w:w="3969" w:type="dxa"/>
          </w:tcPr>
          <w:p w14:paraId="3FE255D4" w14:textId="36DAECB0" w:rsidR="005E3320" w:rsidRDefault="00C32A0A" w:rsidP="005E3320">
            <w:pPr>
              <w:pStyle w:val="BodyText"/>
              <w:spacing w:before="121"/>
            </w:pPr>
            <w:r>
              <w:t xml:space="preserve">Muhammad </w:t>
            </w:r>
            <w:r w:rsidR="005E3320">
              <w:t>Zahir Mubasy</w:t>
            </w:r>
            <w:r w:rsidR="00D320AB">
              <w:t>sy</w:t>
            </w:r>
            <w:r w:rsidR="005E3320">
              <w:t>ir</w:t>
            </w:r>
          </w:p>
        </w:tc>
        <w:tc>
          <w:tcPr>
            <w:tcW w:w="2849" w:type="dxa"/>
          </w:tcPr>
          <w:p w14:paraId="69037F2E" w14:textId="5FF76B2D" w:rsidR="005E3320" w:rsidRDefault="005E3320" w:rsidP="005E3320">
            <w:pPr>
              <w:pStyle w:val="BodyText"/>
              <w:spacing w:before="121"/>
            </w:pPr>
            <w:r>
              <w:t>103102400073</w:t>
            </w:r>
          </w:p>
        </w:tc>
      </w:tr>
    </w:tbl>
    <w:p w14:paraId="6B95FC24" w14:textId="77777777" w:rsidR="005E3320" w:rsidRDefault="005E3320" w:rsidP="005E3320">
      <w:pPr>
        <w:pStyle w:val="BodyText"/>
        <w:spacing w:before="121"/>
        <w:ind w:left="720"/>
      </w:pPr>
    </w:p>
    <w:p w14:paraId="73F6DB79" w14:textId="77777777" w:rsidR="005E3320" w:rsidRDefault="005E3320" w:rsidP="005E3320">
      <w:pPr>
        <w:pStyle w:val="BodyText"/>
        <w:spacing w:before="121"/>
        <w:ind w:left="720"/>
      </w:pPr>
    </w:p>
    <w:p w14:paraId="3B9DA2C8" w14:textId="77777777" w:rsidR="001F46E0" w:rsidRDefault="001F46E0" w:rsidP="005E3320">
      <w:pPr>
        <w:pStyle w:val="BodyText"/>
        <w:spacing w:before="121"/>
        <w:ind w:left="720"/>
      </w:pPr>
    </w:p>
    <w:p w14:paraId="4587C84C" w14:textId="77777777" w:rsidR="005E3320" w:rsidRDefault="005E3320" w:rsidP="005E3320">
      <w:pPr>
        <w:pStyle w:val="BodyText"/>
        <w:spacing w:before="121"/>
        <w:ind w:left="720"/>
        <w:jc w:val="center"/>
      </w:pPr>
    </w:p>
    <w:p w14:paraId="2E97ACA8" w14:textId="77777777" w:rsidR="005E3320" w:rsidRDefault="005E3320" w:rsidP="00C32A0A">
      <w:pPr>
        <w:pStyle w:val="BodyText"/>
        <w:spacing w:before="121"/>
      </w:pPr>
    </w:p>
    <w:p w14:paraId="7E1A2C05" w14:textId="77777777" w:rsidR="005E3320" w:rsidRDefault="005E3320" w:rsidP="005E3320">
      <w:pPr>
        <w:pStyle w:val="BodyText"/>
        <w:spacing w:before="121"/>
        <w:ind w:left="720"/>
        <w:jc w:val="center"/>
      </w:pPr>
    </w:p>
    <w:p w14:paraId="7F360897" w14:textId="77777777" w:rsidR="005E3320" w:rsidRDefault="005E3320" w:rsidP="005E3320">
      <w:pPr>
        <w:pStyle w:val="BodyText"/>
        <w:spacing w:before="121"/>
        <w:ind w:left="720"/>
        <w:jc w:val="center"/>
      </w:pPr>
      <w:r>
        <w:t xml:space="preserve">PROGRAM STUDI S1 DATA SAINS </w:t>
      </w:r>
    </w:p>
    <w:p w14:paraId="36758017" w14:textId="5535777E" w:rsidR="005E3320" w:rsidRDefault="005E3320" w:rsidP="005E3320">
      <w:pPr>
        <w:pStyle w:val="BodyText"/>
        <w:spacing w:before="121"/>
        <w:ind w:left="720"/>
        <w:jc w:val="center"/>
      </w:pPr>
      <w:r>
        <w:t>FAKULTAS INFORMATIKA</w:t>
      </w:r>
    </w:p>
    <w:p w14:paraId="6F6F212C" w14:textId="77777777" w:rsidR="001F46E0" w:rsidRDefault="005E3320" w:rsidP="005E3320">
      <w:pPr>
        <w:pStyle w:val="BodyText"/>
        <w:spacing w:before="121"/>
        <w:ind w:left="720"/>
        <w:jc w:val="center"/>
      </w:pPr>
      <w:r>
        <w:t xml:space="preserve">TELKOM UNIVERSITY </w:t>
      </w:r>
    </w:p>
    <w:p w14:paraId="54BFD21D" w14:textId="3B275831" w:rsidR="005E3320" w:rsidRDefault="005E3320" w:rsidP="005E3320">
      <w:pPr>
        <w:pStyle w:val="BodyText"/>
        <w:spacing w:before="121"/>
        <w:ind w:left="720"/>
        <w:jc w:val="center"/>
      </w:pPr>
      <w:r>
        <w:t>SURABAYA</w:t>
      </w:r>
    </w:p>
    <w:p w14:paraId="31D4C1E4" w14:textId="5DEC819E" w:rsidR="005E3320" w:rsidRDefault="005E3320" w:rsidP="005E3320">
      <w:pPr>
        <w:pStyle w:val="BodyText"/>
        <w:spacing w:before="121"/>
        <w:ind w:left="720"/>
        <w:jc w:val="center"/>
      </w:pPr>
      <w:r>
        <w:t>2026</w:t>
      </w:r>
    </w:p>
    <w:p w14:paraId="28192642" w14:textId="06284E18" w:rsidR="005E3320" w:rsidRDefault="001F46E0" w:rsidP="00506C0E">
      <w:pPr>
        <w:pStyle w:val="BodyText"/>
        <w:numPr>
          <w:ilvl w:val="0"/>
          <w:numId w:val="12"/>
        </w:numPr>
        <w:spacing w:before="121"/>
        <w:rPr>
          <w:b/>
          <w:bCs/>
          <w:sz w:val="28"/>
          <w:szCs w:val="28"/>
        </w:rPr>
      </w:pPr>
      <w:r>
        <w:rPr>
          <w:b/>
          <w:bCs/>
          <w:sz w:val="28"/>
          <w:szCs w:val="28"/>
        </w:rPr>
        <w:lastRenderedPageBreak/>
        <w:t xml:space="preserve">Latar Belakang </w:t>
      </w:r>
    </w:p>
    <w:p w14:paraId="4535CC9B" w14:textId="3A710DC6" w:rsidR="00FA7B8D" w:rsidRPr="00FA7B8D" w:rsidRDefault="00FA7B8D" w:rsidP="003858E9">
      <w:pPr>
        <w:pStyle w:val="BodyText"/>
        <w:spacing w:before="121"/>
        <w:ind w:firstLine="720"/>
        <w:jc w:val="both"/>
        <w:rPr>
          <w:lang w:val="en-ID"/>
        </w:rPr>
      </w:pPr>
      <w:r w:rsidRPr="00FA7B8D">
        <w:rPr>
          <w:lang w:val="en-ID"/>
        </w:rPr>
        <w:t>Kawasan Pasifik merupakan salah satu wilayah di dunia yang paling rentan terhadap dampak perubahan iklim global, meskipun kontribusi wilayah ini terhadap emisi global relatif kecil. Kenaikan emisi Gas Rumah Kaca (GRK) telah memicu pemanasan global yang manifestasinya sangat dirasakan di wilayah kepulauan dan pesisir Pasifik. Fenomena ini tidak lagi sekadar menjadi isu lingkungan terisolasi, melainkan sebuah krisis sistemik yang memicu efek domino terhadap berbagai aspek kehidupan di negara-negara Pasifik.</w:t>
      </w:r>
    </w:p>
    <w:p w14:paraId="3BF73133" w14:textId="70A72182" w:rsidR="00FA7B8D" w:rsidRPr="00FA7B8D" w:rsidRDefault="007B4F4C" w:rsidP="00FA7B8D">
      <w:pPr>
        <w:pStyle w:val="BodyText"/>
        <w:spacing w:before="121"/>
        <w:ind w:firstLine="720"/>
        <w:jc w:val="both"/>
        <w:rPr>
          <w:lang w:val="en-ID"/>
        </w:rPr>
      </w:pPr>
      <w:r>
        <w:rPr>
          <w:lang w:val="en-ID"/>
        </w:rPr>
        <w:t xml:space="preserve">Dampak perubahan iklim </w:t>
      </w:r>
      <w:r w:rsidR="001216F0">
        <w:rPr>
          <w:lang w:val="en-ID"/>
        </w:rPr>
        <w:t xml:space="preserve">ini </w:t>
      </w:r>
      <w:r>
        <w:rPr>
          <w:lang w:val="en-ID"/>
        </w:rPr>
        <w:t>b</w:t>
      </w:r>
      <w:r w:rsidR="00FA7B8D" w:rsidRPr="00FA7B8D">
        <w:rPr>
          <w:lang w:val="en-ID"/>
        </w:rPr>
        <w:t xml:space="preserve">ersifat multidimensional dan saling memengaruhi. Secara biofisik, peningkatan suhu bumi mendorong </w:t>
      </w:r>
      <w:r w:rsidR="00FA7B8D" w:rsidRPr="00FA7B8D">
        <w:rPr>
          <w:b/>
          <w:bCs/>
          <w:lang w:val="en-ID"/>
        </w:rPr>
        <w:t>kenaikan permukaan air laut</w:t>
      </w:r>
      <w:r w:rsidR="00FA7B8D" w:rsidRPr="00FA7B8D">
        <w:rPr>
          <w:lang w:val="en-ID"/>
        </w:rPr>
        <w:t xml:space="preserve"> yang mengancam eksistensi wilayah daratan pesisir, serta memicu </w:t>
      </w:r>
      <w:r w:rsidR="00FA7B8D" w:rsidRPr="00FA7B8D">
        <w:rPr>
          <w:b/>
          <w:bCs/>
          <w:lang w:val="en-ID"/>
        </w:rPr>
        <w:t>perubahan pola curah hujan</w:t>
      </w:r>
      <w:r w:rsidR="00FA7B8D" w:rsidRPr="00FA7B8D">
        <w:rPr>
          <w:lang w:val="en-ID"/>
        </w:rPr>
        <w:t xml:space="preserve"> ekstrem</w:t>
      </w:r>
      <w:r w:rsidR="00AC063E">
        <w:rPr>
          <w:lang w:val="en-ID"/>
        </w:rPr>
        <w:t xml:space="preserve"> yang </w:t>
      </w:r>
      <w:r w:rsidR="00FA7B8D" w:rsidRPr="00FA7B8D">
        <w:rPr>
          <w:lang w:val="en-ID"/>
        </w:rPr>
        <w:t xml:space="preserve">menyebabkan ketidakpastian antara kekeringan parah atau banjir bandang. Perubahan visual alam ini secara langsung mendisrupsi stabilitas </w:t>
      </w:r>
      <w:r w:rsidR="00FA7B8D" w:rsidRPr="00FA7B8D">
        <w:rPr>
          <w:b/>
          <w:bCs/>
          <w:lang w:val="en-ID"/>
        </w:rPr>
        <w:t>ekonomi</w:t>
      </w:r>
      <w:r w:rsidR="00FA7B8D" w:rsidRPr="00FA7B8D">
        <w:rPr>
          <w:lang w:val="en-ID"/>
        </w:rPr>
        <w:t xml:space="preserve"> lokal yang bergantung pada sektor maritim, pertanian, dan pariwisata. Pada akhirnya, seluruh akumulasi dampak tersebut bermuara pada </w:t>
      </w:r>
      <w:r w:rsidR="00FA7B8D" w:rsidRPr="00FA7B8D">
        <w:rPr>
          <w:b/>
          <w:bCs/>
          <w:lang w:val="en-ID"/>
        </w:rPr>
        <w:t>dampak langsung ke manusia</w:t>
      </w:r>
      <w:r w:rsidR="00FA7B8D" w:rsidRPr="00FA7B8D">
        <w:rPr>
          <w:lang w:val="en-ID"/>
        </w:rPr>
        <w:t>, mulai dari ancaman kelangkaan pangan, krisis air bersih, gangguan kesehatan, hingga potensi migrasi penduduk akibat hilangnya tempat tinggal.</w:t>
      </w:r>
    </w:p>
    <w:p w14:paraId="152748AC" w14:textId="063D8A48" w:rsidR="00FA7B8D" w:rsidRPr="00FA7B8D" w:rsidRDefault="009F558F" w:rsidP="003858E9">
      <w:pPr>
        <w:pStyle w:val="BodyText"/>
        <w:spacing w:before="121"/>
        <w:ind w:firstLine="720"/>
        <w:jc w:val="both"/>
        <w:rPr>
          <w:lang w:val="en-ID"/>
        </w:rPr>
      </w:pPr>
      <w:r w:rsidRPr="009F558F">
        <w:rPr>
          <w:lang w:val="en-ID"/>
        </w:rPr>
        <w:t>Saat ini, telah tersedia akses terbuka terhadap dataset publik yang merekam indikator-indikator krisis tersebut.</w:t>
      </w:r>
      <w:r>
        <w:rPr>
          <w:lang w:val="en-ID"/>
        </w:rPr>
        <w:t xml:space="preserve"> </w:t>
      </w:r>
      <w:r w:rsidR="00FA7B8D" w:rsidRPr="00FA7B8D">
        <w:rPr>
          <w:lang w:val="en-ID"/>
        </w:rPr>
        <w:t>Kendati demikian, data mentah dari sektor yang berbeda (emisi, ekonomi, oseanografi, meteorologi, dan demografi) seringkali tersimpan secara terpisah (</w:t>
      </w:r>
      <w:r w:rsidR="00FA7B8D" w:rsidRPr="00FA7B8D">
        <w:rPr>
          <w:i/>
          <w:iCs/>
          <w:lang w:val="en-ID"/>
        </w:rPr>
        <w:t>siloed data</w:t>
      </w:r>
      <w:r w:rsidR="00FA7B8D" w:rsidRPr="00FA7B8D">
        <w:rPr>
          <w:lang w:val="en-ID"/>
        </w:rPr>
        <w:t xml:space="preserve">) dan memiliki struktur yang kompleks. Sebagai mahasiswa program studi Sains Data, tantangan ini dijawab melalui teknik visualisasi data dengan membangun sebuah </w:t>
      </w:r>
      <w:r w:rsidR="00FA7B8D" w:rsidRPr="00FA7B8D">
        <w:rPr>
          <w:i/>
          <w:iCs/>
          <w:lang w:val="en-ID"/>
        </w:rPr>
        <w:t>interactive dashboard</w:t>
      </w:r>
      <w:r w:rsidR="00FA7B8D" w:rsidRPr="00FA7B8D">
        <w:rPr>
          <w:lang w:val="en-ID"/>
        </w:rPr>
        <w:t>. Dashboard ini dirancang untuk mengintegrasikan variabel-variabel yang terfragmentasi tersebut ke dalam satu kesatuan visual. Pendekatan interaktif ini memungkinkan pengguna—baik akademisi, pengambil kebijakan, maupun masyarakat umum—untuk mengeksplorasi korelasi, melihat tren historis, dan memahami secara intuitif bagaimana fluktuasi emisi GRK berdampak langsung pada ekonomi, manusia, air laut, dan curah hujan di Pasifik.</w:t>
      </w:r>
    </w:p>
    <w:p w14:paraId="019D97BF" w14:textId="77777777" w:rsidR="001F46E0" w:rsidRPr="001F46E0" w:rsidRDefault="001F46E0" w:rsidP="001F46E0">
      <w:pPr>
        <w:pStyle w:val="BodyText"/>
        <w:spacing w:before="121"/>
      </w:pPr>
    </w:p>
    <w:p w14:paraId="38B42953" w14:textId="399B804B" w:rsidR="005E3320" w:rsidRDefault="00567F09" w:rsidP="00506C0E">
      <w:pPr>
        <w:pStyle w:val="BodyText"/>
        <w:numPr>
          <w:ilvl w:val="0"/>
          <w:numId w:val="12"/>
        </w:numPr>
        <w:spacing w:before="121"/>
        <w:rPr>
          <w:b/>
          <w:bCs/>
          <w:sz w:val="28"/>
          <w:szCs w:val="28"/>
        </w:rPr>
      </w:pPr>
      <w:r>
        <w:rPr>
          <w:b/>
          <w:bCs/>
          <w:sz w:val="28"/>
          <w:szCs w:val="28"/>
        </w:rPr>
        <w:t>Tujuan</w:t>
      </w:r>
    </w:p>
    <w:p w14:paraId="15F8EBCA" w14:textId="24D39791" w:rsidR="00567F09" w:rsidRPr="00567F09" w:rsidRDefault="00D11E2A" w:rsidP="00567F09">
      <w:pPr>
        <w:pStyle w:val="BodyText"/>
        <w:spacing w:before="121"/>
        <w:rPr>
          <w:lang w:val="en-ID"/>
        </w:rPr>
      </w:pPr>
      <w:r>
        <w:rPr>
          <w:lang w:val="en-ID"/>
        </w:rPr>
        <w:t>T</w:t>
      </w:r>
      <w:r w:rsidR="00567F09" w:rsidRPr="00567F09">
        <w:rPr>
          <w:lang w:val="en-ID"/>
        </w:rPr>
        <w:t xml:space="preserve">ujuan dari pembuatan </w:t>
      </w:r>
      <w:r w:rsidR="00567F09" w:rsidRPr="00567F09">
        <w:rPr>
          <w:i/>
          <w:iCs/>
          <w:lang w:val="en-ID"/>
        </w:rPr>
        <w:t>interactive dashboard</w:t>
      </w:r>
      <w:r w:rsidR="00567F09" w:rsidRPr="00567F09">
        <w:rPr>
          <w:lang w:val="en-ID"/>
        </w:rPr>
        <w:t xml:space="preserve"> ini adalah:</w:t>
      </w:r>
    </w:p>
    <w:p w14:paraId="097A51F1" w14:textId="77777777" w:rsidR="00567F09" w:rsidRPr="00567F09" w:rsidRDefault="00567F09" w:rsidP="00567F09">
      <w:pPr>
        <w:pStyle w:val="BodyText"/>
        <w:numPr>
          <w:ilvl w:val="0"/>
          <w:numId w:val="2"/>
        </w:numPr>
        <w:spacing w:before="121"/>
        <w:rPr>
          <w:lang w:val="en-ID"/>
        </w:rPr>
      </w:pPr>
      <w:r w:rsidRPr="00567F09">
        <w:rPr>
          <w:lang w:val="en-ID"/>
        </w:rPr>
        <w:t xml:space="preserve">Integrasi Data Multisektoral: Mengolah, menyelaraskan, dan mengintegrasikan berbagai dataset publik dari </w:t>
      </w:r>
      <w:r w:rsidRPr="00567F09">
        <w:rPr>
          <w:i/>
          <w:iCs/>
          <w:lang w:val="en-ID"/>
        </w:rPr>
        <w:t>Pacific Data Viz Challenge</w:t>
      </w:r>
      <w:r w:rsidRPr="00567F09">
        <w:rPr>
          <w:lang w:val="en-ID"/>
        </w:rPr>
        <w:t xml:space="preserve"> yang mencakup data emisi GRK, indikator ekonomi, data dampak sosial/manusia, laju air laut, dan anomali curah hujan ke dalam satu visualisasi yang terstruktur.</w:t>
      </w:r>
    </w:p>
    <w:p w14:paraId="34A64ED0" w14:textId="77777777" w:rsidR="00567F09" w:rsidRPr="00567F09" w:rsidRDefault="00567F09" w:rsidP="00567F09">
      <w:pPr>
        <w:pStyle w:val="BodyText"/>
        <w:numPr>
          <w:ilvl w:val="0"/>
          <w:numId w:val="2"/>
        </w:numPr>
        <w:spacing w:before="121"/>
        <w:rPr>
          <w:lang w:val="en-ID"/>
        </w:rPr>
      </w:pPr>
      <w:r w:rsidRPr="00567F09">
        <w:rPr>
          <w:lang w:val="en-ID"/>
        </w:rPr>
        <w:t>Analisis Hubungan Sebab-Akibat (Kausalitas): Memetakan dan menyajikan hubungan korelasi visual antara tren kenaikan emisi GRK sebagai variabel pemicu terhadap empat sektor terdampak (ekonomi, manusia, kenaikan air laut, dan perubahan curah hujan) di kawasan Pasifik.</w:t>
      </w:r>
    </w:p>
    <w:p w14:paraId="6B2A473E" w14:textId="77777777" w:rsidR="00567F09" w:rsidRPr="00567F09" w:rsidRDefault="00567F09" w:rsidP="00567F09">
      <w:pPr>
        <w:pStyle w:val="BodyText"/>
        <w:numPr>
          <w:ilvl w:val="0"/>
          <w:numId w:val="2"/>
        </w:numPr>
        <w:spacing w:before="121"/>
        <w:rPr>
          <w:lang w:val="en-ID"/>
        </w:rPr>
      </w:pPr>
      <w:r w:rsidRPr="00567F09">
        <w:rPr>
          <w:lang w:val="en-ID"/>
        </w:rPr>
        <w:t>Penyediaan Alat Bantu Keputusan (</w:t>
      </w:r>
      <w:r w:rsidRPr="00567F09">
        <w:rPr>
          <w:i/>
          <w:iCs/>
          <w:lang w:val="en-ID"/>
        </w:rPr>
        <w:t>Decision Support Tool</w:t>
      </w:r>
      <w:r w:rsidRPr="00567F09">
        <w:rPr>
          <w:lang w:val="en-ID"/>
        </w:rPr>
        <w:t xml:space="preserve">): Menghasilkan </w:t>
      </w:r>
      <w:r w:rsidRPr="00567F09">
        <w:rPr>
          <w:i/>
          <w:iCs/>
          <w:lang w:val="en-ID"/>
        </w:rPr>
        <w:t>interactive dashboard</w:t>
      </w:r>
      <w:r w:rsidRPr="00567F09">
        <w:rPr>
          <w:lang w:val="en-ID"/>
        </w:rPr>
        <w:t xml:space="preserve"> berbasis pengguna (</w:t>
      </w:r>
      <w:r w:rsidRPr="00567F09">
        <w:rPr>
          <w:i/>
          <w:iCs/>
          <w:lang w:val="en-ID"/>
        </w:rPr>
        <w:t>user-centric</w:t>
      </w:r>
      <w:r w:rsidRPr="00567F09">
        <w:rPr>
          <w:lang w:val="en-ID"/>
        </w:rPr>
        <w:t xml:space="preserve">) yang dilengkapi fitur filter dan eksplorasi data secara mandiri, guna membantu para pemangku kepentingan menemukan </w:t>
      </w:r>
      <w:r w:rsidRPr="00567F09">
        <w:rPr>
          <w:i/>
          <w:iCs/>
          <w:lang w:val="en-ID"/>
        </w:rPr>
        <w:t>insight</w:t>
      </w:r>
      <w:r w:rsidRPr="00567F09">
        <w:rPr>
          <w:lang w:val="en-ID"/>
        </w:rPr>
        <w:t xml:space="preserve"> secara cepat dan akurat untuk mitigasi bencana.</w:t>
      </w:r>
    </w:p>
    <w:p w14:paraId="0E6031D8" w14:textId="77777777" w:rsidR="00567F09" w:rsidRPr="00567F09" w:rsidRDefault="00567F09" w:rsidP="00567F09">
      <w:pPr>
        <w:pStyle w:val="BodyText"/>
        <w:spacing w:before="121"/>
      </w:pPr>
    </w:p>
    <w:p w14:paraId="507EF423" w14:textId="77777777" w:rsidR="005E3320" w:rsidRDefault="005E3320" w:rsidP="005E3320">
      <w:pPr>
        <w:pStyle w:val="BodyText"/>
        <w:spacing w:before="121"/>
        <w:ind w:left="720"/>
        <w:jc w:val="center"/>
      </w:pPr>
    </w:p>
    <w:p w14:paraId="763FB324" w14:textId="77777777" w:rsidR="005E3320" w:rsidRDefault="005E3320" w:rsidP="005E3320">
      <w:pPr>
        <w:ind w:left="720"/>
      </w:pPr>
    </w:p>
    <w:p w14:paraId="35D73E36" w14:textId="0D2D84FF" w:rsidR="00567F09" w:rsidRDefault="00567F09" w:rsidP="00567F09"/>
    <w:p w14:paraId="7C00F5BD" w14:textId="4ADB3593" w:rsidR="00567F09" w:rsidRPr="00506C0E" w:rsidRDefault="00567F09" w:rsidP="00506C0E">
      <w:pPr>
        <w:pStyle w:val="ListParagraph"/>
        <w:numPr>
          <w:ilvl w:val="0"/>
          <w:numId w:val="12"/>
        </w:numPr>
        <w:rPr>
          <w:rFonts w:ascii="Times New Roman" w:hAnsi="Times New Roman" w:cs="Times New Roman"/>
          <w:b/>
          <w:bCs/>
          <w:sz w:val="28"/>
          <w:szCs w:val="28"/>
        </w:rPr>
      </w:pPr>
      <w:r w:rsidRPr="00506C0E">
        <w:rPr>
          <w:rFonts w:ascii="Times New Roman" w:hAnsi="Times New Roman" w:cs="Times New Roman"/>
          <w:b/>
          <w:bCs/>
          <w:sz w:val="28"/>
          <w:szCs w:val="28"/>
        </w:rPr>
        <w:t>Sumber Data</w:t>
      </w:r>
    </w:p>
    <w:p w14:paraId="01C26B5B" w14:textId="77777777" w:rsidR="00567F09" w:rsidRPr="00934410" w:rsidRDefault="00567F09" w:rsidP="00567F09">
      <w:pPr>
        <w:ind w:firstLine="720"/>
        <w:jc w:val="both"/>
        <w:rPr>
          <w:rFonts w:ascii="Times New Roman" w:hAnsi="Times New Roman" w:cs="Times New Roman"/>
          <w:sz w:val="24"/>
          <w:szCs w:val="24"/>
        </w:rPr>
      </w:pPr>
      <w:r w:rsidRPr="00934410">
        <w:rPr>
          <w:rFonts w:ascii="Times New Roman" w:hAnsi="Times New Roman" w:cs="Times New Roman"/>
          <w:sz w:val="24"/>
          <w:szCs w:val="24"/>
        </w:rPr>
        <w:t xml:space="preserve">Seluruh data yang digunakan dalam pengembangan </w:t>
      </w:r>
      <w:r w:rsidRPr="00934410">
        <w:rPr>
          <w:rFonts w:ascii="Times New Roman" w:hAnsi="Times New Roman" w:cs="Times New Roman"/>
          <w:i/>
          <w:iCs/>
          <w:sz w:val="24"/>
          <w:szCs w:val="24"/>
        </w:rPr>
        <w:t>interactive dashboard</w:t>
      </w:r>
      <w:r w:rsidRPr="00934410">
        <w:rPr>
          <w:rFonts w:ascii="Times New Roman" w:hAnsi="Times New Roman" w:cs="Times New Roman"/>
          <w:sz w:val="24"/>
          <w:szCs w:val="24"/>
        </w:rPr>
        <w:t xml:space="preserve"> ini berasal dari data publik (</w:t>
      </w:r>
      <w:r w:rsidRPr="00934410">
        <w:rPr>
          <w:rFonts w:ascii="Times New Roman" w:hAnsi="Times New Roman" w:cs="Times New Roman"/>
          <w:i/>
          <w:iCs/>
          <w:sz w:val="24"/>
          <w:szCs w:val="24"/>
        </w:rPr>
        <w:t>open data</w:t>
      </w:r>
      <w:r w:rsidRPr="00934410">
        <w:rPr>
          <w:rFonts w:ascii="Times New Roman" w:hAnsi="Times New Roman" w:cs="Times New Roman"/>
          <w:sz w:val="24"/>
          <w:szCs w:val="24"/>
        </w:rPr>
        <w:t>) resmi yang disediakan oleh panitia Pacific Data Viz Challenge 2026. Dataset ini dikurasi secara kredibel dari Pacific Data Hub (.Stat Explorer), yang merupakan platform repositori data terpusat untuk kawasan Pasifik.</w:t>
      </w:r>
    </w:p>
    <w:p w14:paraId="1A9D2760" w14:textId="77777777" w:rsidR="00567F09" w:rsidRPr="00934410" w:rsidRDefault="00567F09" w:rsidP="00567F09">
      <w:pPr>
        <w:jc w:val="both"/>
        <w:rPr>
          <w:rFonts w:ascii="Times New Roman" w:hAnsi="Times New Roman" w:cs="Times New Roman"/>
          <w:sz w:val="24"/>
          <w:szCs w:val="24"/>
        </w:rPr>
      </w:pPr>
      <w:r w:rsidRPr="00934410">
        <w:rPr>
          <w:rFonts w:ascii="Times New Roman" w:hAnsi="Times New Roman" w:cs="Times New Roman"/>
          <w:sz w:val="24"/>
          <w:szCs w:val="24"/>
        </w:rPr>
        <w:t>Untuk merepresentasikan hubungan sebab-akibat antara perubahan iklim dan dampaknya, proyek ini mengintegrasikan 5 (lima) dataset spesifik sebagai berikut:</w:t>
      </w:r>
    </w:p>
    <w:p w14:paraId="19FC52E4" w14:textId="77777777" w:rsidR="00567F09" w:rsidRPr="00934410" w:rsidRDefault="00567F09" w:rsidP="00567F09">
      <w:pPr>
        <w:rPr>
          <w:rFonts w:ascii="Times New Roman" w:hAnsi="Times New Roman" w:cs="Times New Roman"/>
          <w:sz w:val="24"/>
          <w:szCs w:val="24"/>
        </w:rPr>
      </w:pPr>
      <w:r w:rsidRPr="00934410">
        <w:rPr>
          <w:rFonts w:ascii="Times New Roman" w:hAnsi="Times New Roman" w:cs="Times New Roman"/>
          <w:sz w:val="24"/>
          <w:szCs w:val="24"/>
        </w:rPr>
        <w:t>1. Variabel Pemicu (Sebab)</w:t>
      </w:r>
    </w:p>
    <w:p w14:paraId="4CE5670C" w14:textId="665D16B3" w:rsidR="00567F09" w:rsidRPr="00934410" w:rsidRDefault="00567F09" w:rsidP="00934410">
      <w:pPr>
        <w:numPr>
          <w:ilvl w:val="0"/>
          <w:numId w:val="3"/>
        </w:numPr>
        <w:rPr>
          <w:rFonts w:ascii="Times New Roman" w:hAnsi="Times New Roman" w:cs="Times New Roman"/>
          <w:sz w:val="24"/>
          <w:szCs w:val="24"/>
        </w:rPr>
      </w:pPr>
      <w:r w:rsidRPr="00934410">
        <w:rPr>
          <w:rFonts w:ascii="Times New Roman" w:hAnsi="Times New Roman" w:cs="Times New Roman"/>
          <w:sz w:val="24"/>
          <w:szCs w:val="24"/>
        </w:rPr>
        <w:t>Greenhouse gas emissions per capita (Emisi Gas Rumah Kaca per Kapita): Dataset ini digunakan sebagai indikator utama pemicu perubahan iklim global. Data ini merekam metrik volume emisi gas rumah kaca yang dihasilkan per orang di setiap negara/wilayah kawasan Pasifik, yang menjadi tolok ukur kontribusi aktivitas manusia terhadap pemanasan global.</w:t>
      </w:r>
    </w:p>
    <w:p w14:paraId="4D189140" w14:textId="77777777" w:rsidR="00567F09" w:rsidRPr="00934410" w:rsidRDefault="00567F09" w:rsidP="00567F09">
      <w:pPr>
        <w:rPr>
          <w:rFonts w:ascii="Times New Roman" w:hAnsi="Times New Roman" w:cs="Times New Roman"/>
          <w:sz w:val="24"/>
          <w:szCs w:val="24"/>
        </w:rPr>
      </w:pPr>
      <w:r w:rsidRPr="00934410">
        <w:rPr>
          <w:rFonts w:ascii="Times New Roman" w:hAnsi="Times New Roman" w:cs="Times New Roman"/>
          <w:sz w:val="24"/>
          <w:szCs w:val="24"/>
        </w:rPr>
        <w:t>2. Variabel Dampak Lingkungan (Efek Fisik Alam)</w:t>
      </w:r>
    </w:p>
    <w:p w14:paraId="42891E3E" w14:textId="77777777" w:rsidR="00567F09" w:rsidRPr="00934410" w:rsidRDefault="00567F09" w:rsidP="00567F09">
      <w:pPr>
        <w:numPr>
          <w:ilvl w:val="0"/>
          <w:numId w:val="4"/>
        </w:numPr>
        <w:rPr>
          <w:rFonts w:ascii="Times New Roman" w:hAnsi="Times New Roman" w:cs="Times New Roman"/>
          <w:sz w:val="24"/>
          <w:szCs w:val="24"/>
        </w:rPr>
      </w:pPr>
      <w:r w:rsidRPr="00934410">
        <w:rPr>
          <w:rFonts w:ascii="Times New Roman" w:hAnsi="Times New Roman" w:cs="Times New Roman"/>
          <w:sz w:val="24"/>
          <w:szCs w:val="24"/>
        </w:rPr>
        <w:t>Sea level anomalies (Anomali Tinggi Muka Air Laut): Dataset yang mencatat penyimpangan atau kenaikan rata-rata permukaan air laut dari garis pantai normal. Data ini digunakan untuk memvisualisasikan ancaman fisik nyata dari pemanasan global terhadap eksistensi daratan pulau-pulau kecil di Pasifik.</w:t>
      </w:r>
    </w:p>
    <w:p w14:paraId="2159F7A2" w14:textId="77777777" w:rsidR="00567F09" w:rsidRPr="00934410" w:rsidRDefault="00567F09" w:rsidP="00567F09">
      <w:pPr>
        <w:numPr>
          <w:ilvl w:val="0"/>
          <w:numId w:val="4"/>
        </w:numPr>
        <w:rPr>
          <w:rFonts w:ascii="Times New Roman" w:hAnsi="Times New Roman" w:cs="Times New Roman"/>
          <w:sz w:val="24"/>
          <w:szCs w:val="24"/>
        </w:rPr>
      </w:pPr>
      <w:r w:rsidRPr="00934410">
        <w:rPr>
          <w:rFonts w:ascii="Times New Roman" w:hAnsi="Times New Roman" w:cs="Times New Roman"/>
          <w:sz w:val="24"/>
          <w:szCs w:val="24"/>
        </w:rPr>
        <w:t>Rainfall anomalies (Anomali Curah Hujan): Dataset dari sektor meteorologi yang merekam fluktuasi dan penyimpangan pola curah hujan dari rata-rata historisnya. Data ini berfungsi untuk menunjukkan ketidakpastian iklim, seperti fenomena kekeringan ekstrem atau tingginya curah hujan yang memicu banjir.</w:t>
      </w:r>
    </w:p>
    <w:p w14:paraId="137DC3CB" w14:textId="77777777" w:rsidR="00567F09" w:rsidRPr="00934410" w:rsidRDefault="00567F09" w:rsidP="00567F09">
      <w:pPr>
        <w:rPr>
          <w:rFonts w:ascii="Times New Roman" w:hAnsi="Times New Roman" w:cs="Times New Roman"/>
          <w:sz w:val="24"/>
          <w:szCs w:val="24"/>
        </w:rPr>
      </w:pPr>
      <w:r w:rsidRPr="00934410">
        <w:rPr>
          <w:rFonts w:ascii="Times New Roman" w:hAnsi="Times New Roman" w:cs="Times New Roman"/>
          <w:sz w:val="24"/>
          <w:szCs w:val="24"/>
        </w:rPr>
        <w:t>3. Variabel Dampak Sosio-Ekonomi (Efek Kehidupan)</w:t>
      </w:r>
    </w:p>
    <w:p w14:paraId="5ACCF03A" w14:textId="77777777" w:rsidR="00567F09" w:rsidRPr="00934410" w:rsidRDefault="00567F09" w:rsidP="00567F09">
      <w:pPr>
        <w:numPr>
          <w:ilvl w:val="0"/>
          <w:numId w:val="5"/>
        </w:numPr>
        <w:rPr>
          <w:rFonts w:ascii="Times New Roman" w:hAnsi="Times New Roman" w:cs="Times New Roman"/>
          <w:sz w:val="24"/>
          <w:szCs w:val="24"/>
        </w:rPr>
      </w:pPr>
      <w:r w:rsidRPr="00934410">
        <w:rPr>
          <w:rFonts w:ascii="Times New Roman" w:hAnsi="Times New Roman" w:cs="Times New Roman"/>
          <w:sz w:val="24"/>
          <w:szCs w:val="24"/>
        </w:rPr>
        <w:t>Number of directly affected persons attributed to disasters (Jumlah Korban Terdampak Langsung Bencana): Dataset ini merepresentasikan dampak langsung perubahan iklim terhadap manusia (aspek sosial). Data ini mencakup jumlah populasi yang mengalami dampak fatal, cedera, kehilangan tempat tinggal, atau membutuhkan bantuan darurat akibat bencana alam yang terakumulasi di kawasan tersebut.</w:t>
      </w:r>
    </w:p>
    <w:p w14:paraId="0328C4BB" w14:textId="77777777" w:rsidR="00567F09" w:rsidRPr="00934410" w:rsidRDefault="00567F09" w:rsidP="00567F09">
      <w:pPr>
        <w:numPr>
          <w:ilvl w:val="0"/>
          <w:numId w:val="5"/>
        </w:numPr>
        <w:rPr>
          <w:rFonts w:ascii="Times New Roman" w:hAnsi="Times New Roman" w:cs="Times New Roman"/>
          <w:sz w:val="24"/>
          <w:szCs w:val="24"/>
        </w:rPr>
      </w:pPr>
      <w:r w:rsidRPr="00934410">
        <w:rPr>
          <w:rFonts w:ascii="Times New Roman" w:hAnsi="Times New Roman" w:cs="Times New Roman"/>
          <w:sz w:val="24"/>
          <w:szCs w:val="24"/>
        </w:rPr>
        <w:t>Direct disaster economic loss (Kerugian Ekonomi Langsung Akibat Bencana): Dataset ini digunakan untuk mengukur dampak finansial (aspek ekonomi). Di dalamnya merekam nilai kerugian ekonomi atau kerusakan infrastruktur secara langsung yang diderita oleh negara-negara Pasifik akibat bencana yang dipicu oleh faktor iklim.</w:t>
      </w:r>
    </w:p>
    <w:p w14:paraId="7CD81F48" w14:textId="77777777" w:rsidR="00567F09" w:rsidRDefault="00567F09" w:rsidP="00567F09">
      <w:pPr>
        <w:rPr>
          <w:rFonts w:ascii="Times New Roman" w:hAnsi="Times New Roman" w:cs="Times New Roman"/>
          <w:sz w:val="24"/>
          <w:szCs w:val="24"/>
        </w:rPr>
      </w:pPr>
    </w:p>
    <w:p w14:paraId="128C026B" w14:textId="7F8F1C50" w:rsidR="00D320AB" w:rsidRPr="00D320AB" w:rsidRDefault="00D320AB" w:rsidP="00567F09">
      <w:pPr>
        <w:rPr>
          <w:rFonts w:ascii="Times New Roman" w:hAnsi="Times New Roman" w:cs="Times New Roman"/>
          <w:b/>
          <w:bCs/>
          <w:i/>
          <w:iCs/>
          <w:sz w:val="24"/>
          <w:szCs w:val="24"/>
        </w:rPr>
      </w:pPr>
      <w:r w:rsidRPr="00D320AB">
        <w:rPr>
          <w:b/>
          <w:bCs/>
          <w:i/>
          <w:iCs/>
        </w:rPr>
        <w:t xml:space="preserve">Link Dataset : </w:t>
      </w:r>
      <w:hyperlink r:id="rId9" w:history="1">
        <w:r w:rsidR="00BD7B13" w:rsidRPr="00BD7B13">
          <w:rPr>
            <w:rStyle w:val="Hyperlink"/>
            <w:b/>
            <w:bCs/>
            <w:i/>
            <w:iCs/>
          </w:rPr>
          <w:t>Dataset GDrive</w:t>
        </w:r>
      </w:hyperlink>
    </w:p>
    <w:p w14:paraId="1630A9C9" w14:textId="77777777" w:rsidR="00934410" w:rsidRDefault="00934410" w:rsidP="00567F09">
      <w:pPr>
        <w:rPr>
          <w:rFonts w:ascii="Times New Roman" w:hAnsi="Times New Roman" w:cs="Times New Roman"/>
          <w:sz w:val="24"/>
          <w:szCs w:val="24"/>
        </w:rPr>
      </w:pPr>
    </w:p>
    <w:p w14:paraId="759E9F73" w14:textId="77777777" w:rsidR="00506C0E" w:rsidRPr="00567F09" w:rsidRDefault="00506C0E" w:rsidP="00567F09">
      <w:pPr>
        <w:rPr>
          <w:rFonts w:ascii="Times New Roman" w:hAnsi="Times New Roman" w:cs="Times New Roman"/>
          <w:sz w:val="24"/>
          <w:szCs w:val="24"/>
        </w:rPr>
      </w:pPr>
    </w:p>
    <w:p w14:paraId="70D7201B" w14:textId="4B6C85D4" w:rsidR="00567F09" w:rsidRPr="00506C0E" w:rsidRDefault="00567F09" w:rsidP="00506C0E">
      <w:pPr>
        <w:pStyle w:val="ListParagraph"/>
        <w:numPr>
          <w:ilvl w:val="0"/>
          <w:numId w:val="12"/>
        </w:numPr>
        <w:rPr>
          <w:rFonts w:ascii="Times New Roman" w:hAnsi="Times New Roman" w:cs="Times New Roman"/>
          <w:b/>
          <w:bCs/>
          <w:sz w:val="28"/>
          <w:szCs w:val="28"/>
        </w:rPr>
      </w:pPr>
      <w:r w:rsidRPr="00506C0E">
        <w:rPr>
          <w:rFonts w:ascii="Times New Roman" w:hAnsi="Times New Roman" w:cs="Times New Roman"/>
          <w:b/>
          <w:bCs/>
          <w:sz w:val="28"/>
          <w:szCs w:val="28"/>
        </w:rPr>
        <w:lastRenderedPageBreak/>
        <w:t>Insight Utama</w:t>
      </w:r>
    </w:p>
    <w:p w14:paraId="6EF1D8BD" w14:textId="77777777" w:rsidR="00264353" w:rsidRPr="00264353" w:rsidRDefault="00264353" w:rsidP="00264353">
      <w:pPr>
        <w:ind w:firstLine="360"/>
        <w:rPr>
          <w:rFonts w:ascii="Times New Roman" w:hAnsi="Times New Roman" w:cs="Times New Roman"/>
          <w:sz w:val="24"/>
          <w:szCs w:val="24"/>
        </w:rPr>
      </w:pPr>
      <w:r w:rsidRPr="00264353">
        <w:rPr>
          <w:rFonts w:ascii="Times New Roman" w:hAnsi="Times New Roman" w:cs="Times New Roman"/>
          <w:sz w:val="24"/>
          <w:szCs w:val="24"/>
        </w:rPr>
        <w:t xml:space="preserve">Melalui analisis dan visualisasi data yang mencakup 23 Negara dan Wilayah Kepulauan Pasifik (PICTs) dari rentang tahun 1970 hingga 2025, </w:t>
      </w:r>
      <w:r w:rsidRPr="00264353">
        <w:rPr>
          <w:rFonts w:ascii="Times New Roman" w:hAnsi="Times New Roman" w:cs="Times New Roman"/>
          <w:i/>
          <w:iCs/>
          <w:sz w:val="24"/>
          <w:szCs w:val="24"/>
        </w:rPr>
        <w:t>dashboard</w:t>
      </w:r>
      <w:r w:rsidRPr="00264353">
        <w:rPr>
          <w:rFonts w:ascii="Times New Roman" w:hAnsi="Times New Roman" w:cs="Times New Roman"/>
          <w:sz w:val="24"/>
          <w:szCs w:val="24"/>
        </w:rPr>
        <w:t xml:space="preserve"> ini menghasilkan empat </w:t>
      </w:r>
      <w:r w:rsidRPr="00264353">
        <w:rPr>
          <w:rFonts w:ascii="Times New Roman" w:hAnsi="Times New Roman" w:cs="Times New Roman"/>
          <w:i/>
          <w:iCs/>
          <w:sz w:val="24"/>
          <w:szCs w:val="24"/>
        </w:rPr>
        <w:t>insight</w:t>
      </w:r>
      <w:r w:rsidRPr="00264353">
        <w:rPr>
          <w:rFonts w:ascii="Times New Roman" w:hAnsi="Times New Roman" w:cs="Times New Roman"/>
          <w:sz w:val="24"/>
          <w:szCs w:val="24"/>
        </w:rPr>
        <w:t xml:space="preserve"> utama yang menyoroti krisis iklim di kawasan tersebut:</w:t>
      </w:r>
    </w:p>
    <w:p w14:paraId="0C236D2A" w14:textId="77777777" w:rsidR="00D320AB" w:rsidRPr="00D320AB" w:rsidRDefault="00D320AB" w:rsidP="00D320AB">
      <w:pPr>
        <w:numPr>
          <w:ilvl w:val="0"/>
          <w:numId w:val="8"/>
        </w:numPr>
        <w:rPr>
          <w:rFonts w:ascii="Times New Roman" w:hAnsi="Times New Roman" w:cs="Times New Roman"/>
          <w:sz w:val="24"/>
          <w:szCs w:val="24"/>
        </w:rPr>
      </w:pPr>
      <w:r w:rsidRPr="00D320AB">
        <w:rPr>
          <w:rFonts w:ascii="Times New Roman" w:hAnsi="Times New Roman" w:cs="Times New Roman"/>
          <w:sz w:val="24"/>
          <w:szCs w:val="24"/>
        </w:rPr>
        <w:t>Paradoks Ketidakadilan Iklim yang Ekstrem: Data menunjukkan sebuah ironi yang kejam. Negara-negara kepulauan Pasifik berkontribusi sangat minim, yakni kurang dari 0,03% terhadap total emisi gas rumah kaca global. Namun, mereka berada di garis depan kepunahan (</w:t>
      </w:r>
      <w:r w:rsidRPr="00D320AB">
        <w:rPr>
          <w:rFonts w:ascii="Times New Roman" w:hAnsi="Times New Roman" w:cs="Times New Roman"/>
          <w:i/>
          <w:iCs/>
          <w:sz w:val="24"/>
          <w:szCs w:val="24"/>
        </w:rPr>
        <w:t>extinction</w:t>
      </w:r>
      <w:r w:rsidRPr="00D320AB">
        <w:rPr>
          <w:rFonts w:ascii="Times New Roman" w:hAnsi="Times New Roman" w:cs="Times New Roman"/>
          <w:sz w:val="24"/>
          <w:szCs w:val="24"/>
        </w:rPr>
        <w:t>) akibat dampak perubahan iklim.</w:t>
      </w:r>
    </w:p>
    <w:p w14:paraId="461F8D8B" w14:textId="77777777" w:rsidR="00D320AB" w:rsidRPr="00D320AB" w:rsidRDefault="00D320AB" w:rsidP="00D320AB">
      <w:pPr>
        <w:numPr>
          <w:ilvl w:val="0"/>
          <w:numId w:val="8"/>
        </w:numPr>
        <w:rPr>
          <w:rFonts w:ascii="Times New Roman" w:hAnsi="Times New Roman" w:cs="Times New Roman"/>
          <w:sz w:val="24"/>
          <w:szCs w:val="24"/>
        </w:rPr>
      </w:pPr>
      <w:r w:rsidRPr="00D320AB">
        <w:rPr>
          <w:rFonts w:ascii="Times New Roman" w:hAnsi="Times New Roman" w:cs="Times New Roman"/>
          <w:sz w:val="24"/>
          <w:szCs w:val="24"/>
        </w:rPr>
        <w:t xml:space="preserve">Akselerasi Kenaikan Muka Air Laut: Grafik tren </w:t>
      </w:r>
      <w:r w:rsidRPr="00D320AB">
        <w:rPr>
          <w:rFonts w:ascii="Times New Roman" w:hAnsi="Times New Roman" w:cs="Times New Roman"/>
          <w:i/>
          <w:iCs/>
          <w:sz w:val="24"/>
          <w:szCs w:val="24"/>
        </w:rPr>
        <w:t>Sea Level Anomaly</w:t>
      </w:r>
      <w:r w:rsidRPr="00D320AB">
        <w:rPr>
          <w:rFonts w:ascii="Times New Roman" w:hAnsi="Times New Roman" w:cs="Times New Roman"/>
          <w:sz w:val="24"/>
          <w:szCs w:val="24"/>
        </w:rPr>
        <w:t xml:space="preserve"> (1970–2025) mengungkap bahwa laju kenaikan air laut tidak lagi berjalan konstan, melainkan terakselerasi secara tajam, terutama sejak awal tahun 2000-an hingga mencapai anomali lebih dari 0.14 cm baru-baru ini. Ini merupakan sinyal bahaya nyata bagi negara atol dataran rendah.</w:t>
      </w:r>
    </w:p>
    <w:p w14:paraId="4385EA8F" w14:textId="77777777" w:rsidR="00D320AB" w:rsidRPr="00D320AB" w:rsidRDefault="00D320AB" w:rsidP="00D320AB">
      <w:pPr>
        <w:numPr>
          <w:ilvl w:val="0"/>
          <w:numId w:val="8"/>
        </w:numPr>
        <w:rPr>
          <w:rFonts w:ascii="Times New Roman" w:hAnsi="Times New Roman" w:cs="Times New Roman"/>
          <w:sz w:val="24"/>
          <w:szCs w:val="24"/>
        </w:rPr>
      </w:pPr>
      <w:r w:rsidRPr="00D320AB">
        <w:rPr>
          <w:rFonts w:ascii="Times New Roman" w:hAnsi="Times New Roman" w:cs="Times New Roman"/>
          <w:sz w:val="24"/>
          <w:szCs w:val="24"/>
        </w:rPr>
        <w:t>Anomali Curah Hujan dan Cuaca Ekstrem ("Shattered Seasons"): Pola curah hujan historis telah hancur. Data menunjukkan ayunan volatilitas (</w:t>
      </w:r>
      <w:r w:rsidRPr="00D320AB">
        <w:rPr>
          <w:rFonts w:ascii="Times New Roman" w:hAnsi="Times New Roman" w:cs="Times New Roman"/>
          <w:i/>
          <w:iCs/>
          <w:sz w:val="24"/>
          <w:szCs w:val="24"/>
        </w:rPr>
        <w:t>volatile swings</w:t>
      </w:r>
      <w:r w:rsidRPr="00D320AB">
        <w:rPr>
          <w:rFonts w:ascii="Times New Roman" w:hAnsi="Times New Roman" w:cs="Times New Roman"/>
          <w:sz w:val="24"/>
          <w:szCs w:val="24"/>
        </w:rPr>
        <w:t>) yang semakin lebar antara tahun-tahun dengan kekeringan parah (anomali negatif) dan curah hujan ekstrem (anomali positif), dengan puncak anomali hujan tertinggi terjadi di sekitar tahun 2018.</w:t>
      </w:r>
    </w:p>
    <w:p w14:paraId="03843A5B" w14:textId="77777777" w:rsidR="00D320AB" w:rsidRPr="00D320AB" w:rsidRDefault="00D320AB" w:rsidP="00D320AB">
      <w:pPr>
        <w:numPr>
          <w:ilvl w:val="0"/>
          <w:numId w:val="8"/>
        </w:numPr>
        <w:rPr>
          <w:rFonts w:ascii="Times New Roman" w:hAnsi="Times New Roman" w:cs="Times New Roman"/>
          <w:sz w:val="24"/>
          <w:szCs w:val="24"/>
        </w:rPr>
      </w:pPr>
      <w:r w:rsidRPr="00D320AB">
        <w:rPr>
          <w:rFonts w:ascii="Times New Roman" w:hAnsi="Times New Roman" w:cs="Times New Roman"/>
          <w:sz w:val="24"/>
          <w:szCs w:val="24"/>
        </w:rPr>
        <w:t>Luka Finansial yang Mendalam (</w:t>
      </w:r>
      <w:r w:rsidRPr="00D320AB">
        <w:rPr>
          <w:rFonts w:ascii="Times New Roman" w:hAnsi="Times New Roman" w:cs="Times New Roman"/>
          <w:i/>
          <w:iCs/>
          <w:sz w:val="24"/>
          <w:szCs w:val="24"/>
        </w:rPr>
        <w:t>Deep Financial Scars</w:t>
      </w:r>
      <w:r w:rsidRPr="00D320AB">
        <w:rPr>
          <w:rFonts w:ascii="Times New Roman" w:hAnsi="Times New Roman" w:cs="Times New Roman"/>
          <w:sz w:val="24"/>
          <w:szCs w:val="24"/>
        </w:rPr>
        <w:t>): Dampak bencana iklim memberikan pukulan telak terhadap ekonomi negara kecil. Fiji tercatat sebagai negara dengan kerugian ekonomi langsung terbesar yang mencapai $1,26 Miliar USD, sebuah angka yang sangat masif dan membebani PDB negara kepulauan tersebut.</w:t>
      </w:r>
    </w:p>
    <w:p w14:paraId="02BF76B3" w14:textId="77777777" w:rsidR="00D320AB" w:rsidRPr="00D320AB" w:rsidRDefault="00D320AB" w:rsidP="00D320AB">
      <w:pPr>
        <w:numPr>
          <w:ilvl w:val="0"/>
          <w:numId w:val="8"/>
        </w:numPr>
        <w:rPr>
          <w:rFonts w:ascii="Times New Roman" w:hAnsi="Times New Roman" w:cs="Times New Roman"/>
          <w:sz w:val="24"/>
          <w:szCs w:val="24"/>
        </w:rPr>
      </w:pPr>
      <w:r w:rsidRPr="00D320AB">
        <w:rPr>
          <w:rFonts w:ascii="Times New Roman" w:hAnsi="Times New Roman" w:cs="Times New Roman"/>
          <w:sz w:val="24"/>
          <w:szCs w:val="24"/>
        </w:rPr>
        <w:t xml:space="preserve">Krisis Kemanusiaan di Garis Depan: Perubahan iklim berdampak langsung pada hilangnya tempat tinggal dan hancurnya komunitas. Hal ini terbukti dari lonjakan drastis jumlah penduduk terdampak pada grafik </w:t>
      </w:r>
      <w:r w:rsidRPr="00D320AB">
        <w:rPr>
          <w:rFonts w:ascii="Times New Roman" w:hAnsi="Times New Roman" w:cs="Times New Roman"/>
          <w:i/>
          <w:iCs/>
          <w:sz w:val="24"/>
          <w:szCs w:val="24"/>
        </w:rPr>
        <w:t>People Directly Affected</w:t>
      </w:r>
      <w:r w:rsidRPr="00D320AB">
        <w:rPr>
          <w:rFonts w:ascii="Times New Roman" w:hAnsi="Times New Roman" w:cs="Times New Roman"/>
          <w:sz w:val="24"/>
          <w:szCs w:val="24"/>
        </w:rPr>
        <w:t>, di mana tercatat rekor puncak sebanyak 1,7 Juta jiwa terdampak bencana iklim pada tahun 2016 saja.</w:t>
      </w:r>
    </w:p>
    <w:p w14:paraId="080853A6" w14:textId="5588F233" w:rsidR="00567F09" w:rsidRPr="00506C0E" w:rsidRDefault="00567F09" w:rsidP="00506C0E">
      <w:pPr>
        <w:pStyle w:val="ListParagraph"/>
        <w:numPr>
          <w:ilvl w:val="0"/>
          <w:numId w:val="12"/>
        </w:numPr>
        <w:rPr>
          <w:rFonts w:ascii="Times New Roman" w:hAnsi="Times New Roman" w:cs="Times New Roman"/>
          <w:b/>
          <w:bCs/>
          <w:sz w:val="28"/>
          <w:szCs w:val="28"/>
        </w:rPr>
      </w:pPr>
      <w:r w:rsidRPr="00506C0E">
        <w:rPr>
          <w:rFonts w:ascii="Times New Roman" w:hAnsi="Times New Roman" w:cs="Times New Roman"/>
          <w:b/>
          <w:bCs/>
          <w:sz w:val="28"/>
          <w:szCs w:val="28"/>
        </w:rPr>
        <w:t>Storytelling Yang Digunakan</w:t>
      </w:r>
    </w:p>
    <w:p w14:paraId="69CD1F10" w14:textId="77777777" w:rsidR="00264353" w:rsidRPr="00264353" w:rsidRDefault="00264353" w:rsidP="00264353">
      <w:pPr>
        <w:rPr>
          <w:rFonts w:ascii="Times New Roman" w:hAnsi="Times New Roman" w:cs="Times New Roman"/>
          <w:sz w:val="24"/>
          <w:szCs w:val="24"/>
        </w:rPr>
      </w:pPr>
      <w:r w:rsidRPr="00264353">
        <w:rPr>
          <w:rFonts w:ascii="Times New Roman" w:hAnsi="Times New Roman" w:cs="Times New Roman"/>
          <w:sz w:val="24"/>
          <w:szCs w:val="24"/>
        </w:rPr>
        <w:t xml:space="preserve">Untuk menyampaikan kompleksitas data perubahan iklim menjadi sebuah narasi yang menggugah sekaligus edukatif, </w:t>
      </w:r>
      <w:r w:rsidRPr="00264353">
        <w:rPr>
          <w:rFonts w:ascii="Times New Roman" w:hAnsi="Times New Roman" w:cs="Times New Roman"/>
          <w:i/>
          <w:iCs/>
          <w:sz w:val="24"/>
          <w:szCs w:val="24"/>
        </w:rPr>
        <w:t>dashboard</w:t>
      </w:r>
      <w:r w:rsidRPr="00264353">
        <w:rPr>
          <w:rFonts w:ascii="Times New Roman" w:hAnsi="Times New Roman" w:cs="Times New Roman"/>
          <w:sz w:val="24"/>
          <w:szCs w:val="24"/>
        </w:rPr>
        <w:t xml:space="preserve"> ini mengimplementasikan teknik </w:t>
      </w:r>
      <w:r w:rsidRPr="00264353">
        <w:rPr>
          <w:rFonts w:ascii="Times New Roman" w:hAnsi="Times New Roman" w:cs="Times New Roman"/>
          <w:b/>
          <w:bCs/>
          <w:sz w:val="24"/>
          <w:szCs w:val="24"/>
        </w:rPr>
        <w:t>Scrollytelling</w:t>
      </w:r>
      <w:r w:rsidRPr="00264353">
        <w:rPr>
          <w:rFonts w:ascii="Times New Roman" w:hAnsi="Times New Roman" w:cs="Times New Roman"/>
          <w:sz w:val="24"/>
          <w:szCs w:val="24"/>
        </w:rPr>
        <w:t xml:space="preserve"> (kombinasi </w:t>
      </w:r>
      <w:r w:rsidRPr="00264353">
        <w:rPr>
          <w:rFonts w:ascii="Times New Roman" w:hAnsi="Times New Roman" w:cs="Times New Roman"/>
          <w:i/>
          <w:iCs/>
          <w:sz w:val="24"/>
          <w:szCs w:val="24"/>
        </w:rPr>
        <w:t>scrolling</w:t>
      </w:r>
      <w:r w:rsidRPr="00264353">
        <w:rPr>
          <w:rFonts w:ascii="Times New Roman" w:hAnsi="Times New Roman" w:cs="Times New Roman"/>
          <w:sz w:val="24"/>
          <w:szCs w:val="24"/>
        </w:rPr>
        <w:t xml:space="preserve"> dan </w:t>
      </w:r>
      <w:r w:rsidRPr="00264353">
        <w:rPr>
          <w:rFonts w:ascii="Times New Roman" w:hAnsi="Times New Roman" w:cs="Times New Roman"/>
          <w:i/>
          <w:iCs/>
          <w:sz w:val="24"/>
          <w:szCs w:val="24"/>
        </w:rPr>
        <w:t>storytelling</w:t>
      </w:r>
      <w:r w:rsidRPr="00264353">
        <w:rPr>
          <w:rFonts w:ascii="Times New Roman" w:hAnsi="Times New Roman" w:cs="Times New Roman"/>
          <w:sz w:val="24"/>
          <w:szCs w:val="24"/>
        </w:rPr>
        <w:t>). Pendekatan naratif visual yang digunakan adalah:</w:t>
      </w:r>
    </w:p>
    <w:p w14:paraId="7D2D8B7D" w14:textId="77777777" w:rsidR="00264353" w:rsidRPr="00857CB2" w:rsidRDefault="00264353" w:rsidP="00264353">
      <w:pPr>
        <w:numPr>
          <w:ilvl w:val="0"/>
          <w:numId w:val="7"/>
        </w:numPr>
        <w:rPr>
          <w:rFonts w:ascii="Times New Roman" w:hAnsi="Times New Roman" w:cs="Times New Roman"/>
          <w:sz w:val="24"/>
          <w:szCs w:val="24"/>
        </w:rPr>
      </w:pPr>
      <w:r w:rsidRPr="00857CB2">
        <w:rPr>
          <w:rFonts w:ascii="Times New Roman" w:hAnsi="Times New Roman" w:cs="Times New Roman"/>
          <w:sz w:val="24"/>
          <w:szCs w:val="24"/>
        </w:rPr>
        <w:t>Tema Besar (</w:t>
      </w:r>
      <w:r w:rsidRPr="00857CB2">
        <w:rPr>
          <w:rFonts w:ascii="Times New Roman" w:hAnsi="Times New Roman" w:cs="Times New Roman"/>
          <w:i/>
          <w:iCs/>
          <w:sz w:val="24"/>
          <w:szCs w:val="24"/>
        </w:rPr>
        <w:t>Overarching Theme</w:t>
      </w:r>
      <w:r w:rsidRPr="00857CB2">
        <w:rPr>
          <w:rFonts w:ascii="Times New Roman" w:hAnsi="Times New Roman" w:cs="Times New Roman"/>
          <w:sz w:val="24"/>
          <w:szCs w:val="24"/>
        </w:rPr>
        <w:t>): "Suara yang Tenggelam" (</w:t>
      </w:r>
      <w:r w:rsidRPr="00857CB2">
        <w:rPr>
          <w:rFonts w:ascii="Times New Roman" w:hAnsi="Times New Roman" w:cs="Times New Roman"/>
          <w:i/>
          <w:iCs/>
          <w:sz w:val="24"/>
          <w:szCs w:val="24"/>
        </w:rPr>
        <w:t>The Sinking Voices</w:t>
      </w:r>
      <w:r w:rsidRPr="00857CB2">
        <w:rPr>
          <w:rFonts w:ascii="Times New Roman" w:hAnsi="Times New Roman" w:cs="Times New Roman"/>
          <w:sz w:val="24"/>
          <w:szCs w:val="24"/>
        </w:rPr>
        <w:t>) Narasi dibuka dengan memposisikan pengguna langsung pada inti permasalahan (krisis keadilan iklim). Judul "The Sinking Voices of the Pacific" memberikan nuansa urgensi, mengajak audiens menelusuri kisah di balik data yang menunjukkan bagaimana wilayah dengan emisi terendah justru menderita konsekuensi paling merusak.</w:t>
      </w:r>
    </w:p>
    <w:p w14:paraId="574D4314" w14:textId="23B4004E" w:rsidR="00264353" w:rsidRPr="00857CB2" w:rsidRDefault="00264353" w:rsidP="00264353">
      <w:pPr>
        <w:numPr>
          <w:ilvl w:val="0"/>
          <w:numId w:val="7"/>
        </w:numPr>
        <w:rPr>
          <w:rFonts w:ascii="Times New Roman" w:hAnsi="Times New Roman" w:cs="Times New Roman"/>
          <w:sz w:val="24"/>
          <w:szCs w:val="24"/>
        </w:rPr>
      </w:pPr>
      <w:r w:rsidRPr="00857CB2">
        <w:rPr>
          <w:rFonts w:ascii="Times New Roman" w:hAnsi="Times New Roman" w:cs="Times New Roman"/>
          <w:sz w:val="24"/>
          <w:szCs w:val="24"/>
        </w:rPr>
        <w:t>Struktur Narasi Linear Berbasis Bab (</w:t>
      </w:r>
      <w:r w:rsidRPr="00857CB2">
        <w:rPr>
          <w:rFonts w:ascii="Times New Roman" w:hAnsi="Times New Roman" w:cs="Times New Roman"/>
          <w:i/>
          <w:iCs/>
          <w:sz w:val="24"/>
          <w:szCs w:val="24"/>
        </w:rPr>
        <w:t>Chapter-based Progression</w:t>
      </w:r>
      <w:r w:rsidRPr="00857CB2">
        <w:rPr>
          <w:rFonts w:ascii="Times New Roman" w:hAnsi="Times New Roman" w:cs="Times New Roman"/>
          <w:sz w:val="24"/>
          <w:szCs w:val="24"/>
        </w:rPr>
        <w:t>)</w:t>
      </w:r>
      <w:r w:rsidR="00AF2D5D">
        <w:rPr>
          <w:rFonts w:ascii="Times New Roman" w:hAnsi="Times New Roman" w:cs="Times New Roman"/>
          <w:sz w:val="24"/>
          <w:szCs w:val="24"/>
        </w:rPr>
        <w:t xml:space="preserve"> :</w:t>
      </w:r>
      <w:r w:rsidRPr="00857CB2">
        <w:rPr>
          <w:rFonts w:ascii="Times New Roman" w:hAnsi="Times New Roman" w:cs="Times New Roman"/>
          <w:sz w:val="24"/>
          <w:szCs w:val="24"/>
        </w:rPr>
        <w:t xml:space="preserve"> Penyampaian informasi dipecah menjadi bab-bab yang mengalir secara logis untuk membangun pemahaman sebab-akibat:</w:t>
      </w:r>
    </w:p>
    <w:p w14:paraId="4A133C18" w14:textId="77777777" w:rsidR="00264353" w:rsidRPr="00857CB2" w:rsidRDefault="00264353" w:rsidP="00264353">
      <w:pPr>
        <w:numPr>
          <w:ilvl w:val="1"/>
          <w:numId w:val="7"/>
        </w:numPr>
        <w:rPr>
          <w:rFonts w:ascii="Times New Roman" w:hAnsi="Times New Roman" w:cs="Times New Roman"/>
          <w:sz w:val="24"/>
          <w:szCs w:val="24"/>
        </w:rPr>
      </w:pPr>
      <w:r w:rsidRPr="00857CB2">
        <w:rPr>
          <w:rFonts w:ascii="Times New Roman" w:hAnsi="Times New Roman" w:cs="Times New Roman"/>
          <w:sz w:val="24"/>
          <w:szCs w:val="24"/>
        </w:rPr>
        <w:lastRenderedPageBreak/>
        <w:t xml:space="preserve">Bab 1 (Sebab): Menampilkan ironi kontribusi emisi (divisualisasikan dengan lingkaran </w:t>
      </w:r>
      <w:r w:rsidRPr="00857CB2">
        <w:rPr>
          <w:rFonts w:ascii="Times New Roman" w:hAnsi="Times New Roman" w:cs="Times New Roman"/>
          <w:i/>
          <w:iCs/>
          <w:sz w:val="24"/>
          <w:szCs w:val="24"/>
        </w:rPr>
        <w:t>amber</w:t>
      </w:r>
      <w:r w:rsidRPr="00857CB2">
        <w:rPr>
          <w:rFonts w:ascii="Times New Roman" w:hAnsi="Times New Roman" w:cs="Times New Roman"/>
          <w:sz w:val="24"/>
          <w:szCs w:val="24"/>
        </w:rPr>
        <w:t xml:space="preserve"> yang bersinar) untuk menunjukkan betapa kecilnya porsi emisi wilayah Pasifik.</w:t>
      </w:r>
    </w:p>
    <w:p w14:paraId="5EF538C9" w14:textId="77777777" w:rsidR="00264353" w:rsidRPr="00857CB2" w:rsidRDefault="00264353" w:rsidP="00264353">
      <w:pPr>
        <w:numPr>
          <w:ilvl w:val="1"/>
          <w:numId w:val="7"/>
        </w:numPr>
        <w:rPr>
          <w:rFonts w:ascii="Times New Roman" w:hAnsi="Times New Roman" w:cs="Times New Roman"/>
          <w:sz w:val="24"/>
          <w:szCs w:val="24"/>
        </w:rPr>
      </w:pPr>
      <w:r w:rsidRPr="00857CB2">
        <w:rPr>
          <w:rFonts w:ascii="Times New Roman" w:hAnsi="Times New Roman" w:cs="Times New Roman"/>
          <w:sz w:val="24"/>
          <w:szCs w:val="24"/>
        </w:rPr>
        <w:t>Bab 2 &amp; 3 (Dampak Fisik &amp; Sosio-Ekonomi): Menggunakan kurva anomali air laut dan grafik batang kerugian finansial untuk menerjemahkan ancaman abstrak menjadi kerugian yang konkret dan terukur.</w:t>
      </w:r>
    </w:p>
    <w:p w14:paraId="00906F95" w14:textId="77777777" w:rsidR="00264353" w:rsidRPr="00857CB2" w:rsidRDefault="00264353" w:rsidP="00264353">
      <w:pPr>
        <w:numPr>
          <w:ilvl w:val="1"/>
          <w:numId w:val="7"/>
        </w:numPr>
        <w:rPr>
          <w:rFonts w:ascii="Times New Roman" w:hAnsi="Times New Roman" w:cs="Times New Roman"/>
          <w:sz w:val="24"/>
          <w:szCs w:val="24"/>
        </w:rPr>
      </w:pPr>
      <w:r w:rsidRPr="00857CB2">
        <w:rPr>
          <w:rFonts w:ascii="Times New Roman" w:hAnsi="Times New Roman" w:cs="Times New Roman"/>
          <w:sz w:val="24"/>
          <w:szCs w:val="24"/>
        </w:rPr>
        <w:t xml:space="preserve">Bab 4 (Ketidakpastian Lingkungan): Memanfaatkan </w:t>
      </w:r>
      <w:r w:rsidRPr="00857CB2">
        <w:rPr>
          <w:rFonts w:ascii="Times New Roman" w:hAnsi="Times New Roman" w:cs="Times New Roman"/>
          <w:i/>
          <w:iCs/>
          <w:sz w:val="24"/>
          <w:szCs w:val="24"/>
        </w:rPr>
        <w:t>heatmap</w:t>
      </w:r>
      <w:r w:rsidRPr="00857CB2">
        <w:rPr>
          <w:rFonts w:ascii="Times New Roman" w:hAnsi="Times New Roman" w:cs="Times New Roman"/>
          <w:sz w:val="24"/>
          <w:szCs w:val="24"/>
        </w:rPr>
        <w:t xml:space="preserve"> anomali curah hujan (skala biru-merah) untuk menyoroti fluktuasi cuaca ekstrem.</w:t>
      </w:r>
    </w:p>
    <w:p w14:paraId="40156492" w14:textId="0F7B5949" w:rsidR="00264353" w:rsidRPr="00857CB2" w:rsidRDefault="00264353" w:rsidP="00264353">
      <w:pPr>
        <w:numPr>
          <w:ilvl w:val="0"/>
          <w:numId w:val="7"/>
        </w:numPr>
        <w:rPr>
          <w:rFonts w:ascii="Times New Roman" w:hAnsi="Times New Roman" w:cs="Times New Roman"/>
          <w:sz w:val="24"/>
          <w:szCs w:val="24"/>
        </w:rPr>
      </w:pPr>
      <w:r w:rsidRPr="00857CB2">
        <w:rPr>
          <w:rFonts w:ascii="Times New Roman" w:hAnsi="Times New Roman" w:cs="Times New Roman"/>
          <w:sz w:val="24"/>
          <w:szCs w:val="24"/>
        </w:rPr>
        <w:t>Transparansi Metodologi sebagai Bagian dari Cerita (</w:t>
      </w:r>
      <w:r w:rsidRPr="00857CB2">
        <w:rPr>
          <w:rFonts w:ascii="Times New Roman" w:hAnsi="Times New Roman" w:cs="Times New Roman"/>
          <w:i/>
          <w:iCs/>
          <w:sz w:val="24"/>
          <w:szCs w:val="24"/>
        </w:rPr>
        <w:t>Bridging the Data Gaps</w:t>
      </w:r>
      <w:r w:rsidRPr="00857CB2">
        <w:rPr>
          <w:rFonts w:ascii="Times New Roman" w:hAnsi="Times New Roman" w:cs="Times New Roman"/>
          <w:sz w:val="24"/>
          <w:szCs w:val="24"/>
        </w:rPr>
        <w:t xml:space="preserve">) Berbeda dengan </w:t>
      </w:r>
      <w:r w:rsidRPr="00857CB2">
        <w:rPr>
          <w:rFonts w:ascii="Times New Roman" w:hAnsi="Times New Roman" w:cs="Times New Roman"/>
          <w:i/>
          <w:iCs/>
          <w:sz w:val="24"/>
          <w:szCs w:val="24"/>
        </w:rPr>
        <w:t>dashboard</w:t>
      </w:r>
      <w:r w:rsidRPr="00857CB2">
        <w:rPr>
          <w:rFonts w:ascii="Times New Roman" w:hAnsi="Times New Roman" w:cs="Times New Roman"/>
          <w:sz w:val="24"/>
          <w:szCs w:val="24"/>
        </w:rPr>
        <w:t xml:space="preserve"> pada umumnya, proyek ini secara jujur memasukkan tantangan "kekosongan data" (54% </w:t>
      </w:r>
      <w:r w:rsidRPr="00857CB2">
        <w:rPr>
          <w:rFonts w:ascii="Times New Roman" w:hAnsi="Times New Roman" w:cs="Times New Roman"/>
          <w:i/>
          <w:iCs/>
          <w:sz w:val="24"/>
          <w:szCs w:val="24"/>
        </w:rPr>
        <w:t>missing data</w:t>
      </w:r>
      <w:r w:rsidRPr="00857CB2">
        <w:rPr>
          <w:rFonts w:ascii="Times New Roman" w:hAnsi="Times New Roman" w:cs="Times New Roman"/>
          <w:sz w:val="24"/>
          <w:szCs w:val="24"/>
        </w:rPr>
        <w:t xml:space="preserve"> dari total 6.440 catatan) sebagai bagian dari </w:t>
      </w:r>
      <w:r w:rsidRPr="00857CB2">
        <w:rPr>
          <w:rFonts w:ascii="Times New Roman" w:hAnsi="Times New Roman" w:cs="Times New Roman"/>
          <w:i/>
          <w:iCs/>
          <w:sz w:val="24"/>
          <w:szCs w:val="24"/>
        </w:rPr>
        <w:t>storytelling</w:t>
      </w:r>
      <w:r w:rsidRPr="00857CB2">
        <w:rPr>
          <w:rFonts w:ascii="Times New Roman" w:hAnsi="Times New Roman" w:cs="Times New Roman"/>
          <w:sz w:val="24"/>
          <w:szCs w:val="24"/>
        </w:rPr>
        <w:t xml:space="preserve">. Penggunaan teknik </w:t>
      </w:r>
      <w:r w:rsidRPr="00857CB2">
        <w:rPr>
          <w:rFonts w:ascii="Times New Roman" w:hAnsi="Times New Roman" w:cs="Times New Roman"/>
          <w:i/>
          <w:iCs/>
          <w:sz w:val="24"/>
          <w:szCs w:val="24"/>
        </w:rPr>
        <w:t>Hierarchical Mean Imputation</w:t>
      </w:r>
      <w:r w:rsidR="004D3E72">
        <w:rPr>
          <w:rFonts w:ascii="Times New Roman" w:hAnsi="Times New Roman" w:cs="Times New Roman"/>
          <w:sz w:val="24"/>
          <w:szCs w:val="24"/>
        </w:rPr>
        <w:t>,</w:t>
      </w:r>
      <w:r w:rsidRPr="00857CB2">
        <w:rPr>
          <w:rFonts w:ascii="Times New Roman" w:hAnsi="Times New Roman" w:cs="Times New Roman"/>
          <w:sz w:val="24"/>
          <w:szCs w:val="24"/>
        </w:rPr>
        <w:t xml:space="preserve"> </w:t>
      </w:r>
      <w:r w:rsidR="004D3E72">
        <w:rPr>
          <w:rFonts w:ascii="Times New Roman" w:hAnsi="Times New Roman" w:cs="Times New Roman"/>
          <w:sz w:val="24"/>
          <w:szCs w:val="24"/>
        </w:rPr>
        <w:t>h</w:t>
      </w:r>
      <w:r w:rsidRPr="00857CB2">
        <w:rPr>
          <w:rFonts w:ascii="Times New Roman" w:hAnsi="Times New Roman" w:cs="Times New Roman"/>
          <w:sz w:val="24"/>
          <w:szCs w:val="24"/>
        </w:rPr>
        <w:t>al ini tidak hanya mempertahankan integritas dan kredibilitas akademis Sains Data, tetapi juga menceritakan realitas betapa sulitnya pengumpulan data di negara-negara kepulauan terpencil.</w:t>
      </w:r>
    </w:p>
    <w:p w14:paraId="321501A2" w14:textId="77777777" w:rsidR="00264353" w:rsidRPr="00264353" w:rsidRDefault="00264353" w:rsidP="00567F09">
      <w:pPr>
        <w:rPr>
          <w:rFonts w:ascii="Times New Roman" w:hAnsi="Times New Roman" w:cs="Times New Roman"/>
          <w:sz w:val="24"/>
          <w:szCs w:val="24"/>
        </w:rPr>
      </w:pPr>
    </w:p>
    <w:p w14:paraId="3DE5E9BC" w14:textId="1F5B1AD8" w:rsidR="00567F09" w:rsidRPr="00506C0E" w:rsidRDefault="00567F09" w:rsidP="00506C0E">
      <w:pPr>
        <w:pStyle w:val="ListParagraph"/>
        <w:numPr>
          <w:ilvl w:val="0"/>
          <w:numId w:val="12"/>
        </w:numPr>
        <w:rPr>
          <w:rFonts w:ascii="Times New Roman" w:hAnsi="Times New Roman" w:cs="Times New Roman"/>
          <w:b/>
          <w:bCs/>
          <w:sz w:val="28"/>
          <w:szCs w:val="28"/>
        </w:rPr>
      </w:pPr>
      <w:r w:rsidRPr="00506C0E">
        <w:rPr>
          <w:rFonts w:ascii="Times New Roman" w:hAnsi="Times New Roman" w:cs="Times New Roman"/>
          <w:b/>
          <w:bCs/>
          <w:sz w:val="28"/>
          <w:szCs w:val="28"/>
        </w:rPr>
        <w:t>Alasan Pemilihan Visualisasi</w:t>
      </w:r>
    </w:p>
    <w:p w14:paraId="63974A01" w14:textId="77777777" w:rsidR="00D320AB" w:rsidRPr="00D320AB" w:rsidRDefault="00D320AB" w:rsidP="00D320AB">
      <w:pPr>
        <w:jc w:val="both"/>
        <w:rPr>
          <w:rFonts w:ascii="Times New Roman" w:hAnsi="Times New Roman" w:cs="Times New Roman"/>
          <w:sz w:val="24"/>
          <w:szCs w:val="24"/>
        </w:rPr>
      </w:pPr>
      <w:r w:rsidRPr="00D320AB">
        <w:rPr>
          <w:rFonts w:ascii="Times New Roman" w:hAnsi="Times New Roman" w:cs="Times New Roman"/>
          <w:sz w:val="24"/>
          <w:szCs w:val="24"/>
        </w:rPr>
        <w:t>Setiap metrik data direpresentasikan menggunakan jenis visualisasi (grafik) yang secara spesifik dipilih berdasarkan karakteristik datanya:</w:t>
      </w:r>
    </w:p>
    <w:p w14:paraId="3DFF02A6" w14:textId="77777777" w:rsidR="00D320AB" w:rsidRPr="00D320AB" w:rsidRDefault="00D320AB" w:rsidP="00D320AB">
      <w:pPr>
        <w:numPr>
          <w:ilvl w:val="0"/>
          <w:numId w:val="9"/>
        </w:numPr>
        <w:jc w:val="both"/>
        <w:rPr>
          <w:rFonts w:ascii="Times New Roman" w:hAnsi="Times New Roman" w:cs="Times New Roman"/>
          <w:sz w:val="24"/>
          <w:szCs w:val="24"/>
        </w:rPr>
      </w:pPr>
      <w:r w:rsidRPr="00D320AB">
        <w:rPr>
          <w:rFonts w:ascii="Times New Roman" w:hAnsi="Times New Roman" w:cs="Times New Roman"/>
          <w:sz w:val="24"/>
          <w:szCs w:val="24"/>
        </w:rPr>
        <w:t xml:space="preserve">Line Chart (Grafik Garis): Digunakan pada data </w:t>
      </w:r>
      <w:r w:rsidRPr="00D320AB">
        <w:rPr>
          <w:rFonts w:ascii="Times New Roman" w:hAnsi="Times New Roman" w:cs="Times New Roman"/>
          <w:i/>
          <w:iCs/>
          <w:sz w:val="24"/>
          <w:szCs w:val="24"/>
        </w:rPr>
        <w:t>Sea Level Anomaly</w:t>
      </w:r>
      <w:r w:rsidRPr="00D320AB">
        <w:rPr>
          <w:rFonts w:ascii="Times New Roman" w:hAnsi="Times New Roman" w:cs="Times New Roman"/>
          <w:sz w:val="24"/>
          <w:szCs w:val="24"/>
        </w:rPr>
        <w:t xml:space="preserve"> dan </w:t>
      </w:r>
      <w:r w:rsidRPr="00D320AB">
        <w:rPr>
          <w:rFonts w:ascii="Times New Roman" w:hAnsi="Times New Roman" w:cs="Times New Roman"/>
          <w:i/>
          <w:iCs/>
          <w:sz w:val="24"/>
          <w:szCs w:val="24"/>
        </w:rPr>
        <w:t>People Affected</w:t>
      </w:r>
      <w:r w:rsidRPr="00D320AB">
        <w:rPr>
          <w:rFonts w:ascii="Times New Roman" w:hAnsi="Times New Roman" w:cs="Times New Roman"/>
          <w:sz w:val="24"/>
          <w:szCs w:val="24"/>
        </w:rPr>
        <w:t>. Alasan: Sangat efektif untuk menunjukkan tren kontinuitas waktu (</w:t>
      </w:r>
      <w:r w:rsidRPr="00D320AB">
        <w:rPr>
          <w:rFonts w:ascii="Times New Roman" w:hAnsi="Times New Roman" w:cs="Times New Roman"/>
          <w:i/>
          <w:iCs/>
          <w:sz w:val="24"/>
          <w:szCs w:val="24"/>
        </w:rPr>
        <w:t>time-series</w:t>
      </w:r>
      <w:r w:rsidRPr="00D320AB">
        <w:rPr>
          <w:rFonts w:ascii="Times New Roman" w:hAnsi="Times New Roman" w:cs="Times New Roman"/>
          <w:sz w:val="24"/>
          <w:szCs w:val="24"/>
        </w:rPr>
        <w:t>) dari tahun 1970–2025, serta memudahkan mata audiens dalam mendeteksi fluktuasi tajam atau lonjakan (seperti puncak 1,7 Juta korban di tahun 2016).</w:t>
      </w:r>
    </w:p>
    <w:p w14:paraId="7B155E90" w14:textId="77777777" w:rsidR="00D320AB" w:rsidRPr="00D320AB" w:rsidRDefault="00D320AB" w:rsidP="00D320AB">
      <w:pPr>
        <w:numPr>
          <w:ilvl w:val="0"/>
          <w:numId w:val="9"/>
        </w:numPr>
        <w:jc w:val="both"/>
        <w:rPr>
          <w:rFonts w:ascii="Times New Roman" w:hAnsi="Times New Roman" w:cs="Times New Roman"/>
          <w:sz w:val="24"/>
          <w:szCs w:val="24"/>
        </w:rPr>
      </w:pPr>
      <w:r w:rsidRPr="00D320AB">
        <w:rPr>
          <w:rFonts w:ascii="Times New Roman" w:hAnsi="Times New Roman" w:cs="Times New Roman"/>
          <w:sz w:val="24"/>
          <w:szCs w:val="24"/>
        </w:rPr>
        <w:t xml:space="preserve">Diverging Bar Chart (Grafik Batang Divergen): Digunakan pada data </w:t>
      </w:r>
      <w:r w:rsidRPr="00D320AB">
        <w:rPr>
          <w:rFonts w:ascii="Times New Roman" w:hAnsi="Times New Roman" w:cs="Times New Roman"/>
          <w:i/>
          <w:iCs/>
          <w:sz w:val="24"/>
          <w:szCs w:val="24"/>
        </w:rPr>
        <w:t>Rainfall Anomalies</w:t>
      </w:r>
      <w:r w:rsidRPr="00D320AB">
        <w:rPr>
          <w:rFonts w:ascii="Times New Roman" w:hAnsi="Times New Roman" w:cs="Times New Roman"/>
          <w:sz w:val="24"/>
          <w:szCs w:val="24"/>
        </w:rPr>
        <w:t>. Alasan: Ideal untuk memvisualisasikan data yang memiliki nilai dasar (nol). Batang ke atas mengindikasikan surplus curah hujan (banjir), sedangkan ke bawah mengindikasikan defisit (kekeringan), memperjelas ayunan cuaca ekstrem.</w:t>
      </w:r>
    </w:p>
    <w:p w14:paraId="7DD9A65B" w14:textId="77777777" w:rsidR="00D320AB" w:rsidRPr="00D320AB" w:rsidRDefault="00D320AB" w:rsidP="00D320AB">
      <w:pPr>
        <w:numPr>
          <w:ilvl w:val="0"/>
          <w:numId w:val="9"/>
        </w:numPr>
        <w:jc w:val="both"/>
        <w:rPr>
          <w:rFonts w:ascii="Times New Roman" w:hAnsi="Times New Roman" w:cs="Times New Roman"/>
          <w:sz w:val="24"/>
          <w:szCs w:val="24"/>
        </w:rPr>
      </w:pPr>
      <w:r w:rsidRPr="00D320AB">
        <w:rPr>
          <w:rFonts w:ascii="Times New Roman" w:hAnsi="Times New Roman" w:cs="Times New Roman"/>
          <w:sz w:val="24"/>
          <w:szCs w:val="24"/>
        </w:rPr>
        <w:t xml:space="preserve">Horizontal Bar Chart (Grafik Batang Horizontal): Digunakan pada data </w:t>
      </w:r>
      <w:r w:rsidRPr="00D320AB">
        <w:rPr>
          <w:rFonts w:ascii="Times New Roman" w:hAnsi="Times New Roman" w:cs="Times New Roman"/>
          <w:i/>
          <w:iCs/>
          <w:sz w:val="24"/>
          <w:szCs w:val="24"/>
        </w:rPr>
        <w:t>Economic Losses</w:t>
      </w:r>
      <w:r w:rsidRPr="00D320AB">
        <w:rPr>
          <w:rFonts w:ascii="Times New Roman" w:hAnsi="Times New Roman" w:cs="Times New Roman"/>
          <w:sz w:val="24"/>
          <w:szCs w:val="24"/>
        </w:rPr>
        <w:t>. Alasan: Memberikan ruang yang cukup untuk label teks nama negara yang panjang agar mudah dibaca, serta sangat intuitif untuk mengurutkan (ranking) nilai kerugian finansial dari yang terbesar hingga terkecil.</w:t>
      </w:r>
    </w:p>
    <w:p w14:paraId="21CFEE91" w14:textId="77777777" w:rsidR="00D320AB" w:rsidRPr="00D320AB" w:rsidRDefault="00D320AB" w:rsidP="00D320AB">
      <w:pPr>
        <w:numPr>
          <w:ilvl w:val="0"/>
          <w:numId w:val="9"/>
        </w:numPr>
        <w:jc w:val="both"/>
        <w:rPr>
          <w:rFonts w:ascii="Times New Roman" w:hAnsi="Times New Roman" w:cs="Times New Roman"/>
          <w:sz w:val="24"/>
          <w:szCs w:val="24"/>
        </w:rPr>
      </w:pPr>
      <w:r w:rsidRPr="00D320AB">
        <w:rPr>
          <w:rFonts w:ascii="Times New Roman" w:hAnsi="Times New Roman" w:cs="Times New Roman"/>
          <w:sz w:val="24"/>
          <w:szCs w:val="24"/>
        </w:rPr>
        <w:t>Bubble Map / Symbol Map (Peta Titik): Digunakan pada visualisasi emisi dan peta interaktif. Alasan: Memberikan konteks geospasial. Ini sangat penting untuk mengingatkan audiens tentang betapa terisolasi dan rentannya negara-negara Pasifik di tengah lautan luas, menyatukan abstraksi data dengan realitas geografis.</w:t>
      </w:r>
    </w:p>
    <w:p w14:paraId="7735C3A7" w14:textId="77777777" w:rsidR="00D320AB" w:rsidRDefault="00D320AB" w:rsidP="00567F09">
      <w:pPr>
        <w:rPr>
          <w:rFonts w:ascii="Times New Roman" w:hAnsi="Times New Roman" w:cs="Times New Roman"/>
          <w:sz w:val="24"/>
          <w:szCs w:val="24"/>
        </w:rPr>
      </w:pPr>
    </w:p>
    <w:p w14:paraId="1B28D1A3" w14:textId="77777777" w:rsidR="00D320AB" w:rsidRDefault="00D320AB" w:rsidP="00567F09">
      <w:pPr>
        <w:rPr>
          <w:rFonts w:ascii="Times New Roman" w:hAnsi="Times New Roman" w:cs="Times New Roman"/>
          <w:sz w:val="24"/>
          <w:szCs w:val="24"/>
        </w:rPr>
      </w:pPr>
    </w:p>
    <w:p w14:paraId="51E78BC1" w14:textId="77777777" w:rsidR="0049753F" w:rsidRDefault="0049753F" w:rsidP="00567F09">
      <w:pPr>
        <w:rPr>
          <w:rFonts w:ascii="Times New Roman" w:hAnsi="Times New Roman" w:cs="Times New Roman"/>
          <w:sz w:val="24"/>
          <w:szCs w:val="24"/>
        </w:rPr>
      </w:pPr>
    </w:p>
    <w:p w14:paraId="60411F83" w14:textId="77777777" w:rsidR="00D320AB" w:rsidRPr="00D320AB" w:rsidRDefault="00D320AB" w:rsidP="00567F09">
      <w:pPr>
        <w:rPr>
          <w:rFonts w:ascii="Times New Roman" w:hAnsi="Times New Roman" w:cs="Times New Roman"/>
          <w:sz w:val="24"/>
          <w:szCs w:val="24"/>
        </w:rPr>
      </w:pPr>
    </w:p>
    <w:p w14:paraId="05E66C95" w14:textId="38A8813F" w:rsidR="00567F09" w:rsidRPr="00506C0E" w:rsidRDefault="00567F09" w:rsidP="00506C0E">
      <w:pPr>
        <w:pStyle w:val="ListParagraph"/>
        <w:numPr>
          <w:ilvl w:val="0"/>
          <w:numId w:val="12"/>
        </w:numPr>
        <w:rPr>
          <w:rFonts w:ascii="Times New Roman" w:hAnsi="Times New Roman" w:cs="Times New Roman"/>
          <w:b/>
          <w:bCs/>
          <w:sz w:val="28"/>
          <w:szCs w:val="28"/>
        </w:rPr>
      </w:pPr>
      <w:r w:rsidRPr="00506C0E">
        <w:rPr>
          <w:rFonts w:ascii="Times New Roman" w:hAnsi="Times New Roman" w:cs="Times New Roman"/>
          <w:b/>
          <w:bCs/>
          <w:sz w:val="28"/>
          <w:szCs w:val="28"/>
        </w:rPr>
        <w:lastRenderedPageBreak/>
        <w:t>Penjelasan Penggunaan Warna/Colormap</w:t>
      </w:r>
    </w:p>
    <w:p w14:paraId="3EC6B37D" w14:textId="77777777" w:rsidR="00D320AB" w:rsidRPr="00D320AB" w:rsidRDefault="00D320AB" w:rsidP="00D320AB">
      <w:pPr>
        <w:rPr>
          <w:rFonts w:ascii="Times New Roman" w:hAnsi="Times New Roman" w:cs="Times New Roman"/>
          <w:sz w:val="24"/>
          <w:szCs w:val="24"/>
        </w:rPr>
      </w:pPr>
      <w:r w:rsidRPr="00D320AB">
        <w:rPr>
          <w:rFonts w:ascii="Times New Roman" w:hAnsi="Times New Roman" w:cs="Times New Roman"/>
          <w:sz w:val="24"/>
          <w:szCs w:val="24"/>
        </w:rPr>
        <w:t xml:space="preserve">Desain warna pada </w:t>
      </w:r>
      <w:r w:rsidRPr="00D320AB">
        <w:rPr>
          <w:rFonts w:ascii="Times New Roman" w:hAnsi="Times New Roman" w:cs="Times New Roman"/>
          <w:i/>
          <w:iCs/>
          <w:sz w:val="24"/>
          <w:szCs w:val="24"/>
        </w:rPr>
        <w:t>dashboard</w:t>
      </w:r>
      <w:r w:rsidRPr="00D320AB">
        <w:rPr>
          <w:rFonts w:ascii="Times New Roman" w:hAnsi="Times New Roman" w:cs="Times New Roman"/>
          <w:sz w:val="24"/>
          <w:szCs w:val="24"/>
        </w:rPr>
        <w:t xml:space="preserve"> ini menggunakan pendekatan </w:t>
      </w:r>
      <w:r w:rsidRPr="00D320AB">
        <w:rPr>
          <w:rFonts w:ascii="Times New Roman" w:hAnsi="Times New Roman" w:cs="Times New Roman"/>
          <w:i/>
          <w:iCs/>
          <w:sz w:val="24"/>
          <w:szCs w:val="24"/>
        </w:rPr>
        <w:t>Dark Theme</w:t>
      </w:r>
      <w:r w:rsidRPr="00D320AB">
        <w:rPr>
          <w:rFonts w:ascii="Times New Roman" w:hAnsi="Times New Roman" w:cs="Times New Roman"/>
          <w:sz w:val="24"/>
          <w:szCs w:val="24"/>
        </w:rPr>
        <w:t xml:space="preserve"> dengan gaya </w:t>
      </w:r>
      <w:r w:rsidRPr="00D320AB">
        <w:rPr>
          <w:rFonts w:ascii="Times New Roman" w:hAnsi="Times New Roman" w:cs="Times New Roman"/>
          <w:i/>
          <w:iCs/>
          <w:sz w:val="24"/>
          <w:szCs w:val="24"/>
        </w:rPr>
        <w:t>Neon/Cyberpunk Glow</w:t>
      </w:r>
      <w:r w:rsidRPr="00D320AB">
        <w:rPr>
          <w:rFonts w:ascii="Times New Roman" w:hAnsi="Times New Roman" w:cs="Times New Roman"/>
          <w:sz w:val="24"/>
          <w:szCs w:val="24"/>
        </w:rPr>
        <w:t>. Pilihan warna ini bukan sekadar estetika, melainkan memiliki fungsi psikologis:</w:t>
      </w:r>
    </w:p>
    <w:p w14:paraId="67E0A4DD" w14:textId="77777777" w:rsidR="00D320AB" w:rsidRPr="00D320AB" w:rsidRDefault="00D320AB" w:rsidP="00D320AB">
      <w:pPr>
        <w:numPr>
          <w:ilvl w:val="0"/>
          <w:numId w:val="10"/>
        </w:numPr>
        <w:rPr>
          <w:rFonts w:ascii="Times New Roman" w:hAnsi="Times New Roman" w:cs="Times New Roman"/>
          <w:sz w:val="24"/>
          <w:szCs w:val="24"/>
        </w:rPr>
      </w:pPr>
      <w:r w:rsidRPr="00D320AB">
        <w:rPr>
          <w:rFonts w:ascii="Times New Roman" w:hAnsi="Times New Roman" w:cs="Times New Roman"/>
          <w:sz w:val="24"/>
          <w:szCs w:val="24"/>
        </w:rPr>
        <w:t>Latar Belakang Gelap (</w:t>
      </w:r>
      <w:r w:rsidRPr="00D320AB">
        <w:rPr>
          <w:rFonts w:ascii="Times New Roman" w:hAnsi="Times New Roman" w:cs="Times New Roman"/>
          <w:i/>
          <w:iCs/>
          <w:sz w:val="24"/>
          <w:szCs w:val="24"/>
        </w:rPr>
        <w:t>Dark Blue/Navy Background</w:t>
      </w:r>
      <w:r w:rsidRPr="00D320AB">
        <w:rPr>
          <w:rFonts w:ascii="Times New Roman" w:hAnsi="Times New Roman" w:cs="Times New Roman"/>
          <w:sz w:val="24"/>
          <w:szCs w:val="24"/>
        </w:rPr>
        <w:t>): Menciptakan nuansa yang suram (</w:t>
      </w:r>
      <w:r w:rsidRPr="00D320AB">
        <w:rPr>
          <w:rFonts w:ascii="Times New Roman" w:hAnsi="Times New Roman" w:cs="Times New Roman"/>
          <w:i/>
          <w:iCs/>
          <w:sz w:val="24"/>
          <w:szCs w:val="24"/>
        </w:rPr>
        <w:t>somber</w:t>
      </w:r>
      <w:r w:rsidRPr="00D320AB">
        <w:rPr>
          <w:rFonts w:ascii="Times New Roman" w:hAnsi="Times New Roman" w:cs="Times New Roman"/>
          <w:sz w:val="24"/>
          <w:szCs w:val="24"/>
        </w:rPr>
        <w:t>), serius, dan dramatis yang sangat sesuai dengan tema krisis eksistensial iklim ("The Sinking Voices"). Warna gelap juga meminimalisir distraksi.</w:t>
      </w:r>
    </w:p>
    <w:p w14:paraId="3021A60D" w14:textId="77777777" w:rsidR="00D320AB" w:rsidRPr="00D320AB" w:rsidRDefault="00D320AB" w:rsidP="00D320AB">
      <w:pPr>
        <w:numPr>
          <w:ilvl w:val="0"/>
          <w:numId w:val="10"/>
        </w:numPr>
        <w:rPr>
          <w:rFonts w:ascii="Times New Roman" w:hAnsi="Times New Roman" w:cs="Times New Roman"/>
          <w:sz w:val="24"/>
          <w:szCs w:val="24"/>
        </w:rPr>
      </w:pPr>
      <w:r w:rsidRPr="00D320AB">
        <w:rPr>
          <w:rFonts w:ascii="Times New Roman" w:hAnsi="Times New Roman" w:cs="Times New Roman"/>
          <w:sz w:val="24"/>
          <w:szCs w:val="24"/>
        </w:rPr>
        <w:t>Cyan / Aqua Glow: Digunakan secara konsisten untuk elemen terkait laut (</w:t>
      </w:r>
      <w:r w:rsidRPr="00D320AB">
        <w:rPr>
          <w:rFonts w:ascii="Times New Roman" w:hAnsi="Times New Roman" w:cs="Times New Roman"/>
          <w:i/>
          <w:iCs/>
          <w:sz w:val="24"/>
          <w:szCs w:val="24"/>
        </w:rPr>
        <w:t>Sea Level</w:t>
      </w:r>
      <w:r w:rsidRPr="00D320AB">
        <w:rPr>
          <w:rFonts w:ascii="Times New Roman" w:hAnsi="Times New Roman" w:cs="Times New Roman"/>
          <w:sz w:val="24"/>
          <w:szCs w:val="24"/>
        </w:rPr>
        <w:t>) dan penanda navigasi cerita. Mengasosiasikan persepsi audiens dengan air laut dan lautan Pasifik.</w:t>
      </w:r>
    </w:p>
    <w:p w14:paraId="15EC0C8E" w14:textId="77777777" w:rsidR="00D320AB" w:rsidRPr="00D320AB" w:rsidRDefault="00D320AB" w:rsidP="00D320AB">
      <w:pPr>
        <w:numPr>
          <w:ilvl w:val="0"/>
          <w:numId w:val="10"/>
        </w:numPr>
        <w:rPr>
          <w:rFonts w:ascii="Times New Roman" w:hAnsi="Times New Roman" w:cs="Times New Roman"/>
          <w:sz w:val="24"/>
          <w:szCs w:val="24"/>
        </w:rPr>
      </w:pPr>
      <w:r w:rsidRPr="00D320AB">
        <w:rPr>
          <w:rFonts w:ascii="Times New Roman" w:hAnsi="Times New Roman" w:cs="Times New Roman"/>
          <w:sz w:val="24"/>
          <w:szCs w:val="24"/>
        </w:rPr>
        <w:t xml:space="preserve">Ungu / </w:t>
      </w:r>
      <w:r w:rsidRPr="00D320AB">
        <w:rPr>
          <w:rFonts w:ascii="Times New Roman" w:hAnsi="Times New Roman" w:cs="Times New Roman"/>
          <w:i/>
          <w:iCs/>
          <w:sz w:val="24"/>
          <w:szCs w:val="24"/>
        </w:rPr>
        <w:t>Purple Glow</w:t>
      </w:r>
      <w:r w:rsidRPr="00D320AB">
        <w:rPr>
          <w:rFonts w:ascii="Times New Roman" w:hAnsi="Times New Roman" w:cs="Times New Roman"/>
          <w:sz w:val="24"/>
          <w:szCs w:val="24"/>
        </w:rPr>
        <w:t>: Digunakan pada data anomali curah hujan. Warna dingin ini sering dipakai dalam standar pemetaan meteorologi untuk menandakan intensitas presipitasi.</w:t>
      </w:r>
    </w:p>
    <w:p w14:paraId="1BAA502C" w14:textId="77777777" w:rsidR="00D320AB" w:rsidRPr="00D320AB" w:rsidRDefault="00D320AB" w:rsidP="00D320AB">
      <w:pPr>
        <w:numPr>
          <w:ilvl w:val="0"/>
          <w:numId w:val="10"/>
        </w:numPr>
        <w:rPr>
          <w:rFonts w:ascii="Times New Roman" w:hAnsi="Times New Roman" w:cs="Times New Roman"/>
          <w:sz w:val="24"/>
          <w:szCs w:val="24"/>
        </w:rPr>
      </w:pPr>
      <w:r w:rsidRPr="00D320AB">
        <w:rPr>
          <w:rFonts w:ascii="Times New Roman" w:hAnsi="Times New Roman" w:cs="Times New Roman"/>
          <w:sz w:val="24"/>
          <w:szCs w:val="24"/>
        </w:rPr>
        <w:t xml:space="preserve">Merah / </w:t>
      </w:r>
      <w:r w:rsidRPr="00D320AB">
        <w:rPr>
          <w:rFonts w:ascii="Times New Roman" w:hAnsi="Times New Roman" w:cs="Times New Roman"/>
          <w:i/>
          <w:iCs/>
          <w:sz w:val="24"/>
          <w:szCs w:val="24"/>
        </w:rPr>
        <w:t>Coral Glow</w:t>
      </w:r>
      <w:r w:rsidRPr="00D320AB">
        <w:rPr>
          <w:rFonts w:ascii="Times New Roman" w:hAnsi="Times New Roman" w:cs="Times New Roman"/>
          <w:sz w:val="24"/>
          <w:szCs w:val="24"/>
        </w:rPr>
        <w:t>: Digunakan secara spesifik pada data kerugian ekonomi. Merah secara psikologis melambangkan bahaya, defisit, dan "luka finansial" yang parah.</w:t>
      </w:r>
    </w:p>
    <w:p w14:paraId="6FD25E61" w14:textId="77777777" w:rsidR="00D320AB" w:rsidRPr="00D320AB" w:rsidRDefault="00D320AB" w:rsidP="00D320AB">
      <w:pPr>
        <w:numPr>
          <w:ilvl w:val="0"/>
          <w:numId w:val="10"/>
        </w:numPr>
        <w:rPr>
          <w:rFonts w:ascii="Times New Roman" w:hAnsi="Times New Roman" w:cs="Times New Roman"/>
          <w:sz w:val="24"/>
          <w:szCs w:val="24"/>
        </w:rPr>
      </w:pPr>
      <w:r w:rsidRPr="00D320AB">
        <w:rPr>
          <w:rFonts w:ascii="Times New Roman" w:hAnsi="Times New Roman" w:cs="Times New Roman"/>
          <w:sz w:val="24"/>
          <w:szCs w:val="24"/>
        </w:rPr>
        <w:t xml:space="preserve">Kuning / </w:t>
      </w:r>
      <w:r w:rsidRPr="00D320AB">
        <w:rPr>
          <w:rFonts w:ascii="Times New Roman" w:hAnsi="Times New Roman" w:cs="Times New Roman"/>
          <w:i/>
          <w:iCs/>
          <w:sz w:val="24"/>
          <w:szCs w:val="24"/>
        </w:rPr>
        <w:t>Amber Glow</w:t>
      </w:r>
      <w:r w:rsidRPr="00D320AB">
        <w:rPr>
          <w:rFonts w:ascii="Times New Roman" w:hAnsi="Times New Roman" w:cs="Times New Roman"/>
          <w:sz w:val="24"/>
          <w:szCs w:val="24"/>
        </w:rPr>
        <w:t>: Digunakan pada peta emisi dan korban jiwa. Bertindak sebagai warna peringatan (</w:t>
      </w:r>
      <w:r w:rsidRPr="00D320AB">
        <w:rPr>
          <w:rFonts w:ascii="Times New Roman" w:hAnsi="Times New Roman" w:cs="Times New Roman"/>
          <w:i/>
          <w:iCs/>
          <w:sz w:val="24"/>
          <w:szCs w:val="24"/>
        </w:rPr>
        <w:t>warning/hazard</w:t>
      </w:r>
      <w:r w:rsidRPr="00D320AB">
        <w:rPr>
          <w:rFonts w:ascii="Times New Roman" w:hAnsi="Times New Roman" w:cs="Times New Roman"/>
          <w:sz w:val="24"/>
          <w:szCs w:val="24"/>
        </w:rPr>
        <w:t>) yang sangat kontras di atas latar belakang gelap, langsung menarik perhatian mata pada data manusia yang menjadi korban.</w:t>
      </w:r>
    </w:p>
    <w:p w14:paraId="12FC136F" w14:textId="77777777" w:rsidR="00D320AB" w:rsidRPr="00D320AB" w:rsidRDefault="00D320AB" w:rsidP="00567F09">
      <w:pPr>
        <w:rPr>
          <w:rFonts w:ascii="Times New Roman" w:hAnsi="Times New Roman" w:cs="Times New Roman"/>
          <w:sz w:val="24"/>
          <w:szCs w:val="24"/>
        </w:rPr>
      </w:pPr>
    </w:p>
    <w:p w14:paraId="68AB616B" w14:textId="1CF3FA0B" w:rsidR="00567F09" w:rsidRPr="00506C0E" w:rsidRDefault="00567F09" w:rsidP="00506C0E">
      <w:pPr>
        <w:pStyle w:val="ListParagraph"/>
        <w:numPr>
          <w:ilvl w:val="0"/>
          <w:numId w:val="12"/>
        </w:numPr>
        <w:rPr>
          <w:rFonts w:ascii="Times New Roman" w:hAnsi="Times New Roman" w:cs="Times New Roman"/>
          <w:b/>
          <w:bCs/>
          <w:sz w:val="28"/>
          <w:szCs w:val="28"/>
        </w:rPr>
      </w:pPr>
      <w:r w:rsidRPr="00506C0E">
        <w:rPr>
          <w:rFonts w:ascii="Times New Roman" w:hAnsi="Times New Roman" w:cs="Times New Roman"/>
          <w:b/>
          <w:bCs/>
          <w:sz w:val="28"/>
          <w:szCs w:val="28"/>
        </w:rPr>
        <w:t xml:space="preserve">Kesesuaian Karya Dengan </w:t>
      </w:r>
      <w:r w:rsidRPr="00506C0E">
        <w:rPr>
          <w:rFonts w:ascii="Times New Roman" w:hAnsi="Times New Roman" w:cs="Times New Roman"/>
          <w:b/>
          <w:bCs/>
          <w:i/>
          <w:iCs/>
          <w:sz w:val="28"/>
          <w:szCs w:val="28"/>
        </w:rPr>
        <w:t>Pasific Dataviz Challenge</w:t>
      </w:r>
    </w:p>
    <w:p w14:paraId="27135174" w14:textId="77777777" w:rsidR="00D320AB" w:rsidRPr="00D320AB" w:rsidRDefault="00D320AB" w:rsidP="00D320AB">
      <w:pPr>
        <w:rPr>
          <w:rFonts w:ascii="Times New Roman" w:hAnsi="Times New Roman" w:cs="Times New Roman"/>
          <w:sz w:val="24"/>
          <w:szCs w:val="24"/>
        </w:rPr>
      </w:pPr>
      <w:r w:rsidRPr="00D320AB">
        <w:rPr>
          <w:rFonts w:ascii="Times New Roman" w:hAnsi="Times New Roman" w:cs="Times New Roman"/>
          <w:sz w:val="24"/>
          <w:szCs w:val="24"/>
        </w:rPr>
        <w:t xml:space="preserve">Karya </w:t>
      </w:r>
      <w:r w:rsidRPr="00D320AB">
        <w:rPr>
          <w:rFonts w:ascii="Times New Roman" w:hAnsi="Times New Roman" w:cs="Times New Roman"/>
          <w:i/>
          <w:iCs/>
          <w:sz w:val="24"/>
          <w:szCs w:val="24"/>
        </w:rPr>
        <w:t>interactive dashboard</w:t>
      </w:r>
      <w:r w:rsidRPr="00D320AB">
        <w:rPr>
          <w:rFonts w:ascii="Times New Roman" w:hAnsi="Times New Roman" w:cs="Times New Roman"/>
          <w:sz w:val="24"/>
          <w:szCs w:val="24"/>
        </w:rPr>
        <w:t xml:space="preserve"> ini dirancang agar sejajar dengan visi, misi, dan kriteria penilaian dari kompetisi internasional Pacific Dataviz Challenge:</w:t>
      </w:r>
    </w:p>
    <w:p w14:paraId="2B2895F3" w14:textId="77777777" w:rsidR="00D320AB" w:rsidRPr="00D320AB" w:rsidRDefault="00D320AB" w:rsidP="00D320AB">
      <w:pPr>
        <w:numPr>
          <w:ilvl w:val="0"/>
          <w:numId w:val="11"/>
        </w:numPr>
        <w:rPr>
          <w:rFonts w:ascii="Times New Roman" w:hAnsi="Times New Roman" w:cs="Times New Roman"/>
          <w:sz w:val="24"/>
          <w:szCs w:val="24"/>
        </w:rPr>
      </w:pPr>
      <w:r w:rsidRPr="00D320AB">
        <w:rPr>
          <w:rFonts w:ascii="Times New Roman" w:hAnsi="Times New Roman" w:cs="Times New Roman"/>
          <w:sz w:val="24"/>
          <w:szCs w:val="24"/>
        </w:rPr>
        <w:t>Kesesuaian Tema Utama: Dashboard ini secara langsung menjawab tema spesifik tantangan tahun ini, yakni Climate Change (Perubahan Iklim) di wilayah Pasifik.</w:t>
      </w:r>
    </w:p>
    <w:p w14:paraId="4F0D57B4" w14:textId="77777777" w:rsidR="00D320AB" w:rsidRPr="00D320AB" w:rsidRDefault="00D320AB" w:rsidP="00D320AB">
      <w:pPr>
        <w:numPr>
          <w:ilvl w:val="0"/>
          <w:numId w:val="11"/>
        </w:numPr>
        <w:rPr>
          <w:rFonts w:ascii="Times New Roman" w:hAnsi="Times New Roman" w:cs="Times New Roman"/>
          <w:sz w:val="24"/>
          <w:szCs w:val="24"/>
        </w:rPr>
      </w:pPr>
      <w:r w:rsidRPr="00D320AB">
        <w:rPr>
          <w:rFonts w:ascii="Times New Roman" w:hAnsi="Times New Roman" w:cs="Times New Roman"/>
          <w:sz w:val="24"/>
          <w:szCs w:val="24"/>
        </w:rPr>
        <w:t xml:space="preserve">Pemanfaatan Data Resmi (Pacific Data Hub): Seluruh variabel yang diintegrasikan (Emisi GRK, Curah Hujan, Muka Air Laut, Dampak Manusia, dan Ekonomi) murni diekstraksi dari direktori resmi </w:t>
      </w:r>
      <w:r w:rsidRPr="00D320AB">
        <w:rPr>
          <w:rFonts w:ascii="Times New Roman" w:hAnsi="Times New Roman" w:cs="Times New Roman"/>
          <w:i/>
          <w:iCs/>
          <w:sz w:val="24"/>
          <w:szCs w:val="24"/>
        </w:rPr>
        <w:t>.Stat Explorer</w:t>
      </w:r>
      <w:r w:rsidRPr="00D320AB">
        <w:rPr>
          <w:rFonts w:ascii="Times New Roman" w:hAnsi="Times New Roman" w:cs="Times New Roman"/>
          <w:sz w:val="24"/>
          <w:szCs w:val="24"/>
        </w:rPr>
        <w:t xml:space="preserve"> yang disediakan oleh panitia.</w:t>
      </w:r>
    </w:p>
    <w:p w14:paraId="4DEA78B8" w14:textId="77777777" w:rsidR="00D320AB" w:rsidRPr="00D320AB" w:rsidRDefault="00D320AB" w:rsidP="00D320AB">
      <w:pPr>
        <w:numPr>
          <w:ilvl w:val="0"/>
          <w:numId w:val="11"/>
        </w:numPr>
        <w:rPr>
          <w:rFonts w:ascii="Times New Roman" w:hAnsi="Times New Roman" w:cs="Times New Roman"/>
          <w:sz w:val="24"/>
          <w:szCs w:val="24"/>
        </w:rPr>
      </w:pPr>
      <w:r w:rsidRPr="00D320AB">
        <w:rPr>
          <w:rFonts w:ascii="Times New Roman" w:hAnsi="Times New Roman" w:cs="Times New Roman"/>
          <w:sz w:val="24"/>
          <w:szCs w:val="24"/>
        </w:rPr>
        <w:t xml:space="preserve">Pencapaian Tujuan Komunikasi: Kompetisi ini bertujuan untuk "menghidupkan" data pasif menjadi informasi yang dapat diakses publik. Penggunaan teknik </w:t>
      </w:r>
      <w:r w:rsidRPr="00D320AB">
        <w:rPr>
          <w:rFonts w:ascii="Times New Roman" w:hAnsi="Times New Roman" w:cs="Times New Roman"/>
          <w:i/>
          <w:iCs/>
          <w:sz w:val="24"/>
          <w:szCs w:val="24"/>
        </w:rPr>
        <w:t>scrollytelling</w:t>
      </w:r>
      <w:r w:rsidRPr="00D320AB">
        <w:rPr>
          <w:rFonts w:ascii="Times New Roman" w:hAnsi="Times New Roman" w:cs="Times New Roman"/>
          <w:sz w:val="24"/>
          <w:szCs w:val="24"/>
        </w:rPr>
        <w:t xml:space="preserve"> mengubah </w:t>
      </w:r>
      <w:r w:rsidRPr="00D320AB">
        <w:rPr>
          <w:rFonts w:ascii="Times New Roman" w:hAnsi="Times New Roman" w:cs="Times New Roman"/>
          <w:i/>
          <w:iCs/>
          <w:sz w:val="24"/>
          <w:szCs w:val="24"/>
        </w:rPr>
        <w:t>spreadsheet</w:t>
      </w:r>
      <w:r w:rsidRPr="00D320AB">
        <w:rPr>
          <w:rFonts w:ascii="Times New Roman" w:hAnsi="Times New Roman" w:cs="Times New Roman"/>
          <w:sz w:val="24"/>
          <w:szCs w:val="24"/>
        </w:rPr>
        <w:t xml:space="preserve"> dan angka mentah menjadi kampanye visual yang </w:t>
      </w:r>
      <w:r w:rsidRPr="00D320AB">
        <w:rPr>
          <w:rFonts w:ascii="Times New Roman" w:hAnsi="Times New Roman" w:cs="Times New Roman"/>
          <w:i/>
          <w:iCs/>
          <w:sz w:val="24"/>
          <w:szCs w:val="24"/>
        </w:rPr>
        <w:t>user-friendly</w:t>
      </w:r>
      <w:r w:rsidRPr="00D320AB">
        <w:rPr>
          <w:rFonts w:ascii="Times New Roman" w:hAnsi="Times New Roman" w:cs="Times New Roman"/>
          <w:sz w:val="24"/>
          <w:szCs w:val="24"/>
        </w:rPr>
        <w:t>, edukatif, dan menggugah kesadaran pembuat kebijakan (</w:t>
      </w:r>
      <w:r w:rsidRPr="00D320AB">
        <w:rPr>
          <w:rFonts w:ascii="Times New Roman" w:hAnsi="Times New Roman" w:cs="Times New Roman"/>
          <w:i/>
          <w:iCs/>
          <w:sz w:val="24"/>
          <w:szCs w:val="24"/>
        </w:rPr>
        <w:t>policymakers</w:t>
      </w:r>
      <w:r w:rsidRPr="00D320AB">
        <w:rPr>
          <w:rFonts w:ascii="Times New Roman" w:hAnsi="Times New Roman" w:cs="Times New Roman"/>
          <w:sz w:val="24"/>
          <w:szCs w:val="24"/>
        </w:rPr>
        <w:t>) maupun masyarakat umum mengenai krisis iklim di Pasifik.</w:t>
      </w:r>
    </w:p>
    <w:p w14:paraId="37260D00" w14:textId="77777777" w:rsidR="00D320AB" w:rsidRDefault="00D320AB" w:rsidP="00D320AB">
      <w:pPr>
        <w:numPr>
          <w:ilvl w:val="0"/>
          <w:numId w:val="11"/>
        </w:numPr>
        <w:rPr>
          <w:rFonts w:ascii="Times New Roman" w:hAnsi="Times New Roman" w:cs="Times New Roman"/>
          <w:sz w:val="24"/>
          <w:szCs w:val="24"/>
        </w:rPr>
      </w:pPr>
      <w:r w:rsidRPr="00D320AB">
        <w:rPr>
          <w:rFonts w:ascii="Times New Roman" w:hAnsi="Times New Roman" w:cs="Times New Roman"/>
          <w:sz w:val="24"/>
          <w:szCs w:val="24"/>
        </w:rPr>
        <w:t xml:space="preserve">Inovasi dan UI/UX Tingkat Lanjut: Berbeda dengan </w:t>
      </w:r>
      <w:r w:rsidRPr="00D320AB">
        <w:rPr>
          <w:rFonts w:ascii="Times New Roman" w:hAnsi="Times New Roman" w:cs="Times New Roman"/>
          <w:i/>
          <w:iCs/>
          <w:sz w:val="24"/>
          <w:szCs w:val="24"/>
        </w:rPr>
        <w:t>dashboard</w:t>
      </w:r>
      <w:r w:rsidRPr="00D320AB">
        <w:rPr>
          <w:rFonts w:ascii="Times New Roman" w:hAnsi="Times New Roman" w:cs="Times New Roman"/>
          <w:sz w:val="24"/>
          <w:szCs w:val="24"/>
        </w:rPr>
        <w:t xml:space="preserve"> bisnis konvensional, karya ini menggunakan arsitektur web modern dengan animasi transisi yang mulus dan interaktivitas tingkat tinggi, menjadikannya sebuah produk jurnalistik data yang kompetitif di kancah internasional.</w:t>
      </w:r>
    </w:p>
    <w:p w14:paraId="07FD5396" w14:textId="77777777" w:rsidR="00506C0E" w:rsidRDefault="00506C0E" w:rsidP="00506C0E">
      <w:pPr>
        <w:rPr>
          <w:rFonts w:ascii="Times New Roman" w:hAnsi="Times New Roman" w:cs="Times New Roman"/>
          <w:sz w:val="24"/>
          <w:szCs w:val="24"/>
        </w:rPr>
      </w:pPr>
    </w:p>
    <w:p w14:paraId="69CE9483" w14:textId="77777777" w:rsidR="00506C0E" w:rsidRDefault="00506C0E" w:rsidP="00506C0E">
      <w:pPr>
        <w:rPr>
          <w:rFonts w:ascii="Times New Roman" w:hAnsi="Times New Roman" w:cs="Times New Roman"/>
          <w:sz w:val="24"/>
          <w:szCs w:val="24"/>
        </w:rPr>
      </w:pPr>
    </w:p>
    <w:p w14:paraId="6839060B" w14:textId="082FE5E8" w:rsidR="00636B93" w:rsidRPr="00506C0E" w:rsidRDefault="00506C0E" w:rsidP="00506C0E">
      <w:pPr>
        <w:pStyle w:val="ListParagraph"/>
        <w:numPr>
          <w:ilvl w:val="0"/>
          <w:numId w:val="12"/>
        </w:numPr>
        <w:rPr>
          <w:rFonts w:ascii="Times New Roman" w:hAnsi="Times New Roman" w:cs="Times New Roman"/>
          <w:sz w:val="28"/>
          <w:szCs w:val="28"/>
        </w:rPr>
      </w:pPr>
      <w:r w:rsidRPr="00506C0E">
        <w:rPr>
          <w:rFonts w:ascii="Times New Roman" w:hAnsi="Times New Roman" w:cs="Times New Roman"/>
          <w:b/>
          <w:bCs/>
          <w:sz w:val="28"/>
          <w:szCs w:val="28"/>
        </w:rPr>
        <w:lastRenderedPageBreak/>
        <w:t>Lampiran</w:t>
      </w:r>
    </w:p>
    <w:p w14:paraId="2BA12D71" w14:textId="6E036FB5" w:rsidR="00506C0E" w:rsidRDefault="00506C0E" w:rsidP="00506C0E">
      <w:pPr>
        <w:spacing w:after="0"/>
        <w:rPr>
          <w:rFonts w:ascii="Times New Roman" w:hAnsi="Times New Roman" w:cs="Times New Roman"/>
          <w:i/>
          <w:iCs/>
          <w:sz w:val="24"/>
          <w:szCs w:val="24"/>
        </w:rPr>
      </w:pPr>
      <w:r>
        <w:rPr>
          <w:rFonts w:ascii="Times New Roman" w:hAnsi="Times New Roman" w:cs="Times New Roman"/>
          <w:sz w:val="24"/>
          <w:szCs w:val="24"/>
        </w:rPr>
        <w:t>Dataset</w:t>
      </w:r>
      <w:r>
        <w:rPr>
          <w:rFonts w:ascii="Times New Roman" w:hAnsi="Times New Roman" w:cs="Times New Roman"/>
          <w:sz w:val="24"/>
          <w:szCs w:val="24"/>
        </w:rPr>
        <w:tab/>
      </w:r>
      <w:r>
        <w:rPr>
          <w:rFonts w:ascii="Times New Roman" w:hAnsi="Times New Roman" w:cs="Times New Roman"/>
          <w:sz w:val="24"/>
          <w:szCs w:val="24"/>
        </w:rPr>
        <w:tab/>
      </w:r>
      <w:r w:rsidR="006113BD">
        <w:rPr>
          <w:rFonts w:ascii="Times New Roman" w:hAnsi="Times New Roman" w:cs="Times New Roman"/>
          <w:sz w:val="24"/>
          <w:szCs w:val="24"/>
        </w:rPr>
        <w:tab/>
      </w:r>
      <w:r>
        <w:rPr>
          <w:rFonts w:ascii="Times New Roman" w:hAnsi="Times New Roman" w:cs="Times New Roman"/>
          <w:sz w:val="24"/>
          <w:szCs w:val="24"/>
        </w:rPr>
        <w:t xml:space="preserve">: </w:t>
      </w:r>
      <w:hyperlink r:id="rId10" w:history="1">
        <w:r w:rsidRPr="00506C0E">
          <w:rPr>
            <w:rStyle w:val="Hyperlink"/>
            <w:rFonts w:ascii="Times New Roman" w:hAnsi="Times New Roman" w:cs="Times New Roman"/>
            <w:i/>
            <w:iCs/>
            <w:sz w:val="24"/>
            <w:szCs w:val="24"/>
          </w:rPr>
          <w:t>Dataset GDrive</w:t>
        </w:r>
      </w:hyperlink>
    </w:p>
    <w:p w14:paraId="22F3681A" w14:textId="14E1616D" w:rsidR="00506C0E" w:rsidRDefault="00506C0E" w:rsidP="00506C0E">
      <w:pPr>
        <w:spacing w:after="0"/>
        <w:rPr>
          <w:rFonts w:ascii="Times New Roman" w:hAnsi="Times New Roman" w:cs="Times New Roman"/>
          <w:i/>
          <w:iCs/>
          <w:sz w:val="24"/>
          <w:szCs w:val="24"/>
        </w:rPr>
      </w:pPr>
      <w:r>
        <w:rPr>
          <w:rFonts w:ascii="Times New Roman" w:hAnsi="Times New Roman" w:cs="Times New Roman"/>
          <w:sz w:val="24"/>
          <w:szCs w:val="24"/>
        </w:rPr>
        <w:t>Dashboard</w:t>
      </w:r>
      <w:r>
        <w:rPr>
          <w:rFonts w:ascii="Times New Roman" w:hAnsi="Times New Roman" w:cs="Times New Roman"/>
          <w:sz w:val="24"/>
          <w:szCs w:val="24"/>
        </w:rPr>
        <w:tab/>
      </w:r>
      <w:r w:rsidR="006113BD">
        <w:rPr>
          <w:rFonts w:ascii="Times New Roman" w:hAnsi="Times New Roman" w:cs="Times New Roman"/>
          <w:sz w:val="24"/>
          <w:szCs w:val="24"/>
        </w:rPr>
        <w:tab/>
      </w:r>
      <w:r>
        <w:rPr>
          <w:rFonts w:ascii="Times New Roman" w:hAnsi="Times New Roman" w:cs="Times New Roman"/>
          <w:sz w:val="24"/>
          <w:szCs w:val="24"/>
        </w:rPr>
        <w:t xml:space="preserve">: </w:t>
      </w:r>
      <w:hyperlink r:id="rId11" w:history="1">
        <w:r w:rsidRPr="00506C0E">
          <w:rPr>
            <w:rStyle w:val="Hyperlink"/>
            <w:rFonts w:ascii="Times New Roman" w:hAnsi="Times New Roman" w:cs="Times New Roman"/>
            <w:i/>
            <w:iCs/>
            <w:sz w:val="24"/>
            <w:szCs w:val="24"/>
          </w:rPr>
          <w:t>The Sinking Voice</w:t>
        </w:r>
        <w:r>
          <w:rPr>
            <w:rStyle w:val="Hyperlink"/>
            <w:rFonts w:ascii="Times New Roman" w:hAnsi="Times New Roman" w:cs="Times New Roman"/>
            <w:i/>
            <w:iCs/>
            <w:sz w:val="24"/>
            <w:szCs w:val="24"/>
          </w:rPr>
          <w:t>s</w:t>
        </w:r>
        <w:r w:rsidRPr="00506C0E">
          <w:rPr>
            <w:rStyle w:val="Hyperlink"/>
            <w:rFonts w:ascii="Times New Roman" w:hAnsi="Times New Roman" w:cs="Times New Roman"/>
            <w:i/>
            <w:iCs/>
            <w:sz w:val="24"/>
            <w:szCs w:val="24"/>
          </w:rPr>
          <w:t xml:space="preserve"> of the Pacific</w:t>
        </w:r>
      </w:hyperlink>
    </w:p>
    <w:p w14:paraId="19055467" w14:textId="1FE34CBB" w:rsidR="006113BD" w:rsidRDefault="006113BD" w:rsidP="00506C0E">
      <w:pPr>
        <w:spacing w:after="0"/>
        <w:rPr>
          <w:rFonts w:ascii="Times New Roman" w:hAnsi="Times New Roman" w:cs="Times New Roman"/>
          <w:sz w:val="24"/>
          <w:szCs w:val="24"/>
        </w:rPr>
      </w:pPr>
      <w:r>
        <w:rPr>
          <w:rFonts w:ascii="Times New Roman" w:hAnsi="Times New Roman" w:cs="Times New Roman"/>
          <w:sz w:val="24"/>
          <w:szCs w:val="24"/>
        </w:rPr>
        <w:t>Bukti Submit</w:t>
      </w:r>
      <w:r>
        <w:rPr>
          <w:rFonts w:ascii="Times New Roman" w:hAnsi="Times New Roman" w:cs="Times New Roman"/>
          <w:sz w:val="24"/>
          <w:szCs w:val="24"/>
        </w:rPr>
        <w:tab/>
      </w:r>
      <w:r>
        <w:rPr>
          <w:rFonts w:ascii="Times New Roman" w:hAnsi="Times New Roman" w:cs="Times New Roman"/>
          <w:sz w:val="24"/>
          <w:szCs w:val="24"/>
        </w:rPr>
        <w:tab/>
        <w:t>:</w:t>
      </w:r>
    </w:p>
    <w:p w14:paraId="31426175" w14:textId="375D8007" w:rsidR="006113BD" w:rsidRDefault="006113BD" w:rsidP="006113BD">
      <w:pPr>
        <w:spacing w:after="1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87EDDCE" wp14:editId="3AE93DE9">
            <wp:extent cx="4890403" cy="2901950"/>
            <wp:effectExtent l="19050" t="19050" r="24765" b="12700"/>
            <wp:docPr id="167173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31335" name="Picture 16717313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06473" cy="2911486"/>
                    </a:xfrm>
                    <a:prstGeom prst="rect">
                      <a:avLst/>
                    </a:prstGeom>
                    <a:ln>
                      <a:solidFill>
                        <a:schemeClr val="accent1"/>
                      </a:solidFill>
                    </a:ln>
                  </pic:spPr>
                </pic:pic>
              </a:graphicData>
            </a:graphic>
          </wp:inline>
        </w:drawing>
      </w:r>
    </w:p>
    <w:p w14:paraId="62C3040F" w14:textId="0449D7AA" w:rsidR="006113BD" w:rsidRDefault="006113BD" w:rsidP="006113BD">
      <w:pPr>
        <w:spacing w:after="0"/>
        <w:rPr>
          <w:rFonts w:ascii="Times New Roman" w:hAnsi="Times New Roman" w:cs="Times New Roman"/>
          <w:sz w:val="24"/>
          <w:szCs w:val="24"/>
        </w:rPr>
      </w:pPr>
      <w:r>
        <w:rPr>
          <w:rFonts w:ascii="Times New Roman" w:hAnsi="Times New Roman" w:cs="Times New Roman"/>
          <w:sz w:val="24"/>
          <w:szCs w:val="24"/>
        </w:rPr>
        <w:t>Konfirmasi Email</w:t>
      </w:r>
      <w:r>
        <w:rPr>
          <w:rFonts w:ascii="Times New Roman" w:hAnsi="Times New Roman" w:cs="Times New Roman"/>
          <w:sz w:val="24"/>
          <w:szCs w:val="24"/>
        </w:rPr>
        <w:tab/>
        <w:t>:</w:t>
      </w:r>
    </w:p>
    <w:p w14:paraId="6E27C5B1" w14:textId="270B2FA7" w:rsidR="006113BD" w:rsidRPr="006113BD" w:rsidRDefault="006113BD" w:rsidP="006113BD">
      <w:pPr>
        <w:spacing w:after="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32FDCF3" wp14:editId="79DC99A7">
            <wp:extent cx="3911801" cy="3397425"/>
            <wp:effectExtent l="19050" t="19050" r="12700" b="12700"/>
            <wp:docPr id="2093276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76281" name="Picture 2093276281"/>
                    <pic:cNvPicPr/>
                  </pic:nvPicPr>
                  <pic:blipFill>
                    <a:blip r:embed="rId13">
                      <a:extLst>
                        <a:ext uri="{28A0092B-C50C-407E-A947-70E740481C1C}">
                          <a14:useLocalDpi xmlns:a14="http://schemas.microsoft.com/office/drawing/2010/main" val="0"/>
                        </a:ext>
                      </a:extLst>
                    </a:blip>
                    <a:stretch>
                      <a:fillRect/>
                    </a:stretch>
                  </pic:blipFill>
                  <pic:spPr>
                    <a:xfrm>
                      <a:off x="0" y="0"/>
                      <a:ext cx="3911801" cy="3397425"/>
                    </a:xfrm>
                    <a:prstGeom prst="rect">
                      <a:avLst/>
                    </a:prstGeom>
                    <a:ln>
                      <a:solidFill>
                        <a:schemeClr val="accent1"/>
                      </a:solidFill>
                    </a:ln>
                  </pic:spPr>
                </pic:pic>
              </a:graphicData>
            </a:graphic>
          </wp:inline>
        </w:drawing>
      </w:r>
    </w:p>
    <w:sectPr w:rsidR="006113BD" w:rsidRPr="006113BD">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1811" w14:textId="77777777" w:rsidR="003637B2" w:rsidRDefault="003637B2" w:rsidP="00934410">
      <w:pPr>
        <w:spacing w:after="0" w:line="240" w:lineRule="auto"/>
      </w:pPr>
      <w:r>
        <w:separator/>
      </w:r>
    </w:p>
  </w:endnote>
  <w:endnote w:type="continuationSeparator" w:id="0">
    <w:p w14:paraId="1F6C036B" w14:textId="77777777" w:rsidR="003637B2" w:rsidRDefault="003637B2" w:rsidP="00934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53CF4" w14:textId="6206335F" w:rsidR="00934410" w:rsidRDefault="00934410">
    <w:pPr>
      <w:pStyle w:val="Footer"/>
    </w:pPr>
  </w:p>
  <w:p w14:paraId="0E92310E" w14:textId="19709212" w:rsidR="00D320AB" w:rsidRDefault="00D320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D3C4E" w14:textId="77777777" w:rsidR="003637B2" w:rsidRDefault="003637B2" w:rsidP="00934410">
      <w:pPr>
        <w:spacing w:after="0" w:line="240" w:lineRule="auto"/>
      </w:pPr>
      <w:r>
        <w:separator/>
      </w:r>
    </w:p>
  </w:footnote>
  <w:footnote w:type="continuationSeparator" w:id="0">
    <w:p w14:paraId="1C562FB5" w14:textId="77777777" w:rsidR="003637B2" w:rsidRDefault="003637B2" w:rsidP="009344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A5025"/>
    <w:multiLevelType w:val="multilevel"/>
    <w:tmpl w:val="A560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1559C"/>
    <w:multiLevelType w:val="multilevel"/>
    <w:tmpl w:val="19FC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3287C"/>
    <w:multiLevelType w:val="multilevel"/>
    <w:tmpl w:val="9E1C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94BE8"/>
    <w:multiLevelType w:val="multilevel"/>
    <w:tmpl w:val="6A86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27A90"/>
    <w:multiLevelType w:val="multilevel"/>
    <w:tmpl w:val="8AA6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7306C"/>
    <w:multiLevelType w:val="multilevel"/>
    <w:tmpl w:val="C938F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811822"/>
    <w:multiLevelType w:val="multilevel"/>
    <w:tmpl w:val="FC70E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A82B53"/>
    <w:multiLevelType w:val="multilevel"/>
    <w:tmpl w:val="83F85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4B73BD"/>
    <w:multiLevelType w:val="multilevel"/>
    <w:tmpl w:val="D61C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156BA3"/>
    <w:multiLevelType w:val="multilevel"/>
    <w:tmpl w:val="1364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7627B4"/>
    <w:multiLevelType w:val="hybridMultilevel"/>
    <w:tmpl w:val="78385C74"/>
    <w:lvl w:ilvl="0" w:tplc="26CA7C06">
      <w:start w:val="1"/>
      <w:numFmt w:val="upperRoman"/>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E8E66BB"/>
    <w:multiLevelType w:val="multilevel"/>
    <w:tmpl w:val="CDE09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8269100">
    <w:abstractNumId w:val="9"/>
  </w:num>
  <w:num w:numId="2" w16cid:durableId="1078677880">
    <w:abstractNumId w:val="7"/>
  </w:num>
  <w:num w:numId="3" w16cid:durableId="73864110">
    <w:abstractNumId w:val="8"/>
  </w:num>
  <w:num w:numId="4" w16cid:durableId="1644658577">
    <w:abstractNumId w:val="2"/>
  </w:num>
  <w:num w:numId="5" w16cid:durableId="1630041819">
    <w:abstractNumId w:val="4"/>
  </w:num>
  <w:num w:numId="6" w16cid:durableId="1446735405">
    <w:abstractNumId w:val="6"/>
  </w:num>
  <w:num w:numId="7" w16cid:durableId="514729549">
    <w:abstractNumId w:val="11"/>
  </w:num>
  <w:num w:numId="8" w16cid:durableId="1762607468">
    <w:abstractNumId w:val="5"/>
  </w:num>
  <w:num w:numId="9" w16cid:durableId="1452630075">
    <w:abstractNumId w:val="0"/>
  </w:num>
  <w:num w:numId="10" w16cid:durableId="124812522">
    <w:abstractNumId w:val="1"/>
  </w:num>
  <w:num w:numId="11" w16cid:durableId="529226391">
    <w:abstractNumId w:val="3"/>
  </w:num>
  <w:num w:numId="12" w16cid:durableId="3630949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320"/>
    <w:rsid w:val="000C76A6"/>
    <w:rsid w:val="001216F0"/>
    <w:rsid w:val="00183491"/>
    <w:rsid w:val="001F46E0"/>
    <w:rsid w:val="002225FC"/>
    <w:rsid w:val="002358BC"/>
    <w:rsid w:val="00264353"/>
    <w:rsid w:val="002B453A"/>
    <w:rsid w:val="00321EDB"/>
    <w:rsid w:val="0034505B"/>
    <w:rsid w:val="003637B2"/>
    <w:rsid w:val="003858E9"/>
    <w:rsid w:val="0049753F"/>
    <w:rsid w:val="004D3E72"/>
    <w:rsid w:val="00506C0E"/>
    <w:rsid w:val="00567F09"/>
    <w:rsid w:val="00593DBE"/>
    <w:rsid w:val="005E3320"/>
    <w:rsid w:val="006113BD"/>
    <w:rsid w:val="00636B93"/>
    <w:rsid w:val="00660D3D"/>
    <w:rsid w:val="00705B04"/>
    <w:rsid w:val="007A47AA"/>
    <w:rsid w:val="007B4F4C"/>
    <w:rsid w:val="00857CB2"/>
    <w:rsid w:val="00910FC2"/>
    <w:rsid w:val="00934410"/>
    <w:rsid w:val="009609F7"/>
    <w:rsid w:val="009734E8"/>
    <w:rsid w:val="009F558F"/>
    <w:rsid w:val="00AC063E"/>
    <w:rsid w:val="00AF2D5D"/>
    <w:rsid w:val="00BA355E"/>
    <w:rsid w:val="00BD7B13"/>
    <w:rsid w:val="00C32A0A"/>
    <w:rsid w:val="00C66E50"/>
    <w:rsid w:val="00D11E2A"/>
    <w:rsid w:val="00D320AB"/>
    <w:rsid w:val="00F27CE4"/>
    <w:rsid w:val="00FA7B8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B0214B"/>
  <w15:chartTrackingRefBased/>
  <w15:docId w15:val="{833C272E-449B-45F7-A796-89F96EDFF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3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33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33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33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33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3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3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33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33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33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33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3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320"/>
    <w:rPr>
      <w:rFonts w:eastAsiaTheme="majorEastAsia" w:cstheme="majorBidi"/>
      <w:color w:val="272727" w:themeColor="text1" w:themeTint="D8"/>
    </w:rPr>
  </w:style>
  <w:style w:type="paragraph" w:styleId="Title">
    <w:name w:val="Title"/>
    <w:basedOn w:val="Normal"/>
    <w:next w:val="Normal"/>
    <w:link w:val="TitleChar"/>
    <w:uiPriority w:val="10"/>
    <w:qFormat/>
    <w:rsid w:val="005E3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3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3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320"/>
    <w:pPr>
      <w:spacing w:before="160"/>
      <w:jc w:val="center"/>
    </w:pPr>
    <w:rPr>
      <w:i/>
      <w:iCs/>
      <w:color w:val="404040" w:themeColor="text1" w:themeTint="BF"/>
    </w:rPr>
  </w:style>
  <w:style w:type="character" w:customStyle="1" w:styleId="QuoteChar">
    <w:name w:val="Quote Char"/>
    <w:basedOn w:val="DefaultParagraphFont"/>
    <w:link w:val="Quote"/>
    <w:uiPriority w:val="29"/>
    <w:rsid w:val="005E3320"/>
    <w:rPr>
      <w:i/>
      <w:iCs/>
      <w:color w:val="404040" w:themeColor="text1" w:themeTint="BF"/>
    </w:rPr>
  </w:style>
  <w:style w:type="paragraph" w:styleId="ListParagraph">
    <w:name w:val="List Paragraph"/>
    <w:basedOn w:val="Normal"/>
    <w:uiPriority w:val="34"/>
    <w:qFormat/>
    <w:rsid w:val="005E3320"/>
    <w:pPr>
      <w:ind w:left="720"/>
      <w:contextualSpacing/>
    </w:pPr>
  </w:style>
  <w:style w:type="character" w:styleId="IntenseEmphasis">
    <w:name w:val="Intense Emphasis"/>
    <w:basedOn w:val="DefaultParagraphFont"/>
    <w:uiPriority w:val="21"/>
    <w:qFormat/>
    <w:rsid w:val="005E3320"/>
    <w:rPr>
      <w:i/>
      <w:iCs/>
      <w:color w:val="2F5496" w:themeColor="accent1" w:themeShade="BF"/>
    </w:rPr>
  </w:style>
  <w:style w:type="paragraph" w:styleId="IntenseQuote">
    <w:name w:val="Intense Quote"/>
    <w:basedOn w:val="Normal"/>
    <w:next w:val="Normal"/>
    <w:link w:val="IntenseQuoteChar"/>
    <w:uiPriority w:val="30"/>
    <w:qFormat/>
    <w:rsid w:val="005E33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3320"/>
    <w:rPr>
      <w:i/>
      <w:iCs/>
      <w:color w:val="2F5496" w:themeColor="accent1" w:themeShade="BF"/>
    </w:rPr>
  </w:style>
  <w:style w:type="character" w:styleId="IntenseReference">
    <w:name w:val="Intense Reference"/>
    <w:basedOn w:val="DefaultParagraphFont"/>
    <w:uiPriority w:val="32"/>
    <w:qFormat/>
    <w:rsid w:val="005E3320"/>
    <w:rPr>
      <w:b/>
      <w:bCs/>
      <w:smallCaps/>
      <w:color w:val="2F5496" w:themeColor="accent1" w:themeShade="BF"/>
      <w:spacing w:val="5"/>
    </w:rPr>
  </w:style>
  <w:style w:type="character" w:styleId="Hyperlink">
    <w:name w:val="Hyperlink"/>
    <w:basedOn w:val="DefaultParagraphFont"/>
    <w:uiPriority w:val="99"/>
    <w:unhideWhenUsed/>
    <w:rsid w:val="005E3320"/>
    <w:rPr>
      <w:color w:val="0563C1" w:themeColor="hyperlink"/>
      <w:u w:val="single"/>
    </w:rPr>
  </w:style>
  <w:style w:type="character" w:styleId="UnresolvedMention">
    <w:name w:val="Unresolved Mention"/>
    <w:basedOn w:val="DefaultParagraphFont"/>
    <w:uiPriority w:val="99"/>
    <w:semiHidden/>
    <w:unhideWhenUsed/>
    <w:rsid w:val="005E3320"/>
    <w:rPr>
      <w:color w:val="605E5C"/>
      <w:shd w:val="clear" w:color="auto" w:fill="E1DFDD"/>
    </w:rPr>
  </w:style>
  <w:style w:type="character" w:customStyle="1" w:styleId="accent">
    <w:name w:val="accent"/>
    <w:basedOn w:val="DefaultParagraphFont"/>
    <w:rsid w:val="005E3320"/>
  </w:style>
  <w:style w:type="paragraph" w:styleId="BodyText">
    <w:name w:val="Body Text"/>
    <w:basedOn w:val="Normal"/>
    <w:link w:val="BodyTextChar"/>
    <w:uiPriority w:val="1"/>
    <w:qFormat/>
    <w:rsid w:val="005E3320"/>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5E3320"/>
    <w:rPr>
      <w:rFonts w:ascii="Times New Roman" w:eastAsia="Times New Roman" w:hAnsi="Times New Roman" w:cs="Times New Roman"/>
      <w:kern w:val="0"/>
      <w:sz w:val="24"/>
      <w:szCs w:val="24"/>
      <w:lang w:val="id"/>
      <w14:ligatures w14:val="none"/>
    </w:rPr>
  </w:style>
  <w:style w:type="table" w:styleId="TableGrid">
    <w:name w:val="Table Grid"/>
    <w:basedOn w:val="TableNormal"/>
    <w:uiPriority w:val="39"/>
    <w:rsid w:val="005E33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344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4410"/>
  </w:style>
  <w:style w:type="paragraph" w:styleId="Footer">
    <w:name w:val="footer"/>
    <w:basedOn w:val="Normal"/>
    <w:link w:val="FooterChar"/>
    <w:uiPriority w:val="99"/>
    <w:unhideWhenUsed/>
    <w:rsid w:val="009344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44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viz-react-two.vercel.ap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rive.google.com/drive/folders/1iqQDnJzXzuIqYda45BiuUtWRj8m-vuYT?usp=sharing" TargetMode="External"/><Relationship Id="rId4" Type="http://schemas.openxmlformats.org/officeDocument/2006/relationships/settings" Target="settings.xml"/><Relationship Id="rId9" Type="http://schemas.openxmlformats.org/officeDocument/2006/relationships/hyperlink" Target="https://drive.google.com/drive/folders/1iqQDnJzXzuIqYda45BiuUtWRj8m-vuYT?usp=sharin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54C2C-1941-48F4-ACA7-92829AD1D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778</TotalTime>
  <Pages>7</Pages>
  <Words>2030</Words>
  <Characters>11572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hp245 14g10</dc:creator>
  <cp:keywords/>
  <dc:description/>
  <cp:lastModifiedBy>ASAAGAMA NASHRUL HAQ</cp:lastModifiedBy>
  <cp:revision>19</cp:revision>
  <cp:lastPrinted>2026-06-26T00:39:00Z</cp:lastPrinted>
  <dcterms:created xsi:type="dcterms:W3CDTF">2026-06-25T12:07:00Z</dcterms:created>
  <dcterms:modified xsi:type="dcterms:W3CDTF">2026-06-26T08:05:00Z</dcterms:modified>
</cp:coreProperties>
</file>