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Noun: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Library Management System (LMS)</w:t>
        <w:br w:type="textWrapping"/>
        <w:t xml:space="preserve"> ISRT</w:t>
        <w:br w:type="textWrapping"/>
        <w:t xml:space="preserve"> User</w:t>
        <w:br w:type="textWrapping"/>
        <w:t xml:space="preserve"> Student</w:t>
        <w:br w:type="textWrapping"/>
        <w:t xml:space="preserve"> Teacher</w:t>
        <w:br w:type="textWrapping"/>
        <w:t xml:space="preserve"> Staff</w:t>
        <w:br w:type="textWrapping"/>
        <w:t xml:space="preserve"> Name</w:t>
        <w:br w:type="textWrapping"/>
        <w:t xml:space="preserve"> Phone number</w:t>
        <w:br w:type="textWrapping"/>
        <w:t xml:space="preserve"> OTP (One-Time Password)</w:t>
        <w:br w:type="textWrapping"/>
        <w:t xml:space="preserve"> Mobile</w:t>
        <w:br w:type="textWrapping"/>
        <w:t xml:space="preserve"> Verification</w:t>
        <w:br w:type="textWrapping"/>
        <w:t xml:space="preserve"> Roll number</w:t>
        <w:br w:type="textWrapping"/>
        <w:t xml:space="preserve"> Registration number</w:t>
        <w:br w:type="textWrapping"/>
        <w:t xml:space="preserve"> Session</w:t>
        <w:br w:type="textWrapping"/>
        <w:t xml:space="preserve"> Hall name</w:t>
        <w:br w:type="textWrapping"/>
        <w:t xml:space="preserve"> Email</w:t>
        <w:br w:type="textWrapping"/>
        <w:t xml:space="preserve"> Address</w:t>
        <w:br w:type="textWrapping"/>
        <w:t xml:space="preserve"> Designation</w:t>
        <w:br w:type="textWrapping"/>
        <w:t xml:space="preserve"> User ID</w:t>
        <w:br w:type="textWrapping"/>
        <w:t xml:space="preserve"> Password</w:t>
        <w:br w:type="textWrapping"/>
        <w:t xml:space="preserve"> Account</w:t>
        <w:br w:type="textWrapping"/>
        <w:t xml:space="preserve"> Borrowed book</w:t>
        <w:br w:type="textWrapping"/>
        <w:t xml:space="preserve"> Due date</w:t>
        <w:br w:type="textWrapping"/>
        <w:t xml:space="preserve"> Fine</w:t>
        <w:br w:type="textWrapping"/>
        <w:t xml:space="preserve"> Clearance</w:t>
        <w:br w:type="textWrapping"/>
        <w:t xml:space="preserve"> Clearance status</w:t>
        <w:br w:type="textWrapping"/>
        <w:t xml:space="preserve"> Notification</w:t>
        <w:br w:type="textWrapping"/>
        <w:t xml:space="preserve"> SMS</w:t>
        <w:br w:type="textWrapping"/>
        <w:t xml:space="preserve"> E-Library</w:t>
        <w:br w:type="textWrapping"/>
        <w:t xml:space="preserve"> Book PDF</w:t>
        <w:br w:type="textWrapping"/>
        <w:t xml:space="preserve"> Title</w:t>
        <w:br w:type="textWrapping"/>
        <w:t xml:space="preserve"> Author</w:t>
        <w:br w:type="textWrapping"/>
        <w:t xml:space="preserve"> Subject</w:t>
        <w:br w:type="textWrapping"/>
        <w:t xml:space="preserve"> Summary PDF</w:t>
        <w:br w:type="textWrapping"/>
        <w:t xml:space="preserve"> Review</w:t>
        <w:br w:type="textWrapping"/>
        <w:t xml:space="preserve"> Rating</w:t>
        <w:br w:type="textWrapping"/>
        <w:t xml:space="preserve"> Feedback</w:t>
        <w:br w:type="textWrapping"/>
        <w:t xml:space="preserve"> Smart search function</w:t>
        <w:br w:type="textWrapping"/>
        <w:t xml:space="preserve"> Filtering option</w:t>
        <w:br w:type="textWrapping"/>
        <w:t xml:space="preserve"> Borrowing request</w:t>
        <w:br w:type="textWrapping"/>
        <w:t xml:space="preserve"> Borrowing form</w:t>
        <w:br w:type="textWrapping"/>
        <w:t xml:space="preserve"> Classification number</w:t>
        <w:br w:type="textWrapping"/>
        <w:t xml:space="preserve"> Integrated library catalog</w:t>
        <w:br w:type="textWrapping"/>
        <w:t xml:space="preserve"> Book information</w:t>
        <w:br w:type="textWrapping"/>
        <w:t xml:space="preserve"> Availability</w:t>
        <w:br w:type="textWrapping"/>
        <w:t xml:space="preserve"> Waitlist</w:t>
        <w:br w:type="textWrapping"/>
        <w:t xml:space="preserve"> Eligibility</w:t>
        <w:br w:type="textWrapping"/>
        <w:t xml:space="preserve"> Approval</w:t>
        <w:br w:type="textWrapping"/>
        <w:t xml:space="preserve"> Availability data</w:t>
        <w:br w:type="textWrapping"/>
        <w:t xml:space="preserve"> Real-time stock</w:t>
        <w:br w:type="textWrapping"/>
        <w:t xml:space="preserve"> Reserved book</w:t>
        <w:br w:type="textWrapping"/>
        <w:t xml:space="preserve"> On hold book</w:t>
        <w:br w:type="textWrapping"/>
        <w:t xml:space="preserve"> Queue</w:t>
        <w:br w:type="textWrapping"/>
        <w:t xml:space="preserve"> Role</w:t>
        <w:br w:type="textWrapping"/>
        <w:t xml:space="preserve"> Application time</w:t>
        <w:br w:type="textWrapping"/>
        <w:t xml:space="preserve"> Teacher priority</w:t>
        <w:br w:type="textWrapping"/>
        <w:t xml:space="preserve"> Category</w:t>
        <w:br w:type="textWrapping"/>
        <w:t xml:space="preserve"> Return deadline</w:t>
        <w:br w:type="textWrapping"/>
        <w:t xml:space="preserve"> Fine policy</w:t>
        <w:br w:type="textWrapping"/>
        <w:t xml:space="preserve"> Library seal</w:t>
        <w:br w:type="textWrapping"/>
        <w:t xml:space="preserve"> Permission Granted mark</w:t>
        <w:br w:type="textWrapping"/>
        <w:t xml:space="preserve"> Blacklist status</w:t>
        <w:br w:type="textWrapping"/>
        <w:t xml:space="preserve"> Cancellation notice</w:t>
        <w:br w:type="textWrapping"/>
        <w:t xml:space="preserve"> Lost book</w:t>
        <w:br w:type="textWrapping"/>
        <w:t xml:space="preserve"> Mobile Financial Services (bKash, Nagad)</w:t>
        <w:br w:type="textWrapping"/>
        <w:t xml:space="preserve"> Transaction confirmation</w:t>
        <w:br w:type="textWrapping"/>
        <w:t xml:space="preserve"> Demerit point</w:t>
        <w:br w:type="textWrapping"/>
        <w:t xml:space="preserve"> Outstanding fine</w:t>
        <w:br w:type="textWrapping"/>
        <w:t xml:space="preserve"> Reactivation request</w:t>
        <w:br w:type="textWrapping"/>
        <w:t xml:space="preserve"> Return deadline reminder email</w:t>
        <w:br w:type="textWrapping"/>
        <w:t xml:space="preserve"> Renewal request</w:t>
        <w:br w:type="textWrapping"/>
        <w:t xml:space="preserve"> Borrowing record</w:t>
        <w:br w:type="textWrapping"/>
        <w:t xml:space="preserve"> Available copies</w:t>
        <w:br w:type="textWrapping"/>
        <w:t xml:space="preserve"> Extension request</w:t>
        <w:br w:type="textWrapping"/>
        <w:t xml:space="preserve"> Revised due date</w:t>
        <w:br w:type="textWrapping"/>
        <w:t xml:space="preserve"> Book purchase committee</w:t>
        <w:br w:type="textWrapping"/>
        <w:t xml:space="preserve"> Faculty member</w:t>
        <w:br w:type="textWrapping"/>
        <w:t xml:space="preserve"> Borrowing pattern analysis</w:t>
        <w:br w:type="textWrapping"/>
        <w:t xml:space="preserve"> Student demand</w:t>
        <w:br w:type="textWrapping"/>
        <w:t xml:space="preserve"> Book suggestion</w:t>
        <w:br w:type="textWrapping"/>
        <w:t xml:space="preserve"> Category suggestion</w:t>
        <w:br w:type="textWrapping"/>
        <w:t xml:space="preserve"> Annual budget</w:t>
        <w:br w:type="textWrapping"/>
        <w:t xml:space="preserve"> Bill</w:t>
        <w:br w:type="textWrapping"/>
        <w:t xml:space="preserve"> Financial transparency</w:t>
        <w:br w:type="textWrapping"/>
        <w:t xml:space="preserve"> Accountability</w:t>
        <w:br w:type="textWrapping"/>
        <w:t xml:space="preserve"> Outdated book</w:t>
        <w:br w:type="textWrapping"/>
        <w:t xml:space="preserve"> Damaged book</w:t>
        <w:br w:type="textWrapping"/>
        <w:t xml:space="preserve"> Metadata</w:t>
        <w:br w:type="textWrapping"/>
        <w:t xml:space="preserve"> Borrowing history</w:t>
        <w:br w:type="textWrapping"/>
        <w:t xml:space="preserve"> Internal reference</w:t>
        <w:br w:type="textWrapping"/>
        <w:t xml:space="preserve"> Audit</w:t>
        <w:br w:type="textWrapping"/>
        <w:t xml:space="preserve"> Research journal</w:t>
        <w:br w:type="textWrapping"/>
        <w:t xml:space="preserve"> Academic publishing</w:t>
        <w:br w:type="textWrapping"/>
        <w:t xml:space="preserve"> Faculty</w:t>
        <w:br w:type="textWrapping"/>
        <w:t xml:space="preserve"> Researcher</w:t>
        <w:br w:type="textWrapping"/>
        <w:t xml:space="preserve"> Scholarly contribution</w:t>
        <w:br w:type="textWrapping"/>
        <w:t xml:space="preserve"> Research output</w:t>
        <w:br w:type="textWrapping"/>
        <w:t xml:space="preserve"> Clearance request</w:t>
        <w:br w:type="textWrapping"/>
        <w:t xml:space="preserve"> Clearance type</w:t>
        <w:br w:type="textWrapping"/>
        <w:t xml:space="preserve"> Certificate clearance</w:t>
        <w:br w:type="textWrapping"/>
        <w:t xml:space="preserve"> Marksheet clearance</w:t>
        <w:br w:type="textWrapping"/>
        <w:t xml:space="preserve"> Pension clearance</w:t>
        <w:br w:type="textWrapping"/>
        <w:t xml:space="preserve"> Clearance form</w:t>
        <w:br w:type="textWrapping"/>
        <w:t xml:space="preserve"> Working duration</w:t>
        <w:br w:type="textWrapping"/>
        <w:t xml:space="preserve"> Reason</w:t>
        <w:br w:type="textWrapping"/>
        <w:t xml:space="preserve"> Clearance section</w:t>
        <w:br w:type="textWrapping"/>
        <w:t xml:space="preserve"> Pending book</w:t>
        <w:br w:type="textWrapping"/>
        <w:t xml:space="preserve"> PDF clearance certificate</w:t>
        <w:br w:type="textWrapping"/>
        <w:t xml:space="preserve"> Statement of no dues</w:t>
        <w:br w:type="textWrapping"/>
        <w:t xml:space="preserve"> Cancellation reason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