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General Classification: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External Entities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Things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Occurrence/Events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Organizational Unit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Places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Structures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of Nouns:</w:t>
      </w:r>
    </w:p>
    <w:tbl>
      <w:tblPr>
        <w:tblStyle w:val="Table1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2607"/>
        <w:gridCol w:w="813"/>
        <w:gridCol w:w="4950"/>
        <w:tblGridChange w:id="0">
          <w:tblGrid>
            <w:gridCol w:w="985"/>
            <w:gridCol w:w="2607"/>
            <w:gridCol w:w="813"/>
            <w:gridCol w:w="4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Noun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/ 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Classification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Library Management System (LMS)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4,5,7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4,5,7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4,5,7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4,5,7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Registration number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Hall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Fine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E-Library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 PDF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Summary PDF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Smart search function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Filtering option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request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form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Classification number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Integrated library catalog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 information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Waitlist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Eligibility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Approval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Real-time stock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Application time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Teacher priority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Return deadline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Fine policy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Library seal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Blacklist status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Cancellation notice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Mobile Financial Services (bKash, Nagad)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Transaction confirmation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Demerit point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Outstanding fine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Reactivation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record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 purchase committee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Clearance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3, 7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Marksheet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Pension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Pending book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3,7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1, 2, 3, 7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207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4, 5, 7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Possible Classes: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EmailGenerator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 SummaryGenerator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We can remove “Student, Teacher, Staff” class because all attributes and responsibilities can be found in “User” class.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Criteria: 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Retained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Needed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Multiple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Common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Common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Essential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4272"/>
        <w:gridCol w:w="3124"/>
        <w:tblGridChange w:id="0">
          <w:tblGrid>
            <w:gridCol w:w="1975"/>
            <w:gridCol w:w="4272"/>
            <w:gridCol w:w="3124"/>
          </w:tblGrid>
        </w:tblGridChange>
      </w:tblGrid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Selection Criteria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1, 3, 5, 6 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1, 3, 5, 6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1, 3, 5, 6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1, 3, 5, 6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MFS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1, 2, 3, 6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1, 3, 6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EmailGenerator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SummaryGenerator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Verbs:</w:t>
        <w:br w:type="textWrapping"/>
      </w:r>
    </w:p>
    <w:tbl>
      <w:tblPr>
        <w:tblStyle w:val="Table3"/>
        <w:tblW w:w="984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4230"/>
        <w:gridCol w:w="1170"/>
        <w:gridCol w:w="3615"/>
        <w:tblGridChange w:id="0">
          <w:tblGrid>
            <w:gridCol w:w="825"/>
            <w:gridCol w:w="4230"/>
            <w:gridCol w:w="1170"/>
            <w:gridCol w:w="3615"/>
          </w:tblGrid>
        </w:tblGridChange>
      </w:tblGrid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Verbs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Verbs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42.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Borrow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43.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Provide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44.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Ensure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45.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Sent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46.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Need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Verify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47.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Browse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48.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49.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50.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Participate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Grant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51.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52.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Leave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53.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Offer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Recognize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54.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Engage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Forget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55.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Promote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Recover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56.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Encourage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57.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58.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Confirm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59.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Initiate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60.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Fill out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61.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62.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63.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Redirect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64.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Reject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65.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Receive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Reserve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66.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Ensure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67.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68.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Give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69.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Organize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70.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Notify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71.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Align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72.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Meet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73.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Pay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74.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Settle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75.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Approve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76.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Analyze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77.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Depend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78.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Publish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Apply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79.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Appear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Contain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Classes:</w:t>
      </w:r>
    </w:p>
    <w:p w:rsidR="00000000" w:rsidDel="00000000" w:rsidP="00000000" w:rsidRDefault="00000000" w:rsidRPr="00000000" w14:paraId="000002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Attributes: Name, Phone No, Email, Address, User Id, Password, Role, Demerit Point, Amount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Methods: register(), login(), recoverPassword(), updateProfile(), submitClearanceRequest(), borrowBook(), payFine(), receiveNotification()</w:t>
      </w:r>
    </w:p>
    <w:p w:rsidR="00000000" w:rsidDel="00000000" w:rsidP="00000000" w:rsidRDefault="00000000" w:rsidRPr="00000000" w14:paraId="000002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Attributes: Name, Phone No, Email, adminId, Password</w:t>
        <w:tab/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Methods: approveBorrowRequest()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rejectBorrowRequest()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approveClearance()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rejectClearance()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setReturnDeadline()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uploadResearchJournal()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addBook()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updateBook()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deleteBook()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verifyPurchaseBills()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color w:val="000000"/>
          <w:rtl w:val="0"/>
        </w:rPr>
        <w:t xml:space="preserve">bookId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classificationNo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bookPDF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archived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     Methods:</w:t>
      </w:r>
      <w:r w:rsidDel="00000000" w:rsidR="00000000" w:rsidRPr="00000000">
        <w:rPr>
          <w:color w:val="000000"/>
          <w:rtl w:val="0"/>
        </w:rPr>
        <w:t xml:space="preserve"> searchBook()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viewDetails()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downloadPDF()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updateAvailability()</w:t>
      </w:r>
      <w:r w:rsidDel="00000000" w:rsidR="00000000" w:rsidRPr="00000000">
        <w:rPr>
          <w:rtl w:val="0"/>
        </w:rPr>
        <w:t xml:space="preserve">,   </w:t>
        <w:tab/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0000"/>
          <w:rtl w:val="0"/>
        </w:rPr>
        <w:t xml:space="preserve">archiveBook()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addRating()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Attributes: transactionId, phoneNo, serviceName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Methods: processPayment(), verifyTransaction(), notifyUser()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Attributes: otpNo, phoneNo, time, date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Methods: generateOTP(), sendOTP(), verifyOTP(), expireOTP()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EmailGenerator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Attributes: email, date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Methods: sendAccountEmail(), sendBorrowingEmail(), sendClearanceEmail(), sendNotificationEmail()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SummaryGenerator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Attributes: pdf, bookTitle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Methods: generateSummary(), exportSummaryPDF(), saveSummary()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CRC:</w:t>
      </w:r>
    </w:p>
    <w:p w:rsidR="00000000" w:rsidDel="00000000" w:rsidP="00000000" w:rsidRDefault="00000000" w:rsidRPr="00000000" w14:paraId="000002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User</w:t>
      </w:r>
      <w:r w:rsidDel="00000000" w:rsidR="00000000" w:rsidRPr="00000000">
        <w:rPr>
          <w:rtl w:val="0"/>
        </w:rPr>
      </w:r>
    </w:p>
    <w:tbl>
      <w:tblPr>
        <w:tblStyle w:val="Table4"/>
        <w:tblW w:w="87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9"/>
        <w:gridCol w:w="4379"/>
        <w:tblGridChange w:id="0">
          <w:tblGrid>
            <w:gridCol w:w="4379"/>
            <w:gridCol w:w="4379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2726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Phone No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Demerit Point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register()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login()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recoverPassword() 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updateProfile()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submitClearanceRequest()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borrowBook()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payFine()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rateBook()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Collaborator</w:t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Register and log in with role-specific details </w:t>
            </w:r>
          </w:p>
        </w:tc>
        <w:tc>
          <w:tcPr/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Recover password using OTP</w:t>
            </w:r>
          </w:p>
        </w:tc>
        <w:tc>
          <w:tcPr/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OTP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Pay fines via MFS</w:t>
            </w:r>
          </w:p>
        </w:tc>
        <w:tc>
          <w:tcPr/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MFS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Request clearance (certificate, marksheet, pension)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Admin</w:t>
      </w:r>
      <w:r w:rsidDel="00000000" w:rsidR="00000000" w:rsidRPr="00000000">
        <w:rPr>
          <w:rtl w:val="0"/>
        </w:rPr>
      </w:r>
    </w:p>
    <w:tbl>
      <w:tblPr>
        <w:tblStyle w:val="Table5"/>
        <w:tblW w:w="84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4248"/>
        <w:tblGridChange w:id="0">
          <w:tblGrid>
            <w:gridCol w:w="4248"/>
            <w:gridCol w:w="4248"/>
          </w:tblGrid>
        </w:tblGridChange>
      </w:tblGrid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3140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phoneNo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adminId 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approveBorrowRequest()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rejectBorrowRequest()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approveClearance()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rejectClearance()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setReturnDeadline()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uploadResearchJournal()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addBook()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updateBook()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deleteBook()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verifyPurchaseBills()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Collaborator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Approve/reject borrow requests</w:t>
            </w:r>
          </w:p>
        </w:tc>
        <w:tc>
          <w:tcPr/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Add, update, or delete book records </w:t>
            </w:r>
          </w:p>
        </w:tc>
        <w:tc>
          <w:tcPr/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bills for purchased books</w:t>
            </w:r>
          </w:p>
        </w:tc>
        <w:tc>
          <w:tcPr/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MFS, OTP</w:t>
            </w:r>
          </w:p>
        </w:tc>
      </w:tr>
    </w:tbl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Book</w:t>
      </w:r>
      <w:r w:rsidDel="00000000" w:rsidR="00000000" w:rsidRPr="00000000">
        <w:rPr>
          <w:rtl w:val="0"/>
        </w:rPr>
      </w:r>
    </w:p>
    <w:tbl>
      <w:tblPr>
        <w:tblStyle w:val="Table6"/>
        <w:tblW w:w="86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0"/>
        <w:gridCol w:w="4330"/>
        <w:tblGridChange w:id="0">
          <w:tblGrid>
            <w:gridCol w:w="4330"/>
            <w:gridCol w:w="4330"/>
          </w:tblGrid>
        </w:tblGridChange>
      </w:tblGrid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bookId </w:t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title 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author 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subject 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classificationNo 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category 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rating </w:t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bookPDF 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archived 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searchBook()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viewDetails()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downloadPDF()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updateAvailability()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archiveBook()</w:t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addRating()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Collaborator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 book metadata</w:t>
            </w:r>
          </w:p>
        </w:tc>
        <w:tc>
          <w:tcPr/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PDF downloads  </w:t>
            </w:r>
          </w:p>
        </w:tc>
        <w:tc>
          <w:tcPr/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SummaryGenerator</w:t>
            </w:r>
          </w:p>
        </w:tc>
      </w:tr>
    </w:tbl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MFS</w:t>
      </w:r>
      <w:r w:rsidDel="00000000" w:rsidR="00000000" w:rsidRPr="00000000">
        <w:rPr>
          <w:rtl w:val="0"/>
        </w:rPr>
      </w:r>
    </w:p>
    <w:tbl>
      <w:tblPr>
        <w:tblStyle w:val="Table7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315"/>
        <w:tblGridChange w:id="0">
          <w:tblGrid>
            <w:gridCol w:w="4230"/>
            <w:gridCol w:w="4315"/>
          </w:tblGrid>
        </w:tblGridChange>
      </w:tblGrid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1232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transactionId 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phoneNo 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serviceName </w:t>
            </w:r>
          </w:p>
        </w:tc>
        <w:tc>
          <w:tcPr/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processPayment()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verifyTransaction()</w:t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notifyUser()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Collaborator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 payments (fines, fees)</w:t>
            </w:r>
          </w:p>
        </w:tc>
        <w:tc>
          <w:tcPr/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transaction IDs</w:t>
            </w:r>
          </w:p>
        </w:tc>
        <w:tc>
          <w:tcPr/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Notify users of successful or failed payments</w:t>
            </w:r>
          </w:p>
        </w:tc>
        <w:tc>
          <w:tcPr/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OTP</w:t>
      </w:r>
      <w:r w:rsidDel="00000000" w:rsidR="00000000" w:rsidRPr="00000000">
        <w:rPr>
          <w:rtl w:val="0"/>
        </w:rPr>
      </w:r>
    </w:p>
    <w:tbl>
      <w:tblPr>
        <w:tblStyle w:val="Table8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315"/>
        <w:tblGridChange w:id="0">
          <w:tblGrid>
            <w:gridCol w:w="4230"/>
            <w:gridCol w:w="4315"/>
          </w:tblGrid>
        </w:tblGridChange>
      </w:tblGrid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1367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otpNo 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phoneNo 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generateOTP()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sendOTP()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verifyOTP()</w:t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Collaborators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Generate &amp; send OTP for registration and password recovery</w:t>
            </w:r>
          </w:p>
        </w:tc>
        <w:tc>
          <w:tcPr/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OTP for authentication  </w:t>
            </w:r>
          </w:p>
        </w:tc>
        <w:tc>
          <w:tcPr/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EmailGenerator:</w:t>
      </w:r>
    </w:p>
    <w:tbl>
      <w:tblPr>
        <w:tblStyle w:val="Table9"/>
        <w:tblW w:w="8603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9"/>
        <w:gridCol w:w="4524"/>
        <w:tblGridChange w:id="0">
          <w:tblGrid>
            <w:gridCol w:w="4079"/>
            <w:gridCol w:w="4524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cantSplit w:val="0"/>
          <w:trHeight w:val="1250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sendAccountEmail()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sendBorrowingEmail()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sendClearanceEmail()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sendNotificationEmail()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Send account-related emails       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Send borrowing approval/rejection 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Send clearance approval/rejection </w:t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User, Admin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Send due/fine notifications      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Log email with date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OTP, MFS, SummaryGenerator</w:t>
            </w:r>
          </w:p>
        </w:tc>
      </w:tr>
    </w:tbl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Generator</w:t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938609818"/>
        <w:tag w:val="goog_rdk_0"/>
      </w:sdtPr>
      <w:sdtContent>
        <w:tbl>
          <w:tblPr>
            <w:tblStyle w:val="Table10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Attributes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Methods</w:t>
                </w:r>
              </w:p>
            </w:tc>
          </w:tr>
          <w:tr>
            <w:trPr>
              <w:cantSplit w:val="0"/>
              <w:trHeight w:val="1671.03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pdf</w:t>
                </w:r>
              </w:p>
              <w:p w:rsidR="00000000" w:rsidDel="00000000" w:rsidP="00000000" w:rsidRDefault="00000000" w:rsidRPr="00000000" w14:paraId="000002E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bookTitle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generateSummary() </w:t>
                </w:r>
              </w:p>
              <w:p w:rsidR="00000000" w:rsidDel="00000000" w:rsidP="00000000" w:rsidRDefault="00000000" w:rsidRPr="00000000" w14:paraId="000002E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exportSummaryPDF() </w:t>
                </w:r>
              </w:p>
              <w:p w:rsidR="00000000" w:rsidDel="00000000" w:rsidP="00000000" w:rsidRDefault="00000000" w:rsidRPr="00000000" w14:paraId="000002E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saveSummary()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Responsibility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Collaborator</w:t>
                </w:r>
              </w:p>
            </w:tc>
          </w:tr>
          <w:tr>
            <w:trPr>
              <w:cantSplit w:val="0"/>
              <w:trHeight w:val="832.9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Generates summary of book or journal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User</w:t>
                </w:r>
              </w:p>
            </w:tc>
          </w:tr>
        </w:tbl>
      </w:sdtContent>
    </w:sdt>
    <w:p w:rsidR="00000000" w:rsidDel="00000000" w:rsidP="00000000" w:rsidRDefault="00000000" w:rsidRPr="00000000" w14:paraId="000002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/>
      </w:pPr>
      <w:r w:rsidDel="00000000" w:rsidR="00000000" w:rsidRPr="00000000">
        <w:rPr>
          <w:rtl w:val="0"/>
        </w:rPr>
        <w:t xml:space="preserve">CRC Diagram: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248275" cy="3248025"/>
            <wp:effectExtent b="0" l="0" r="0" t="0"/>
            <wp:docPr id="21185343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070" w:hanging="360"/>
      </w:pPr>
      <w:rPr/>
    </w:lvl>
    <w:lvl w:ilvl="1">
      <w:start w:val="1"/>
      <w:numFmt w:val="lowerLetter"/>
      <w:lvlText w:val="%2."/>
      <w:lvlJc w:val="left"/>
      <w:pPr>
        <w:ind w:left="2790" w:hanging="360"/>
      </w:pPr>
      <w:rPr/>
    </w:lvl>
    <w:lvl w:ilvl="2">
      <w:start w:val="1"/>
      <w:numFmt w:val="lowerRoman"/>
      <w:lvlText w:val="%3."/>
      <w:lvlJc w:val="right"/>
      <w:pPr>
        <w:ind w:left="3510" w:hanging="180"/>
      </w:pPr>
      <w:rPr/>
    </w:lvl>
    <w:lvl w:ilvl="3">
      <w:start w:val="1"/>
      <w:numFmt w:val="decimal"/>
      <w:lvlText w:val="%4."/>
      <w:lvlJc w:val="left"/>
      <w:pPr>
        <w:ind w:left="4230" w:hanging="360"/>
      </w:pPr>
      <w:rPr/>
    </w:lvl>
    <w:lvl w:ilvl="4">
      <w:start w:val="1"/>
      <w:numFmt w:val="lowerLetter"/>
      <w:lvlText w:val="%5."/>
      <w:lvlJc w:val="left"/>
      <w:pPr>
        <w:ind w:left="4950" w:hanging="360"/>
      </w:pPr>
      <w:rPr/>
    </w:lvl>
    <w:lvl w:ilvl="5">
      <w:start w:val="1"/>
      <w:numFmt w:val="lowerRoman"/>
      <w:lvlText w:val="%6."/>
      <w:lvlJc w:val="right"/>
      <w:pPr>
        <w:ind w:left="5670" w:hanging="180"/>
      </w:pPr>
      <w:rPr/>
    </w:lvl>
    <w:lvl w:ilvl="6">
      <w:start w:val="1"/>
      <w:numFmt w:val="decimal"/>
      <w:lvlText w:val="%7."/>
      <w:lvlJc w:val="left"/>
      <w:pPr>
        <w:ind w:left="6390" w:hanging="360"/>
      </w:pPr>
      <w:rPr/>
    </w:lvl>
    <w:lvl w:ilvl="7">
      <w:start w:val="1"/>
      <w:numFmt w:val="lowerLetter"/>
      <w:lvlText w:val="%8."/>
      <w:lvlJc w:val="left"/>
      <w:pPr>
        <w:ind w:left="7110" w:hanging="360"/>
      </w:pPr>
      <w:rPr/>
    </w:lvl>
    <w:lvl w:ilvl="8">
      <w:start w:val="1"/>
      <w:numFmt w:val="lowerRoman"/>
      <w:lvlText w:val="%9."/>
      <w:lvlJc w:val="right"/>
      <w:pPr>
        <w:ind w:left="783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61C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61C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61C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6F61C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F61C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F61C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F61C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F61C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F61C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61C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61C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61C8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F61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F61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F61C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F61C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F61C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F61C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F61C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61C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F61C8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6F61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D3A8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3A86"/>
  </w:style>
  <w:style w:type="paragraph" w:styleId="Footer">
    <w:name w:val="footer"/>
    <w:basedOn w:val="Normal"/>
    <w:link w:val="FooterChar"/>
    <w:uiPriority w:val="99"/>
    <w:unhideWhenUsed w:val="1"/>
    <w:rsid w:val="008D3A8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3A86"/>
  </w:style>
  <w:style w:type="paragraph" w:styleId="NormalWeb">
    <w:name w:val="Normal (Web)"/>
    <w:basedOn w:val="Normal"/>
    <w:uiPriority w:val="99"/>
    <w:semiHidden w:val="1"/>
    <w:unhideWhenUsed w:val="1"/>
    <w:rsid w:val="001B300C"/>
    <w:rPr>
      <w:rFonts w:ascii="Times New Roman" w:cs="Times New Roman" w:hAnsi="Times New Roman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b+ymFjWkfNdoOIUmvb09JCrRTQ==">CgMxLjAaHwoBMBIaChgICVIUChJ0YWJsZS4yeXJwYnNqdTlsYms4AHIhMVFkekVheFVMTlJta1lYaUtnMVBHQVJBRlhrY1NTUEZp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2025-09-15T09:43:00Z</dcterms:created>
  <dc:creator>Tabassum Dina</dc:creator>
</cp:coreProperties>
</file>