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EC25" w14:textId="65EB0382" w:rsidR="001729B1" w:rsidRPr="00712AF3" w:rsidRDefault="005031D2">
      <w:pPr>
        <w:rPr>
          <w:sz w:val="24"/>
          <w:szCs w:val="24"/>
          <w:u w:val="single"/>
        </w:rPr>
      </w:pPr>
      <w:r w:rsidRPr="00712AF3">
        <w:rPr>
          <w:sz w:val="24"/>
          <w:szCs w:val="24"/>
          <w:u w:val="single"/>
        </w:rPr>
        <w:t>Miscellaneous Information:</w:t>
      </w:r>
    </w:p>
    <w:p w14:paraId="54E6BB59" w14:textId="77777777" w:rsidR="005031D2" w:rsidRPr="00712AF3" w:rsidRDefault="005031D2" w:rsidP="005031D2">
      <w:pPr>
        <w:pStyle w:val="ListParagraph"/>
        <w:rPr>
          <w:sz w:val="24"/>
          <w:szCs w:val="24"/>
        </w:rPr>
      </w:pPr>
    </w:p>
    <w:p w14:paraId="36FE01AD" w14:textId="5DD1CE5D" w:rsidR="005031D2" w:rsidRPr="00712AF3" w:rsidRDefault="005031D2" w:rsidP="005031D2">
      <w:pPr>
        <w:pStyle w:val="ListParagraph"/>
        <w:numPr>
          <w:ilvl w:val="0"/>
          <w:numId w:val="1"/>
        </w:numPr>
        <w:rPr>
          <w:sz w:val="24"/>
          <w:szCs w:val="24"/>
        </w:rPr>
      </w:pPr>
      <w:r w:rsidRPr="00712AF3">
        <w:rPr>
          <w:sz w:val="24"/>
          <w:szCs w:val="24"/>
        </w:rPr>
        <w:t>Instead of calculating intrinsic and extrinsic measures individually for each combination of hyperparameters, we have calculated the average of all measures for each combination.</w:t>
      </w:r>
    </w:p>
    <w:p w14:paraId="54426E5D" w14:textId="77777777" w:rsidR="005031D2" w:rsidRPr="00712AF3" w:rsidRDefault="005031D2" w:rsidP="005031D2">
      <w:pPr>
        <w:pStyle w:val="ListParagraph"/>
        <w:rPr>
          <w:sz w:val="24"/>
          <w:szCs w:val="24"/>
        </w:rPr>
      </w:pPr>
    </w:p>
    <w:p w14:paraId="520F4F99" w14:textId="16A3EF84" w:rsidR="005031D2" w:rsidRPr="00712AF3" w:rsidRDefault="005031D2" w:rsidP="005031D2">
      <w:pPr>
        <w:pStyle w:val="ListParagraph"/>
        <w:numPr>
          <w:ilvl w:val="0"/>
          <w:numId w:val="1"/>
        </w:numPr>
        <w:rPr>
          <w:sz w:val="24"/>
          <w:szCs w:val="24"/>
        </w:rPr>
      </w:pPr>
      <w:r w:rsidRPr="00712AF3">
        <w:rPr>
          <w:sz w:val="24"/>
          <w:szCs w:val="24"/>
        </w:rPr>
        <w:t>For large datasets, some algorithms were getting stuck and hence required a lot of processing time. Therefore, datasets with suitable number of rows and columns are used in the analysis.</w:t>
      </w:r>
    </w:p>
    <w:p w14:paraId="4225BC4B" w14:textId="77777777" w:rsidR="005031D2" w:rsidRPr="00712AF3" w:rsidRDefault="005031D2" w:rsidP="005031D2">
      <w:pPr>
        <w:pStyle w:val="ListParagraph"/>
        <w:rPr>
          <w:sz w:val="24"/>
          <w:szCs w:val="24"/>
        </w:rPr>
      </w:pPr>
    </w:p>
    <w:p w14:paraId="31C3DDEE" w14:textId="69E12D87" w:rsidR="005031D2" w:rsidRPr="00712AF3" w:rsidRDefault="005031D2" w:rsidP="005031D2">
      <w:pPr>
        <w:pStyle w:val="ListParagraph"/>
        <w:numPr>
          <w:ilvl w:val="0"/>
          <w:numId w:val="1"/>
        </w:numPr>
        <w:rPr>
          <w:sz w:val="24"/>
          <w:szCs w:val="24"/>
        </w:rPr>
      </w:pPr>
      <w:r w:rsidRPr="00712AF3">
        <w:rPr>
          <w:sz w:val="24"/>
          <w:szCs w:val="24"/>
        </w:rPr>
        <w:t>The number of clusters for Agglomerative Clustering is obtained by observing the respective dendrogram and finding the largest horizontal distance between the lines.</w:t>
      </w:r>
    </w:p>
    <w:p w14:paraId="54A2EC94" w14:textId="77777777" w:rsidR="00712AF3" w:rsidRPr="00712AF3" w:rsidRDefault="00712AF3" w:rsidP="00712AF3">
      <w:pPr>
        <w:pStyle w:val="ListParagraph"/>
        <w:rPr>
          <w:sz w:val="24"/>
          <w:szCs w:val="24"/>
        </w:rPr>
      </w:pPr>
    </w:p>
    <w:p w14:paraId="4E2536B8" w14:textId="77777777" w:rsidR="00712AF3" w:rsidRPr="00712AF3" w:rsidRDefault="00712AF3" w:rsidP="00712AF3">
      <w:pPr>
        <w:pStyle w:val="ListParagraph"/>
        <w:numPr>
          <w:ilvl w:val="0"/>
          <w:numId w:val="1"/>
        </w:numPr>
        <w:rPr>
          <w:sz w:val="24"/>
          <w:szCs w:val="24"/>
        </w:rPr>
      </w:pPr>
      <w:r w:rsidRPr="00712AF3">
        <w:rPr>
          <w:sz w:val="24"/>
          <w:szCs w:val="24"/>
        </w:rPr>
        <w:t>It is also observed that in almost all datasets, Bayesian GMM and Gaussian Mixture Model gave almost equal metric scores which means that both models are performing similarly in terms of their ability to accurately predict or classify data. This may indicate that either model could be a suitable choice for the particular task at hand.</w:t>
      </w:r>
    </w:p>
    <w:p w14:paraId="7E9C7E36" w14:textId="77777777" w:rsidR="00712AF3" w:rsidRPr="00712AF3" w:rsidRDefault="00712AF3" w:rsidP="00712AF3">
      <w:pPr>
        <w:pStyle w:val="ListParagraph"/>
        <w:rPr>
          <w:sz w:val="24"/>
          <w:szCs w:val="24"/>
        </w:rPr>
      </w:pPr>
    </w:p>
    <w:p w14:paraId="20EFCF0B" w14:textId="72EA1166" w:rsidR="005031D2" w:rsidRPr="00712AF3" w:rsidRDefault="005031D2" w:rsidP="005031D2">
      <w:pPr>
        <w:rPr>
          <w:sz w:val="24"/>
          <w:szCs w:val="24"/>
          <w:u w:val="single"/>
        </w:rPr>
      </w:pPr>
      <w:r w:rsidRPr="00712AF3">
        <w:rPr>
          <w:sz w:val="24"/>
          <w:szCs w:val="24"/>
          <w:u w:val="single"/>
        </w:rPr>
        <w:t xml:space="preserve">References: </w:t>
      </w:r>
    </w:p>
    <w:p w14:paraId="32B0CBB2" w14:textId="77777777" w:rsidR="005031D2" w:rsidRPr="00712AF3" w:rsidRDefault="005031D2" w:rsidP="005031D2">
      <w:pPr>
        <w:pStyle w:val="ListParagraph"/>
        <w:rPr>
          <w:sz w:val="24"/>
          <w:szCs w:val="24"/>
        </w:rPr>
      </w:pPr>
    </w:p>
    <w:p w14:paraId="18AA70A4" w14:textId="41318E7C" w:rsidR="005031D2" w:rsidRPr="00712AF3" w:rsidRDefault="00000000" w:rsidP="005031D2">
      <w:pPr>
        <w:pStyle w:val="ListParagraph"/>
        <w:numPr>
          <w:ilvl w:val="0"/>
          <w:numId w:val="2"/>
        </w:numPr>
        <w:rPr>
          <w:sz w:val="24"/>
          <w:szCs w:val="24"/>
        </w:rPr>
      </w:pPr>
      <w:hyperlink r:id="rId5" w:anchor="4_Distribution-Based_Clustering" w:history="1">
        <w:r w:rsidR="005031D2" w:rsidRPr="00712AF3">
          <w:rPr>
            <w:rStyle w:val="Hyperlink"/>
            <w:sz w:val="24"/>
            <w:szCs w:val="24"/>
          </w:rPr>
          <w:t>https://www.analytixlabs.co.in/blog/types-of-clustering-algorithms/#4_Distribution-Based_Clustering</w:t>
        </w:r>
      </w:hyperlink>
    </w:p>
    <w:p w14:paraId="2E9E803E" w14:textId="2925D015" w:rsidR="005031D2" w:rsidRPr="00712AF3" w:rsidRDefault="005031D2" w:rsidP="005031D2">
      <w:pPr>
        <w:pStyle w:val="ListParagraph"/>
        <w:rPr>
          <w:sz w:val="24"/>
          <w:szCs w:val="24"/>
        </w:rPr>
      </w:pPr>
    </w:p>
    <w:p w14:paraId="16207ABD" w14:textId="6C215ACA" w:rsidR="005031D2" w:rsidRPr="00712AF3" w:rsidRDefault="00000000" w:rsidP="005031D2">
      <w:pPr>
        <w:pStyle w:val="ListParagraph"/>
        <w:numPr>
          <w:ilvl w:val="0"/>
          <w:numId w:val="2"/>
        </w:numPr>
        <w:rPr>
          <w:sz w:val="24"/>
          <w:szCs w:val="24"/>
        </w:rPr>
      </w:pPr>
      <w:hyperlink r:id="rId6" w:history="1">
        <w:r w:rsidR="005031D2" w:rsidRPr="00712AF3">
          <w:rPr>
            <w:rStyle w:val="Hyperlink"/>
            <w:sz w:val="24"/>
            <w:szCs w:val="24"/>
          </w:rPr>
          <w:t>https://www.analyticsvidhya.com/blog/2019/10/gaussian-mixture-models-clustering/</w:t>
        </w:r>
      </w:hyperlink>
    </w:p>
    <w:p w14:paraId="56A4F197" w14:textId="77777777" w:rsidR="005031D2" w:rsidRPr="00712AF3" w:rsidRDefault="005031D2" w:rsidP="005031D2">
      <w:pPr>
        <w:pStyle w:val="ListParagraph"/>
        <w:rPr>
          <w:sz w:val="24"/>
          <w:szCs w:val="24"/>
        </w:rPr>
      </w:pPr>
    </w:p>
    <w:p w14:paraId="73E341A9" w14:textId="78BDF33F" w:rsidR="005031D2" w:rsidRPr="00712AF3" w:rsidRDefault="00000000" w:rsidP="005031D2">
      <w:pPr>
        <w:pStyle w:val="ListParagraph"/>
        <w:numPr>
          <w:ilvl w:val="0"/>
          <w:numId w:val="2"/>
        </w:numPr>
        <w:rPr>
          <w:sz w:val="24"/>
          <w:szCs w:val="24"/>
        </w:rPr>
      </w:pPr>
      <w:hyperlink r:id="rId7" w:history="1">
        <w:r w:rsidR="005031D2" w:rsidRPr="00712AF3">
          <w:rPr>
            <w:rStyle w:val="Hyperlink"/>
            <w:sz w:val="24"/>
            <w:szCs w:val="24"/>
          </w:rPr>
          <w:t>https://appliedsingularity.com/2021/08/03/clustering-in-ml-part-5-distributed-based-fuzzy-clustering/</w:t>
        </w:r>
      </w:hyperlink>
    </w:p>
    <w:p w14:paraId="2A29BC49" w14:textId="77777777" w:rsidR="005031D2" w:rsidRPr="00712AF3" w:rsidRDefault="005031D2" w:rsidP="005031D2">
      <w:pPr>
        <w:pStyle w:val="ListParagraph"/>
        <w:rPr>
          <w:sz w:val="24"/>
          <w:szCs w:val="24"/>
        </w:rPr>
      </w:pPr>
    </w:p>
    <w:p w14:paraId="4C7876F7" w14:textId="4AA64457" w:rsidR="005031D2" w:rsidRPr="00712AF3" w:rsidRDefault="00E91193" w:rsidP="005031D2">
      <w:pPr>
        <w:pStyle w:val="ListParagraph"/>
        <w:numPr>
          <w:ilvl w:val="0"/>
          <w:numId w:val="2"/>
        </w:numPr>
        <w:rPr>
          <w:sz w:val="24"/>
          <w:szCs w:val="24"/>
        </w:rPr>
      </w:pPr>
      <w:proofErr w:type="spellStart"/>
      <w:r w:rsidRPr="00712AF3">
        <w:rPr>
          <w:sz w:val="24"/>
          <w:szCs w:val="24"/>
        </w:rPr>
        <w:t>sklearn</w:t>
      </w:r>
      <w:proofErr w:type="spellEnd"/>
      <w:r w:rsidRPr="00712AF3">
        <w:rPr>
          <w:sz w:val="24"/>
          <w:szCs w:val="24"/>
        </w:rPr>
        <w:t xml:space="preserve"> Documentation</w:t>
      </w:r>
    </w:p>
    <w:p w14:paraId="01344FE9" w14:textId="77777777" w:rsidR="005031D2" w:rsidRPr="00712AF3" w:rsidRDefault="005031D2" w:rsidP="005031D2">
      <w:pPr>
        <w:rPr>
          <w:sz w:val="24"/>
          <w:szCs w:val="24"/>
        </w:rPr>
      </w:pPr>
    </w:p>
    <w:p w14:paraId="047D9153" w14:textId="77777777" w:rsidR="005031D2" w:rsidRPr="00712AF3" w:rsidRDefault="005031D2">
      <w:pPr>
        <w:rPr>
          <w:sz w:val="24"/>
          <w:szCs w:val="24"/>
        </w:rPr>
      </w:pPr>
    </w:p>
    <w:p w14:paraId="6743E6C6" w14:textId="77777777" w:rsidR="005031D2" w:rsidRPr="00712AF3" w:rsidRDefault="005031D2">
      <w:pPr>
        <w:rPr>
          <w:sz w:val="24"/>
          <w:szCs w:val="24"/>
        </w:rPr>
      </w:pPr>
    </w:p>
    <w:p w14:paraId="73933093" w14:textId="77777777" w:rsidR="005031D2" w:rsidRPr="00712AF3" w:rsidRDefault="005031D2">
      <w:pPr>
        <w:rPr>
          <w:sz w:val="24"/>
          <w:szCs w:val="24"/>
        </w:rPr>
      </w:pPr>
    </w:p>
    <w:sectPr w:rsidR="005031D2" w:rsidRPr="00712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15FE7"/>
    <w:multiLevelType w:val="hybridMultilevel"/>
    <w:tmpl w:val="6322A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F6291"/>
    <w:multiLevelType w:val="hybridMultilevel"/>
    <w:tmpl w:val="1EE2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080928">
    <w:abstractNumId w:val="1"/>
  </w:num>
  <w:num w:numId="2" w16cid:durableId="196588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wNzI2NbQ0NrI0MbRQ0lEKTi0uzszPAykwqgUACYN4kiwAAAA="/>
  </w:docVars>
  <w:rsids>
    <w:rsidRoot w:val="005031D2"/>
    <w:rsid w:val="000E2364"/>
    <w:rsid w:val="001729B1"/>
    <w:rsid w:val="005031D2"/>
    <w:rsid w:val="00712AF3"/>
    <w:rsid w:val="00E9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99DC"/>
  <w15:chartTrackingRefBased/>
  <w15:docId w15:val="{F515F6C1-5159-462D-A3D1-4A20AD97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1D2"/>
    <w:pPr>
      <w:ind w:left="720"/>
      <w:contextualSpacing/>
    </w:pPr>
  </w:style>
  <w:style w:type="character" w:styleId="Hyperlink">
    <w:name w:val="Hyperlink"/>
    <w:basedOn w:val="DefaultParagraphFont"/>
    <w:uiPriority w:val="99"/>
    <w:unhideWhenUsed/>
    <w:rsid w:val="005031D2"/>
    <w:rPr>
      <w:color w:val="0563C1" w:themeColor="hyperlink"/>
      <w:u w:val="single"/>
    </w:rPr>
  </w:style>
  <w:style w:type="character" w:styleId="UnresolvedMention">
    <w:name w:val="Unresolved Mention"/>
    <w:basedOn w:val="DefaultParagraphFont"/>
    <w:uiPriority w:val="99"/>
    <w:semiHidden/>
    <w:unhideWhenUsed/>
    <w:rsid w:val="00503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liedsingularity.com/2021/08/03/clustering-in-ml-part-5-distributed-based-fuzzy-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9/10/gaussian-mixture-models-clustering/" TargetMode="External"/><Relationship Id="rId5" Type="http://schemas.openxmlformats.org/officeDocument/2006/relationships/hyperlink" Target="https://www.analytixlabs.co.in/blog/types-of-clustering-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RIZVI - 25365</dc:creator>
  <cp:keywords/>
  <dc:description/>
  <cp:lastModifiedBy>SYED ASAD RIZVI - 25365</cp:lastModifiedBy>
  <cp:revision>2</cp:revision>
  <dcterms:created xsi:type="dcterms:W3CDTF">2022-12-30T11:12:00Z</dcterms:created>
  <dcterms:modified xsi:type="dcterms:W3CDTF">2022-12-31T12:21:00Z</dcterms:modified>
</cp:coreProperties>
</file>