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210" w:rsidRPr="00907210" w:rsidRDefault="00907210" w:rsidP="00DE7754">
      <w:pPr>
        <w:shd w:val="clear" w:color="auto" w:fill="F8F9FA"/>
        <w:spacing w:before="100" w:beforeAutospacing="1" w:after="100" w:afterAutospacing="1" w:line="240" w:lineRule="auto"/>
        <w:jc w:val="both"/>
        <w:outlineLvl w:val="1"/>
        <w:rPr>
          <w:rFonts w:ascii="Segoe UI" w:eastAsia="Times New Roman" w:hAnsi="Segoe UI" w:cs="Segoe UI"/>
          <w:b/>
          <w:bCs/>
          <w:color w:val="132E57"/>
          <w:sz w:val="26"/>
          <w:szCs w:val="24"/>
        </w:rPr>
      </w:pPr>
      <w:r w:rsidRPr="00907210">
        <w:rPr>
          <w:rFonts w:ascii="Segoe UI" w:eastAsia="Times New Roman" w:hAnsi="Segoe UI" w:cs="Segoe UI"/>
          <w:b/>
          <w:bCs/>
          <w:color w:val="132E57"/>
          <w:sz w:val="26"/>
          <w:szCs w:val="24"/>
        </w:rPr>
        <w:t>What is Mode?</w:t>
      </w:r>
    </w:p>
    <w:p w:rsidR="00907210" w:rsidRPr="00907210" w:rsidRDefault="00907210" w:rsidP="00DE7754">
      <w:pPr>
        <w:shd w:val="clear" w:color="auto" w:fill="F8F9FA"/>
        <w:spacing w:before="100" w:beforeAutospacing="1" w:after="100" w:afterAutospacing="1" w:line="240" w:lineRule="auto"/>
        <w:jc w:val="both"/>
        <w:rPr>
          <w:rFonts w:ascii="Segoe UI" w:eastAsia="Times New Roman" w:hAnsi="Segoe UI" w:cs="Segoe UI"/>
          <w:color w:val="57595D"/>
          <w:sz w:val="24"/>
          <w:szCs w:val="24"/>
        </w:rPr>
      </w:pPr>
      <w:r w:rsidRPr="00907210">
        <w:rPr>
          <w:rFonts w:ascii="Segoe UI" w:eastAsia="Times New Roman" w:hAnsi="Segoe UI" w:cs="Segoe UI"/>
          <w:color w:val="57595D"/>
          <w:sz w:val="24"/>
          <w:szCs w:val="24"/>
        </w:rPr>
        <w:t>Mode is the most frequently occurring value in a dataset. Along with mean and median, mode is a statistical measure of central tendency in a dataset. Unlike the other measures of central tendency that are unique to a particular dataset, there may be several modes in a dataset.</w:t>
      </w:r>
    </w:p>
    <w:p w:rsidR="00907210" w:rsidRPr="00907210" w:rsidRDefault="00907210" w:rsidP="00DE7754">
      <w:pPr>
        <w:shd w:val="clear" w:color="auto" w:fill="F8F9FA"/>
        <w:spacing w:before="100" w:beforeAutospacing="1" w:after="100" w:afterAutospacing="1" w:line="240" w:lineRule="auto"/>
        <w:jc w:val="both"/>
        <w:outlineLvl w:val="2"/>
        <w:rPr>
          <w:rFonts w:ascii="Segoe UI" w:eastAsia="Times New Roman" w:hAnsi="Segoe UI" w:cs="Segoe UI"/>
          <w:b/>
          <w:bCs/>
          <w:color w:val="132E57"/>
          <w:sz w:val="26"/>
          <w:szCs w:val="24"/>
        </w:rPr>
      </w:pPr>
      <w:r w:rsidRPr="00907210">
        <w:rPr>
          <w:rFonts w:ascii="Segoe UI" w:eastAsia="Times New Roman" w:hAnsi="Segoe UI" w:cs="Segoe UI"/>
          <w:b/>
          <w:bCs/>
          <w:color w:val="132E57"/>
          <w:sz w:val="26"/>
          <w:szCs w:val="24"/>
        </w:rPr>
        <w:t>Advantages of Using Mode</w:t>
      </w:r>
    </w:p>
    <w:p w:rsidR="00907210" w:rsidRPr="00907210" w:rsidRDefault="00907210" w:rsidP="00DE7754">
      <w:pPr>
        <w:shd w:val="clear" w:color="auto" w:fill="F8F9FA"/>
        <w:spacing w:before="100" w:beforeAutospacing="1" w:after="100" w:afterAutospacing="1" w:line="240" w:lineRule="auto"/>
        <w:jc w:val="both"/>
        <w:rPr>
          <w:rFonts w:ascii="Segoe UI" w:eastAsia="Times New Roman" w:hAnsi="Segoe UI" w:cs="Segoe UI"/>
          <w:color w:val="57595D"/>
          <w:sz w:val="24"/>
          <w:szCs w:val="24"/>
        </w:rPr>
      </w:pPr>
      <w:r w:rsidRPr="00907210">
        <w:rPr>
          <w:rFonts w:ascii="Segoe UI" w:eastAsia="Times New Roman" w:hAnsi="Segoe UI" w:cs="Segoe UI"/>
          <w:color w:val="57595D"/>
          <w:sz w:val="24"/>
          <w:szCs w:val="24"/>
        </w:rPr>
        <w:t>In certain cases, mode can be an extremely helpful measure of central tendency. One of its biggest advantages is that it can be applied to any type of data, whereas both the mean and </w:t>
      </w:r>
      <w:hyperlink r:id="rId6" w:tooltip="" w:history="1">
        <w:r w:rsidRPr="00DE7754">
          <w:rPr>
            <w:rFonts w:ascii="Segoe UI" w:eastAsia="Times New Roman" w:hAnsi="Segoe UI" w:cs="Segoe UI"/>
            <w:color w:val="FA621C"/>
            <w:sz w:val="24"/>
            <w:szCs w:val="24"/>
            <w:u w:val="single"/>
          </w:rPr>
          <w:t>median</w:t>
        </w:r>
      </w:hyperlink>
      <w:r w:rsidRPr="00907210">
        <w:rPr>
          <w:rFonts w:ascii="Segoe UI" w:eastAsia="Times New Roman" w:hAnsi="Segoe UI" w:cs="Segoe UI"/>
          <w:color w:val="57595D"/>
          <w:sz w:val="24"/>
          <w:szCs w:val="24"/>
        </w:rPr>
        <w:t> cannot be calculated for nominal data. It is also not affected by extreme values in datasets with </w:t>
      </w:r>
      <w:hyperlink r:id="rId7" w:tooltip="" w:history="1">
        <w:r w:rsidRPr="00DE7754">
          <w:rPr>
            <w:rFonts w:ascii="Segoe UI" w:eastAsia="Times New Roman" w:hAnsi="Segoe UI" w:cs="Segoe UI"/>
            <w:color w:val="FA621C"/>
            <w:sz w:val="24"/>
            <w:szCs w:val="24"/>
            <w:u w:val="single"/>
          </w:rPr>
          <w:t>quantitative data</w:t>
        </w:r>
      </w:hyperlink>
      <w:r w:rsidRPr="00907210">
        <w:rPr>
          <w:rFonts w:ascii="Segoe UI" w:eastAsia="Times New Roman" w:hAnsi="Segoe UI" w:cs="Segoe UI"/>
          <w:color w:val="57595D"/>
          <w:sz w:val="24"/>
          <w:szCs w:val="24"/>
        </w:rPr>
        <w:t>. Thus, it can provide the insights into almost any dataset despite the data distribution.</w:t>
      </w:r>
    </w:p>
    <w:p w:rsidR="00907210" w:rsidRPr="00907210" w:rsidRDefault="00907210" w:rsidP="00DE7754">
      <w:pPr>
        <w:shd w:val="clear" w:color="auto" w:fill="F8F9FA"/>
        <w:spacing w:before="100" w:beforeAutospacing="1" w:after="100" w:afterAutospacing="1" w:line="240" w:lineRule="auto"/>
        <w:jc w:val="both"/>
        <w:rPr>
          <w:rFonts w:ascii="Segoe UI" w:eastAsia="Times New Roman" w:hAnsi="Segoe UI" w:cs="Segoe UI"/>
          <w:color w:val="57595D"/>
          <w:sz w:val="24"/>
          <w:szCs w:val="24"/>
        </w:rPr>
      </w:pPr>
      <w:r w:rsidRPr="00907210">
        <w:rPr>
          <w:rFonts w:ascii="Segoe UI" w:eastAsia="Times New Roman" w:hAnsi="Segoe UI" w:cs="Segoe UI"/>
          <w:color w:val="57595D"/>
          <w:sz w:val="24"/>
          <w:szCs w:val="24"/>
        </w:rPr>
        <w:t>On the other hand, the statistical measure also comes with its own limitations. For instance, it cannot be further treated mathematically. Therefore, the measure cannot be used for more detailed analysis. In addition, since it is not based on all values in the dataset, it is difficult to draw conclusions regarding the dataset relying on mode only. </w:t>
      </w:r>
    </w:p>
    <w:p w:rsidR="00907210" w:rsidRPr="00907210" w:rsidRDefault="00907210" w:rsidP="00DE7754">
      <w:pPr>
        <w:shd w:val="clear" w:color="auto" w:fill="F8F9FA"/>
        <w:spacing w:before="100" w:beforeAutospacing="1" w:after="100" w:afterAutospacing="1" w:line="240" w:lineRule="auto"/>
        <w:jc w:val="both"/>
        <w:outlineLvl w:val="2"/>
        <w:rPr>
          <w:rFonts w:ascii="Segoe UI" w:eastAsia="Times New Roman" w:hAnsi="Segoe UI" w:cs="Segoe UI"/>
          <w:b/>
          <w:bCs/>
          <w:color w:val="132E57"/>
          <w:sz w:val="26"/>
          <w:szCs w:val="24"/>
        </w:rPr>
      </w:pPr>
      <w:r w:rsidRPr="00907210">
        <w:rPr>
          <w:rFonts w:ascii="Segoe UI" w:eastAsia="Times New Roman" w:hAnsi="Segoe UI" w:cs="Segoe UI"/>
          <w:b/>
          <w:bCs/>
          <w:color w:val="132E57"/>
          <w:sz w:val="26"/>
          <w:szCs w:val="24"/>
        </w:rPr>
        <w:t>How to Find the Mode</w:t>
      </w:r>
    </w:p>
    <w:p w:rsidR="00907210" w:rsidRPr="00907210" w:rsidRDefault="00907210" w:rsidP="00DE7754">
      <w:pPr>
        <w:shd w:val="clear" w:color="auto" w:fill="F8F9FA"/>
        <w:spacing w:before="100" w:beforeAutospacing="1" w:after="100" w:afterAutospacing="1" w:line="240" w:lineRule="auto"/>
        <w:jc w:val="both"/>
        <w:rPr>
          <w:rFonts w:ascii="Segoe UI" w:eastAsia="Times New Roman" w:hAnsi="Segoe UI" w:cs="Segoe UI"/>
          <w:color w:val="57595D"/>
          <w:sz w:val="24"/>
          <w:szCs w:val="24"/>
        </w:rPr>
      </w:pPr>
      <w:r w:rsidRPr="00907210">
        <w:rPr>
          <w:rFonts w:ascii="Segoe UI" w:eastAsia="Times New Roman" w:hAnsi="Segoe UI" w:cs="Segoe UI"/>
          <w:color w:val="57595D"/>
          <w:sz w:val="24"/>
          <w:szCs w:val="24"/>
        </w:rPr>
        <w:t>No calculations are necessary to find the mode. Simply follow the steps below:</w:t>
      </w:r>
    </w:p>
    <w:p w:rsidR="00907210" w:rsidRPr="00907210" w:rsidRDefault="00907210" w:rsidP="00DE7754">
      <w:pPr>
        <w:numPr>
          <w:ilvl w:val="0"/>
          <w:numId w:val="1"/>
        </w:numPr>
        <w:shd w:val="clear" w:color="auto" w:fill="F8F9FA"/>
        <w:spacing w:before="100" w:beforeAutospacing="1" w:after="100" w:afterAutospacing="1" w:line="240" w:lineRule="auto"/>
        <w:jc w:val="both"/>
        <w:rPr>
          <w:rFonts w:ascii="Segoe UI" w:eastAsia="Times New Roman" w:hAnsi="Segoe UI" w:cs="Segoe UI"/>
          <w:color w:val="57595D"/>
          <w:sz w:val="24"/>
          <w:szCs w:val="24"/>
        </w:rPr>
      </w:pPr>
      <w:r w:rsidRPr="00907210">
        <w:rPr>
          <w:rFonts w:ascii="Segoe UI" w:eastAsia="Times New Roman" w:hAnsi="Segoe UI" w:cs="Segoe UI"/>
          <w:color w:val="57595D"/>
          <w:sz w:val="24"/>
          <w:szCs w:val="24"/>
        </w:rPr>
        <w:t>Collect and organize the data from a dataset.</w:t>
      </w:r>
    </w:p>
    <w:p w:rsidR="00907210" w:rsidRPr="00907210" w:rsidRDefault="00907210" w:rsidP="00DE7754">
      <w:pPr>
        <w:numPr>
          <w:ilvl w:val="0"/>
          <w:numId w:val="1"/>
        </w:numPr>
        <w:shd w:val="clear" w:color="auto" w:fill="F8F9FA"/>
        <w:spacing w:before="100" w:beforeAutospacing="1" w:after="100" w:afterAutospacing="1" w:line="240" w:lineRule="auto"/>
        <w:jc w:val="both"/>
        <w:rPr>
          <w:rFonts w:ascii="Segoe UI" w:eastAsia="Times New Roman" w:hAnsi="Segoe UI" w:cs="Segoe UI"/>
          <w:color w:val="57595D"/>
          <w:sz w:val="24"/>
          <w:szCs w:val="24"/>
        </w:rPr>
      </w:pPr>
      <w:r w:rsidRPr="00907210">
        <w:rPr>
          <w:rFonts w:ascii="Segoe UI" w:eastAsia="Times New Roman" w:hAnsi="Segoe UI" w:cs="Segoe UI"/>
          <w:color w:val="57595D"/>
          <w:sz w:val="24"/>
          <w:szCs w:val="24"/>
        </w:rPr>
        <w:t>Determine all the distinct values in a dataset.</w:t>
      </w:r>
    </w:p>
    <w:p w:rsidR="00907210" w:rsidRPr="00907210" w:rsidRDefault="00907210" w:rsidP="00DE7754">
      <w:pPr>
        <w:numPr>
          <w:ilvl w:val="0"/>
          <w:numId w:val="1"/>
        </w:numPr>
        <w:shd w:val="clear" w:color="auto" w:fill="F8F9FA"/>
        <w:spacing w:before="100" w:beforeAutospacing="1" w:after="100" w:afterAutospacing="1" w:line="240" w:lineRule="auto"/>
        <w:jc w:val="both"/>
        <w:rPr>
          <w:rFonts w:ascii="Segoe UI" w:eastAsia="Times New Roman" w:hAnsi="Segoe UI" w:cs="Segoe UI"/>
          <w:color w:val="57595D"/>
          <w:sz w:val="24"/>
          <w:szCs w:val="24"/>
        </w:rPr>
      </w:pPr>
      <w:r w:rsidRPr="00907210">
        <w:rPr>
          <w:rFonts w:ascii="Segoe UI" w:eastAsia="Times New Roman" w:hAnsi="Segoe UI" w:cs="Segoe UI"/>
          <w:color w:val="57595D"/>
          <w:sz w:val="24"/>
          <w:szCs w:val="24"/>
        </w:rPr>
        <w:t>Count the frequency of occurrence for each distinct value.</w:t>
      </w:r>
    </w:p>
    <w:p w:rsidR="00907210" w:rsidRPr="00907210" w:rsidRDefault="00907210" w:rsidP="00DE7754">
      <w:pPr>
        <w:numPr>
          <w:ilvl w:val="0"/>
          <w:numId w:val="1"/>
        </w:numPr>
        <w:shd w:val="clear" w:color="auto" w:fill="F8F9FA"/>
        <w:spacing w:before="100" w:beforeAutospacing="1" w:after="0" w:line="240" w:lineRule="auto"/>
        <w:jc w:val="both"/>
        <w:rPr>
          <w:rFonts w:ascii="Segoe UI" w:eastAsia="Times New Roman" w:hAnsi="Segoe UI" w:cs="Segoe UI"/>
          <w:color w:val="57595D"/>
          <w:sz w:val="24"/>
          <w:szCs w:val="24"/>
        </w:rPr>
      </w:pPr>
      <w:r w:rsidRPr="00907210">
        <w:rPr>
          <w:rFonts w:ascii="Segoe UI" w:eastAsia="Times New Roman" w:hAnsi="Segoe UI" w:cs="Segoe UI"/>
          <w:color w:val="57595D"/>
          <w:sz w:val="24"/>
          <w:szCs w:val="24"/>
        </w:rPr>
        <w:t>The most frequent value(s) is the mode.</w:t>
      </w:r>
    </w:p>
    <w:p w:rsidR="00907210" w:rsidRPr="00907210" w:rsidRDefault="00907210" w:rsidP="00DE7754">
      <w:pPr>
        <w:shd w:val="clear" w:color="auto" w:fill="F8F9FA"/>
        <w:spacing w:before="100" w:beforeAutospacing="1" w:after="100" w:afterAutospacing="1" w:line="240" w:lineRule="auto"/>
        <w:jc w:val="both"/>
        <w:rPr>
          <w:rFonts w:ascii="Segoe UI" w:eastAsia="Times New Roman" w:hAnsi="Segoe UI" w:cs="Segoe UI"/>
          <w:color w:val="57595D"/>
          <w:sz w:val="24"/>
          <w:szCs w:val="24"/>
        </w:rPr>
      </w:pPr>
      <w:r w:rsidRPr="00907210">
        <w:rPr>
          <w:rFonts w:ascii="Segoe UI" w:eastAsia="Times New Roman" w:hAnsi="Segoe UI" w:cs="Segoe UI"/>
          <w:color w:val="57595D"/>
          <w:sz w:val="24"/>
          <w:szCs w:val="24"/>
        </w:rPr>
        <w:t>In addition, it can be easily found using the distribution graph or </w:t>
      </w:r>
      <w:hyperlink r:id="rId8" w:tooltip="" w:history="1">
        <w:r w:rsidRPr="00DE7754">
          <w:rPr>
            <w:rFonts w:ascii="Segoe UI" w:eastAsia="Times New Roman" w:hAnsi="Segoe UI" w:cs="Segoe UI"/>
            <w:color w:val="FA621C"/>
            <w:sz w:val="24"/>
            <w:szCs w:val="24"/>
            <w:u w:val="single"/>
          </w:rPr>
          <w:t>histogram</w:t>
        </w:r>
      </w:hyperlink>
      <w:r w:rsidRPr="00907210">
        <w:rPr>
          <w:rFonts w:ascii="Segoe UI" w:eastAsia="Times New Roman" w:hAnsi="Segoe UI" w:cs="Segoe UI"/>
          <w:color w:val="57595D"/>
          <w:sz w:val="24"/>
          <w:szCs w:val="24"/>
        </w:rPr>
        <w:t>. Graphically, it is represented as the peak point on the distribution graph or the tallest bar on the histogram.</w:t>
      </w:r>
    </w:p>
    <w:p w:rsidR="00907210" w:rsidRDefault="00907210" w:rsidP="00DE7754">
      <w:pPr>
        <w:shd w:val="clear" w:color="auto" w:fill="F8F9FA"/>
        <w:spacing w:before="100" w:beforeAutospacing="1" w:after="100" w:afterAutospacing="1" w:line="240" w:lineRule="auto"/>
        <w:jc w:val="both"/>
        <w:rPr>
          <w:rFonts w:ascii="Segoe UI" w:eastAsia="Times New Roman" w:hAnsi="Segoe UI" w:cs="Segoe UI"/>
          <w:color w:val="57595D"/>
          <w:sz w:val="24"/>
          <w:szCs w:val="24"/>
        </w:rPr>
      </w:pPr>
      <w:r w:rsidRPr="00907210">
        <w:rPr>
          <w:rFonts w:ascii="Segoe UI" w:eastAsia="Times New Roman" w:hAnsi="Segoe UI" w:cs="Segoe UI"/>
          <w:color w:val="57595D"/>
          <w:sz w:val="24"/>
          <w:szCs w:val="24"/>
        </w:rPr>
        <w:t> </w:t>
      </w:r>
    </w:p>
    <w:p w:rsidR="00DE7754" w:rsidRDefault="00DE7754" w:rsidP="00DE7754">
      <w:pPr>
        <w:shd w:val="clear" w:color="auto" w:fill="F8F9FA"/>
        <w:spacing w:before="100" w:beforeAutospacing="1" w:after="100" w:afterAutospacing="1" w:line="240" w:lineRule="auto"/>
        <w:jc w:val="both"/>
        <w:rPr>
          <w:rFonts w:ascii="Segoe UI" w:eastAsia="Times New Roman" w:hAnsi="Segoe UI" w:cs="Segoe UI"/>
          <w:color w:val="57595D"/>
          <w:sz w:val="24"/>
          <w:szCs w:val="24"/>
        </w:rPr>
      </w:pPr>
    </w:p>
    <w:p w:rsidR="00DE7754" w:rsidRDefault="00DE7754" w:rsidP="00DE7754">
      <w:pPr>
        <w:shd w:val="clear" w:color="auto" w:fill="F8F9FA"/>
        <w:spacing w:before="100" w:beforeAutospacing="1" w:after="100" w:afterAutospacing="1" w:line="240" w:lineRule="auto"/>
        <w:jc w:val="both"/>
        <w:rPr>
          <w:rFonts w:ascii="Segoe UI" w:eastAsia="Times New Roman" w:hAnsi="Segoe UI" w:cs="Segoe UI"/>
          <w:color w:val="57595D"/>
          <w:sz w:val="24"/>
          <w:szCs w:val="24"/>
        </w:rPr>
      </w:pPr>
    </w:p>
    <w:p w:rsidR="00DE7754" w:rsidRPr="00907210" w:rsidRDefault="00DE7754" w:rsidP="00DE7754">
      <w:pPr>
        <w:shd w:val="clear" w:color="auto" w:fill="F8F9FA"/>
        <w:spacing w:before="100" w:beforeAutospacing="1" w:after="100" w:afterAutospacing="1" w:line="240" w:lineRule="auto"/>
        <w:jc w:val="both"/>
        <w:rPr>
          <w:rFonts w:ascii="Segoe UI" w:eastAsia="Times New Roman" w:hAnsi="Segoe UI" w:cs="Segoe UI"/>
          <w:color w:val="57595D"/>
          <w:sz w:val="24"/>
          <w:szCs w:val="24"/>
        </w:rPr>
      </w:pPr>
    </w:p>
    <w:p w:rsidR="00907210" w:rsidRPr="00907210" w:rsidRDefault="00907210" w:rsidP="00DE7754">
      <w:pPr>
        <w:shd w:val="clear" w:color="auto" w:fill="F8F9FA"/>
        <w:spacing w:before="100" w:beforeAutospacing="1" w:after="100" w:afterAutospacing="1" w:line="240" w:lineRule="auto"/>
        <w:jc w:val="both"/>
        <w:outlineLvl w:val="2"/>
        <w:rPr>
          <w:rFonts w:ascii="Segoe UI" w:eastAsia="Times New Roman" w:hAnsi="Segoe UI" w:cs="Segoe UI"/>
          <w:b/>
          <w:bCs/>
          <w:color w:val="132E57"/>
          <w:sz w:val="26"/>
          <w:szCs w:val="24"/>
        </w:rPr>
      </w:pPr>
      <w:r w:rsidRPr="00907210">
        <w:rPr>
          <w:rFonts w:ascii="Segoe UI" w:eastAsia="Times New Roman" w:hAnsi="Segoe UI" w:cs="Segoe UI"/>
          <w:b/>
          <w:bCs/>
          <w:color w:val="132E57"/>
          <w:sz w:val="26"/>
          <w:szCs w:val="24"/>
        </w:rPr>
        <w:lastRenderedPageBreak/>
        <w:t>Example of Mode</w:t>
      </w:r>
    </w:p>
    <w:p w:rsidR="00907210" w:rsidRPr="00907210" w:rsidRDefault="00907210" w:rsidP="00DE7754">
      <w:pPr>
        <w:shd w:val="clear" w:color="auto" w:fill="F8F9FA"/>
        <w:spacing w:before="100" w:beforeAutospacing="1" w:after="100" w:afterAutospacing="1" w:line="240" w:lineRule="auto"/>
        <w:jc w:val="both"/>
        <w:rPr>
          <w:rFonts w:ascii="Segoe UI" w:eastAsia="Times New Roman" w:hAnsi="Segoe UI" w:cs="Segoe UI"/>
          <w:color w:val="57595D"/>
          <w:sz w:val="24"/>
          <w:szCs w:val="24"/>
        </w:rPr>
      </w:pPr>
      <w:r w:rsidRPr="00907210">
        <w:rPr>
          <w:rFonts w:ascii="Segoe UI" w:eastAsia="Times New Roman" w:hAnsi="Segoe UI" w:cs="Segoe UI"/>
          <w:color w:val="57595D"/>
          <w:sz w:val="24"/>
          <w:szCs w:val="24"/>
        </w:rPr>
        <w:t>You are the financial analyst at an </w:t>
      </w:r>
      <w:hyperlink r:id="rId9" w:tooltip="" w:history="1">
        <w:r w:rsidRPr="00DE7754">
          <w:rPr>
            <w:rFonts w:ascii="Segoe UI" w:eastAsia="Times New Roman" w:hAnsi="Segoe UI" w:cs="Segoe UI"/>
            <w:color w:val="FA621C"/>
            <w:sz w:val="24"/>
            <w:szCs w:val="24"/>
            <w:u w:val="single"/>
          </w:rPr>
          <w:t>e-commerce company</w:t>
        </w:r>
      </w:hyperlink>
      <w:r w:rsidRPr="00907210">
        <w:rPr>
          <w:rFonts w:ascii="Segoe UI" w:eastAsia="Times New Roman" w:hAnsi="Segoe UI" w:cs="Segoe UI"/>
          <w:color w:val="57595D"/>
          <w:sz w:val="24"/>
          <w:szCs w:val="24"/>
        </w:rPr>
        <w:t>. You’ve been assigned a task to determine the most frequently purchased category of a product in the last month.</w:t>
      </w:r>
    </w:p>
    <w:p w:rsidR="00907210" w:rsidRPr="00907210" w:rsidRDefault="00907210" w:rsidP="00DE7754">
      <w:pPr>
        <w:shd w:val="clear" w:color="auto" w:fill="F8F9FA"/>
        <w:spacing w:before="100" w:beforeAutospacing="1" w:after="100" w:afterAutospacing="1" w:line="240" w:lineRule="auto"/>
        <w:jc w:val="both"/>
        <w:rPr>
          <w:rFonts w:ascii="Segoe UI" w:eastAsia="Times New Roman" w:hAnsi="Segoe UI" w:cs="Segoe UI"/>
          <w:color w:val="57595D"/>
          <w:sz w:val="24"/>
          <w:szCs w:val="24"/>
        </w:rPr>
      </w:pPr>
      <w:r w:rsidRPr="00907210">
        <w:rPr>
          <w:rFonts w:ascii="Segoe UI" w:eastAsia="Times New Roman" w:hAnsi="Segoe UI" w:cs="Segoe UI"/>
          <w:color w:val="57595D"/>
          <w:sz w:val="24"/>
          <w:szCs w:val="24"/>
        </w:rPr>
        <w:t>In order to complete the task, you retrieve the data of the purchases for the last month. The data is summarized in the table below:</w:t>
      </w:r>
    </w:p>
    <w:p w:rsidR="00907210" w:rsidRPr="00907210" w:rsidRDefault="00907210" w:rsidP="00DE7754">
      <w:pPr>
        <w:shd w:val="clear" w:color="auto" w:fill="F8F9FA"/>
        <w:spacing w:before="100" w:beforeAutospacing="1" w:after="100" w:afterAutospacing="1" w:line="240" w:lineRule="auto"/>
        <w:jc w:val="both"/>
        <w:rPr>
          <w:rFonts w:ascii="Segoe UI" w:eastAsia="Times New Roman" w:hAnsi="Segoe UI" w:cs="Segoe UI"/>
          <w:color w:val="57595D"/>
          <w:sz w:val="24"/>
          <w:szCs w:val="24"/>
        </w:rPr>
      </w:pPr>
      <w:r w:rsidRPr="00907210">
        <w:rPr>
          <w:rFonts w:ascii="Segoe UI" w:eastAsia="Times New Roman" w:hAnsi="Segoe UI" w:cs="Segoe UI"/>
          <w:color w:val="57595D"/>
          <w:sz w:val="24"/>
          <w:szCs w:val="24"/>
        </w:rPr>
        <w:t> </w:t>
      </w:r>
    </w:p>
    <w:p w:rsidR="00907210" w:rsidRPr="00907210" w:rsidRDefault="00907210" w:rsidP="00DE7754">
      <w:pPr>
        <w:shd w:val="clear" w:color="auto" w:fill="F8F9FA"/>
        <w:spacing w:before="100" w:beforeAutospacing="1" w:after="100" w:afterAutospacing="1" w:line="240" w:lineRule="auto"/>
        <w:jc w:val="both"/>
        <w:rPr>
          <w:rFonts w:ascii="Segoe UI" w:eastAsia="Times New Roman" w:hAnsi="Segoe UI" w:cs="Segoe UI"/>
          <w:color w:val="57595D"/>
          <w:sz w:val="24"/>
          <w:szCs w:val="24"/>
        </w:rPr>
      </w:pPr>
      <w:r w:rsidRPr="00DE7754">
        <w:rPr>
          <w:rFonts w:ascii="Segoe UI" w:eastAsia="Times New Roman" w:hAnsi="Segoe UI" w:cs="Segoe UI"/>
          <w:noProof/>
          <w:color w:val="57595D"/>
          <w:sz w:val="24"/>
          <w:szCs w:val="24"/>
        </w:rPr>
        <w:drawing>
          <wp:inline distT="0" distB="0" distL="0" distR="0">
            <wp:extent cx="3362325" cy="5267325"/>
            <wp:effectExtent l="0" t="0" r="9525" b="9525"/>
            <wp:docPr id="3" name="Picture 3" descr="Mode - Sampl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 - Sample T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2325" cy="5267325"/>
                    </a:xfrm>
                    <a:prstGeom prst="rect">
                      <a:avLst/>
                    </a:prstGeom>
                    <a:noFill/>
                    <a:ln>
                      <a:noFill/>
                    </a:ln>
                  </pic:spPr>
                </pic:pic>
              </a:graphicData>
            </a:graphic>
          </wp:inline>
        </w:drawing>
      </w:r>
    </w:p>
    <w:p w:rsidR="00907210" w:rsidRPr="00907210" w:rsidRDefault="00907210" w:rsidP="00DE7754">
      <w:pPr>
        <w:shd w:val="clear" w:color="auto" w:fill="F8F9FA"/>
        <w:spacing w:before="100" w:beforeAutospacing="1" w:after="100" w:afterAutospacing="1" w:line="240" w:lineRule="auto"/>
        <w:jc w:val="both"/>
        <w:rPr>
          <w:rFonts w:ascii="Segoe UI" w:eastAsia="Times New Roman" w:hAnsi="Segoe UI" w:cs="Segoe UI"/>
          <w:color w:val="57595D"/>
          <w:sz w:val="24"/>
          <w:szCs w:val="24"/>
        </w:rPr>
      </w:pPr>
      <w:r w:rsidRPr="00907210">
        <w:rPr>
          <w:rFonts w:ascii="Segoe UI" w:eastAsia="Times New Roman" w:hAnsi="Segoe UI" w:cs="Segoe UI"/>
          <w:color w:val="57595D"/>
          <w:sz w:val="24"/>
          <w:szCs w:val="24"/>
        </w:rPr>
        <w:t> </w:t>
      </w:r>
    </w:p>
    <w:p w:rsidR="00907210" w:rsidRPr="00907210" w:rsidRDefault="00907210" w:rsidP="00DE7754">
      <w:pPr>
        <w:shd w:val="clear" w:color="auto" w:fill="F8F9FA"/>
        <w:spacing w:before="100" w:beforeAutospacing="1" w:after="100" w:afterAutospacing="1" w:line="240" w:lineRule="auto"/>
        <w:jc w:val="both"/>
        <w:rPr>
          <w:rFonts w:ascii="Segoe UI" w:eastAsia="Times New Roman" w:hAnsi="Segoe UI" w:cs="Segoe UI"/>
          <w:color w:val="57595D"/>
          <w:sz w:val="24"/>
          <w:szCs w:val="24"/>
        </w:rPr>
      </w:pPr>
      <w:r w:rsidRPr="00907210">
        <w:rPr>
          <w:rFonts w:ascii="Segoe UI" w:eastAsia="Times New Roman" w:hAnsi="Segoe UI" w:cs="Segoe UI"/>
          <w:color w:val="57595D"/>
          <w:sz w:val="24"/>
          <w:szCs w:val="24"/>
        </w:rPr>
        <w:t>The task can be completed by determining the mode of the product category in the dataset, which can be found using the steps below:</w:t>
      </w:r>
    </w:p>
    <w:p w:rsidR="00907210" w:rsidRPr="00907210" w:rsidRDefault="00907210" w:rsidP="00DE7754">
      <w:pPr>
        <w:numPr>
          <w:ilvl w:val="0"/>
          <w:numId w:val="2"/>
        </w:numPr>
        <w:shd w:val="clear" w:color="auto" w:fill="F8F9FA"/>
        <w:spacing w:before="100" w:beforeAutospacing="1" w:after="0" w:line="240" w:lineRule="auto"/>
        <w:jc w:val="both"/>
        <w:rPr>
          <w:rFonts w:ascii="Segoe UI" w:eastAsia="Times New Roman" w:hAnsi="Segoe UI" w:cs="Segoe UI"/>
          <w:color w:val="57595D"/>
          <w:sz w:val="24"/>
          <w:szCs w:val="24"/>
        </w:rPr>
      </w:pPr>
      <w:r w:rsidRPr="00907210">
        <w:rPr>
          <w:rFonts w:ascii="Segoe UI" w:eastAsia="Times New Roman" w:hAnsi="Segoe UI" w:cs="Segoe UI"/>
          <w:color w:val="57595D"/>
          <w:sz w:val="24"/>
          <w:szCs w:val="24"/>
        </w:rPr>
        <w:lastRenderedPageBreak/>
        <w:t>Identify the distinct values in the dataset. We can see that the distinct values of the product categories in the dataset include </w:t>
      </w:r>
      <w:r w:rsidRPr="00DE7754">
        <w:rPr>
          <w:rFonts w:ascii="Segoe UI" w:eastAsia="Times New Roman" w:hAnsi="Segoe UI" w:cs="Segoe UI"/>
          <w:i/>
          <w:iCs/>
          <w:color w:val="57595D"/>
          <w:sz w:val="24"/>
          <w:szCs w:val="24"/>
        </w:rPr>
        <w:t>Apparel, Appliances, Books, and Computer.</w:t>
      </w:r>
    </w:p>
    <w:p w:rsidR="00907210" w:rsidRPr="00907210" w:rsidRDefault="00907210" w:rsidP="00DE7754">
      <w:pPr>
        <w:numPr>
          <w:ilvl w:val="0"/>
          <w:numId w:val="3"/>
        </w:numPr>
        <w:shd w:val="clear" w:color="auto" w:fill="F8F9FA"/>
        <w:spacing w:before="100" w:beforeAutospacing="1" w:after="0" w:line="240" w:lineRule="auto"/>
        <w:jc w:val="both"/>
        <w:rPr>
          <w:rFonts w:ascii="Segoe UI" w:eastAsia="Times New Roman" w:hAnsi="Segoe UI" w:cs="Segoe UI"/>
          <w:color w:val="57595D"/>
          <w:sz w:val="24"/>
          <w:szCs w:val="24"/>
        </w:rPr>
      </w:pPr>
      <w:r w:rsidRPr="00DE7754">
        <w:rPr>
          <w:rFonts w:ascii="Segoe UI" w:eastAsia="Times New Roman" w:hAnsi="Segoe UI" w:cs="Segoe UI"/>
          <w:noProof/>
          <w:color w:val="57595D"/>
          <w:sz w:val="24"/>
          <w:szCs w:val="24"/>
        </w:rPr>
        <w:drawing>
          <wp:anchor distT="0" distB="0" distL="114300" distR="114300" simplePos="0" relativeHeight="251658240" behindDoc="1" locked="0" layoutInCell="1" allowOverlap="1">
            <wp:simplePos x="0" y="0"/>
            <wp:positionH relativeFrom="column">
              <wp:posOffset>1438275</wp:posOffset>
            </wp:positionH>
            <wp:positionV relativeFrom="paragraph">
              <wp:posOffset>777240</wp:posOffset>
            </wp:positionV>
            <wp:extent cx="2667000" cy="1447800"/>
            <wp:effectExtent l="0" t="0" r="0" b="0"/>
            <wp:wrapTopAndBottom/>
            <wp:docPr id="2" name="Picture 2" descr="Frequ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1447800"/>
                    </a:xfrm>
                    <a:prstGeom prst="rect">
                      <a:avLst/>
                    </a:prstGeom>
                    <a:noFill/>
                    <a:ln>
                      <a:noFill/>
                    </a:ln>
                  </pic:spPr>
                </pic:pic>
              </a:graphicData>
            </a:graphic>
          </wp:anchor>
        </w:drawing>
      </w:r>
      <w:r w:rsidRPr="00907210">
        <w:rPr>
          <w:rFonts w:ascii="Segoe UI" w:eastAsia="Times New Roman" w:hAnsi="Segoe UI" w:cs="Segoe UI"/>
          <w:color w:val="57595D"/>
          <w:sz w:val="24"/>
          <w:szCs w:val="24"/>
        </w:rPr>
        <w:t>Calculate the frequency of each distinct value in the dataset.</w:t>
      </w:r>
    </w:p>
    <w:p w:rsidR="00907210" w:rsidRPr="00907210" w:rsidRDefault="00907210" w:rsidP="00DE7754">
      <w:pPr>
        <w:shd w:val="clear" w:color="auto" w:fill="F8F9FA"/>
        <w:spacing w:before="100" w:beforeAutospacing="1" w:after="100" w:afterAutospacing="1" w:line="240" w:lineRule="auto"/>
        <w:jc w:val="both"/>
        <w:rPr>
          <w:rFonts w:ascii="Segoe UI" w:eastAsia="Times New Roman" w:hAnsi="Segoe UI" w:cs="Segoe UI"/>
          <w:color w:val="57595D"/>
          <w:sz w:val="24"/>
          <w:szCs w:val="24"/>
        </w:rPr>
      </w:pPr>
      <w:r w:rsidRPr="00907210">
        <w:rPr>
          <w:rFonts w:ascii="Segoe UI" w:eastAsia="Times New Roman" w:hAnsi="Segoe UI" w:cs="Segoe UI"/>
          <w:color w:val="57595D"/>
          <w:sz w:val="24"/>
          <w:szCs w:val="24"/>
        </w:rPr>
        <w:t> </w:t>
      </w:r>
    </w:p>
    <w:p w:rsidR="00907210" w:rsidRPr="00907210" w:rsidRDefault="00907210" w:rsidP="00DE7754">
      <w:pPr>
        <w:shd w:val="clear" w:color="auto" w:fill="F8F9FA"/>
        <w:spacing w:before="100" w:beforeAutospacing="1" w:after="100" w:afterAutospacing="1" w:line="240" w:lineRule="auto"/>
        <w:jc w:val="both"/>
        <w:rPr>
          <w:rFonts w:ascii="Segoe UI" w:eastAsia="Times New Roman" w:hAnsi="Segoe UI" w:cs="Segoe UI"/>
          <w:color w:val="57595D"/>
          <w:sz w:val="24"/>
          <w:szCs w:val="24"/>
        </w:rPr>
      </w:pPr>
    </w:p>
    <w:p w:rsidR="00907210" w:rsidRPr="00907210" w:rsidRDefault="00907210" w:rsidP="00DE7754">
      <w:pPr>
        <w:shd w:val="clear" w:color="auto" w:fill="F8F9FA"/>
        <w:spacing w:before="100" w:beforeAutospacing="1" w:after="100" w:afterAutospacing="1" w:line="240" w:lineRule="auto"/>
        <w:jc w:val="both"/>
        <w:rPr>
          <w:rFonts w:ascii="Segoe UI" w:eastAsia="Times New Roman" w:hAnsi="Segoe UI" w:cs="Segoe UI"/>
          <w:color w:val="57595D"/>
          <w:sz w:val="24"/>
          <w:szCs w:val="24"/>
        </w:rPr>
      </w:pPr>
      <w:r w:rsidRPr="00907210">
        <w:rPr>
          <w:rFonts w:ascii="Segoe UI" w:eastAsia="Times New Roman" w:hAnsi="Segoe UI" w:cs="Segoe UI"/>
          <w:color w:val="57595D"/>
          <w:sz w:val="24"/>
          <w:szCs w:val="24"/>
        </w:rPr>
        <w:t> </w:t>
      </w:r>
    </w:p>
    <w:p w:rsidR="00907210" w:rsidRPr="00907210" w:rsidRDefault="00907210" w:rsidP="00DE7754">
      <w:pPr>
        <w:numPr>
          <w:ilvl w:val="0"/>
          <w:numId w:val="4"/>
        </w:numPr>
        <w:shd w:val="clear" w:color="auto" w:fill="F8F9FA"/>
        <w:spacing w:before="100" w:beforeAutospacing="1" w:after="0" w:line="240" w:lineRule="auto"/>
        <w:jc w:val="both"/>
        <w:rPr>
          <w:rFonts w:ascii="Segoe UI" w:eastAsia="Times New Roman" w:hAnsi="Segoe UI" w:cs="Segoe UI"/>
          <w:color w:val="57595D"/>
          <w:sz w:val="24"/>
          <w:szCs w:val="24"/>
        </w:rPr>
      </w:pPr>
      <w:r w:rsidRPr="00907210">
        <w:rPr>
          <w:rFonts w:ascii="Segoe UI" w:eastAsia="Times New Roman" w:hAnsi="Segoe UI" w:cs="Segoe UI"/>
          <w:color w:val="57595D"/>
          <w:sz w:val="24"/>
          <w:szCs w:val="24"/>
        </w:rPr>
        <w:t>Determine the mode (the most frequent distinct value).</w:t>
      </w:r>
    </w:p>
    <w:p w:rsidR="00907210" w:rsidRPr="00907210" w:rsidRDefault="00907210" w:rsidP="00DE7754">
      <w:pPr>
        <w:shd w:val="clear" w:color="auto" w:fill="F8F9FA"/>
        <w:spacing w:before="100" w:beforeAutospacing="1" w:after="100" w:afterAutospacing="1" w:line="240" w:lineRule="auto"/>
        <w:jc w:val="both"/>
        <w:rPr>
          <w:rFonts w:ascii="Segoe UI" w:eastAsia="Times New Roman" w:hAnsi="Segoe UI" w:cs="Segoe UI"/>
          <w:color w:val="57595D"/>
          <w:sz w:val="24"/>
          <w:szCs w:val="24"/>
        </w:rPr>
      </w:pPr>
      <w:r w:rsidRPr="00907210">
        <w:rPr>
          <w:rFonts w:ascii="Segoe UI" w:eastAsia="Times New Roman" w:hAnsi="Segoe UI" w:cs="Segoe UI"/>
          <w:color w:val="57595D"/>
          <w:sz w:val="24"/>
          <w:szCs w:val="24"/>
        </w:rPr>
        <w:t> </w:t>
      </w:r>
    </w:p>
    <w:p w:rsidR="00907210" w:rsidRPr="00907210" w:rsidRDefault="00907210" w:rsidP="00DE7754">
      <w:pPr>
        <w:shd w:val="clear" w:color="auto" w:fill="F8F9FA"/>
        <w:spacing w:before="100" w:beforeAutospacing="1" w:after="100" w:afterAutospacing="1" w:line="240" w:lineRule="auto"/>
        <w:jc w:val="both"/>
        <w:rPr>
          <w:rFonts w:ascii="Segoe UI" w:eastAsia="Times New Roman" w:hAnsi="Segoe UI" w:cs="Segoe UI"/>
          <w:color w:val="57595D"/>
          <w:sz w:val="24"/>
          <w:szCs w:val="24"/>
        </w:rPr>
      </w:pPr>
      <w:r w:rsidRPr="00907210">
        <w:rPr>
          <w:rFonts w:ascii="Segoe UI" w:eastAsia="Times New Roman" w:hAnsi="Segoe UI" w:cs="Segoe UI"/>
          <w:color w:val="57595D"/>
          <w:sz w:val="24"/>
          <w:szCs w:val="24"/>
        </w:rPr>
        <w:t>From the table above, we can see that the apparel category is the most frequent in the dataset. In other words, apparel is the mode in the dataset.</w:t>
      </w:r>
    </w:p>
    <w:p w:rsidR="00907210" w:rsidRPr="00907210" w:rsidRDefault="00907210" w:rsidP="00DE7754">
      <w:pPr>
        <w:shd w:val="clear" w:color="auto" w:fill="F8F9FA"/>
        <w:spacing w:before="100" w:beforeAutospacing="1" w:after="100" w:afterAutospacing="1" w:line="240" w:lineRule="auto"/>
        <w:jc w:val="both"/>
        <w:rPr>
          <w:rFonts w:ascii="Segoe UI" w:eastAsia="Times New Roman" w:hAnsi="Segoe UI" w:cs="Segoe UI"/>
          <w:color w:val="57595D"/>
          <w:sz w:val="24"/>
          <w:szCs w:val="24"/>
        </w:rPr>
      </w:pPr>
      <w:r w:rsidRPr="00907210">
        <w:rPr>
          <w:rFonts w:ascii="Segoe UI" w:eastAsia="Times New Roman" w:hAnsi="Segoe UI" w:cs="Segoe UI"/>
          <w:color w:val="57595D"/>
          <w:sz w:val="24"/>
          <w:szCs w:val="24"/>
        </w:rPr>
        <w:t>Alternatively, we can find the mode using a histogram (or other frequency distribution chart). Using our original data, we can easily create a histogram in Excel.</w:t>
      </w:r>
    </w:p>
    <w:p w:rsidR="00907210" w:rsidRPr="00907210" w:rsidRDefault="00907210" w:rsidP="00DE7754">
      <w:pPr>
        <w:shd w:val="clear" w:color="auto" w:fill="F8F9FA"/>
        <w:spacing w:before="100" w:beforeAutospacing="1" w:after="100" w:afterAutospacing="1" w:line="240" w:lineRule="auto"/>
        <w:jc w:val="both"/>
        <w:rPr>
          <w:rFonts w:ascii="Segoe UI" w:eastAsia="Times New Roman" w:hAnsi="Segoe UI" w:cs="Segoe UI"/>
          <w:color w:val="57595D"/>
          <w:sz w:val="24"/>
          <w:szCs w:val="24"/>
        </w:rPr>
      </w:pPr>
      <w:r w:rsidRPr="00907210">
        <w:rPr>
          <w:rFonts w:ascii="Segoe UI" w:eastAsia="Times New Roman" w:hAnsi="Segoe UI" w:cs="Segoe UI"/>
          <w:color w:val="57595D"/>
          <w:sz w:val="24"/>
          <w:szCs w:val="24"/>
        </w:rPr>
        <w:t> </w:t>
      </w:r>
    </w:p>
    <w:p w:rsidR="00907210" w:rsidRPr="00907210" w:rsidRDefault="00907210" w:rsidP="00DE7754">
      <w:pPr>
        <w:shd w:val="clear" w:color="auto" w:fill="F8F9FA"/>
        <w:spacing w:before="100" w:beforeAutospacing="1" w:after="100" w:afterAutospacing="1" w:line="240" w:lineRule="auto"/>
        <w:jc w:val="both"/>
        <w:rPr>
          <w:rFonts w:ascii="Segoe UI" w:eastAsia="Times New Roman" w:hAnsi="Segoe UI" w:cs="Segoe UI"/>
          <w:color w:val="57595D"/>
          <w:sz w:val="24"/>
          <w:szCs w:val="24"/>
        </w:rPr>
      </w:pPr>
      <w:r w:rsidRPr="00DE7754">
        <w:rPr>
          <w:rFonts w:ascii="Segoe UI" w:eastAsia="Times New Roman" w:hAnsi="Segoe UI" w:cs="Segoe UI"/>
          <w:noProof/>
          <w:color w:val="57595D"/>
          <w:sz w:val="24"/>
          <w:szCs w:val="24"/>
        </w:rPr>
        <w:lastRenderedPageBreak/>
        <w:drawing>
          <wp:inline distT="0" distB="0" distL="0" distR="0">
            <wp:extent cx="7143750" cy="4286250"/>
            <wp:effectExtent l="0" t="0" r="0" b="0"/>
            <wp:docPr id="1" name="Picture 1"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43750" cy="4286250"/>
                    </a:xfrm>
                    <a:prstGeom prst="rect">
                      <a:avLst/>
                    </a:prstGeom>
                    <a:noFill/>
                    <a:ln>
                      <a:noFill/>
                    </a:ln>
                  </pic:spPr>
                </pic:pic>
              </a:graphicData>
            </a:graphic>
          </wp:inline>
        </w:drawing>
      </w:r>
    </w:p>
    <w:p w:rsidR="00907210" w:rsidRPr="00907210" w:rsidRDefault="00907210" w:rsidP="00DE7754">
      <w:pPr>
        <w:shd w:val="clear" w:color="auto" w:fill="F8F9FA"/>
        <w:spacing w:before="100" w:beforeAutospacing="1" w:after="100" w:afterAutospacing="1" w:line="240" w:lineRule="auto"/>
        <w:jc w:val="both"/>
        <w:rPr>
          <w:rFonts w:ascii="Segoe UI" w:eastAsia="Times New Roman" w:hAnsi="Segoe UI" w:cs="Segoe UI"/>
          <w:color w:val="57595D"/>
          <w:sz w:val="24"/>
          <w:szCs w:val="24"/>
        </w:rPr>
      </w:pPr>
      <w:r w:rsidRPr="00907210">
        <w:rPr>
          <w:rFonts w:ascii="Segoe UI" w:eastAsia="Times New Roman" w:hAnsi="Segoe UI" w:cs="Segoe UI"/>
          <w:color w:val="57595D"/>
          <w:sz w:val="24"/>
          <w:szCs w:val="24"/>
        </w:rPr>
        <w:t> </w:t>
      </w:r>
    </w:p>
    <w:p w:rsidR="00907210" w:rsidRPr="00907210" w:rsidRDefault="00907210" w:rsidP="00DE7754">
      <w:pPr>
        <w:shd w:val="clear" w:color="auto" w:fill="F8F9FA"/>
        <w:spacing w:before="100" w:beforeAutospacing="1" w:after="100" w:afterAutospacing="1" w:line="240" w:lineRule="auto"/>
        <w:jc w:val="both"/>
        <w:rPr>
          <w:rFonts w:ascii="Segoe UI" w:eastAsia="Times New Roman" w:hAnsi="Segoe UI" w:cs="Segoe UI"/>
          <w:b/>
          <w:color w:val="57595D"/>
          <w:sz w:val="26"/>
          <w:szCs w:val="24"/>
        </w:rPr>
      </w:pPr>
      <w:r w:rsidRPr="00907210">
        <w:rPr>
          <w:rFonts w:ascii="Segoe UI" w:eastAsia="Times New Roman" w:hAnsi="Segoe UI" w:cs="Segoe UI"/>
          <w:b/>
          <w:color w:val="57595D"/>
          <w:sz w:val="26"/>
          <w:szCs w:val="24"/>
        </w:rPr>
        <w:t xml:space="preserve">From the chart, we can clearly see that the </w:t>
      </w:r>
      <w:r w:rsidRPr="00907210">
        <w:rPr>
          <w:rFonts w:ascii="Segoe UI" w:eastAsia="Times New Roman" w:hAnsi="Segoe UI" w:cs="Segoe UI"/>
          <w:b/>
          <w:color w:val="00B050"/>
          <w:sz w:val="26"/>
          <w:szCs w:val="24"/>
        </w:rPr>
        <w:t>apparel category</w:t>
      </w:r>
      <w:r w:rsidRPr="00907210">
        <w:rPr>
          <w:rFonts w:ascii="Segoe UI" w:eastAsia="Times New Roman" w:hAnsi="Segoe UI" w:cs="Segoe UI"/>
          <w:b/>
          <w:color w:val="57595D"/>
          <w:sz w:val="26"/>
          <w:szCs w:val="24"/>
        </w:rPr>
        <w:t xml:space="preserve"> is the mode in the dataset.</w:t>
      </w:r>
    </w:p>
    <w:p w:rsidR="0058566C" w:rsidRPr="00E67E8F" w:rsidRDefault="00907210" w:rsidP="00E67E8F">
      <w:pPr>
        <w:shd w:val="clear" w:color="auto" w:fill="F8F9FA"/>
        <w:spacing w:before="100" w:beforeAutospacing="1" w:after="100" w:afterAutospacing="1" w:line="240" w:lineRule="auto"/>
        <w:jc w:val="both"/>
        <w:rPr>
          <w:rFonts w:ascii="Segoe UI" w:eastAsia="Times New Roman" w:hAnsi="Segoe UI" w:cs="Segoe UI"/>
          <w:color w:val="57595D"/>
          <w:sz w:val="24"/>
          <w:szCs w:val="24"/>
        </w:rPr>
      </w:pPr>
      <w:r w:rsidRPr="00907210">
        <w:rPr>
          <w:rFonts w:ascii="Segoe UI" w:eastAsia="Times New Roman" w:hAnsi="Segoe UI" w:cs="Segoe UI"/>
          <w:color w:val="57595D"/>
          <w:sz w:val="24"/>
          <w:szCs w:val="24"/>
        </w:rPr>
        <w:t> </w:t>
      </w:r>
    </w:p>
    <w:p w:rsidR="00E67E8F" w:rsidRPr="00E67E8F" w:rsidRDefault="00E67E8F" w:rsidP="00E67E8F">
      <w:pPr>
        <w:shd w:val="clear" w:color="auto" w:fill="FFFFFF"/>
        <w:spacing w:before="100" w:beforeAutospacing="1" w:after="100" w:afterAutospacing="1" w:line="240" w:lineRule="auto"/>
        <w:rPr>
          <w:rFonts w:ascii="Lucida Sans Unicode" w:eastAsia="Times New Roman" w:hAnsi="Lucida Sans Unicode" w:cs="Lucida Sans Unicode"/>
          <w:color w:val="0A0A0A"/>
          <w:sz w:val="24"/>
          <w:szCs w:val="24"/>
        </w:rPr>
      </w:pPr>
      <w:r w:rsidRPr="00E67E8F">
        <w:rPr>
          <w:rFonts w:ascii="Lucida Sans Unicode" w:eastAsia="Times New Roman" w:hAnsi="Lucida Sans Unicode" w:cs="Lucida Sans Unicode"/>
          <w:b/>
          <w:bCs/>
          <w:color w:val="7F0000"/>
          <w:sz w:val="24"/>
          <w:szCs w:val="24"/>
        </w:rPr>
        <w:t>Example</w:t>
      </w:r>
      <w:proofErr w:type="gramStart"/>
      <w:r w:rsidRPr="00E67E8F">
        <w:rPr>
          <w:rFonts w:ascii="Lucida Sans Unicode" w:eastAsia="Times New Roman" w:hAnsi="Lucida Sans Unicode" w:cs="Lucida Sans Unicode"/>
          <w:b/>
          <w:bCs/>
          <w:color w:val="7F0000"/>
          <w:sz w:val="24"/>
          <w:szCs w:val="24"/>
        </w:rPr>
        <w:t>:</w:t>
      </w:r>
      <w:proofErr w:type="gramEnd"/>
      <w:r w:rsidRPr="00E67E8F">
        <w:rPr>
          <w:rFonts w:ascii="Lucida Sans Unicode" w:eastAsia="Times New Roman" w:hAnsi="Lucida Sans Unicode" w:cs="Lucida Sans Unicode"/>
          <w:color w:val="0A0A0A"/>
          <w:sz w:val="24"/>
          <w:szCs w:val="24"/>
        </w:rPr>
        <w:br/>
        <w:t>Find the mode of the following set of scores.</w:t>
      </w:r>
      <w:r w:rsidRPr="00E67E8F">
        <w:rPr>
          <w:rFonts w:ascii="Lucida Sans Unicode" w:eastAsia="Times New Roman" w:hAnsi="Lucida Sans Unicode" w:cs="Lucida Sans Unicode"/>
          <w:color w:val="0A0A0A"/>
          <w:sz w:val="24"/>
          <w:szCs w:val="24"/>
        </w:rPr>
        <w:br/>
        <w:t>14 11 15 9 11 15 11 7 13 12</w:t>
      </w:r>
    </w:p>
    <w:p w:rsidR="00E67E8F" w:rsidRPr="00E67E8F" w:rsidRDefault="00E67E8F" w:rsidP="00E67E8F">
      <w:pPr>
        <w:shd w:val="clear" w:color="auto" w:fill="FFFFFF"/>
        <w:spacing w:before="100" w:beforeAutospacing="1" w:after="100" w:afterAutospacing="1" w:line="240" w:lineRule="auto"/>
        <w:rPr>
          <w:rFonts w:ascii="Lucida Sans Unicode" w:eastAsia="Times New Roman" w:hAnsi="Lucida Sans Unicode" w:cs="Lucida Sans Unicode"/>
          <w:color w:val="0A0A0A"/>
          <w:sz w:val="24"/>
          <w:szCs w:val="24"/>
        </w:rPr>
      </w:pPr>
      <w:r w:rsidRPr="00E67E8F">
        <w:rPr>
          <w:rFonts w:ascii="Lucida Sans Unicode" w:eastAsia="Times New Roman" w:hAnsi="Lucida Sans Unicode" w:cs="Lucida Sans Unicode"/>
          <w:b/>
          <w:bCs/>
          <w:color w:val="6050B8"/>
          <w:sz w:val="24"/>
          <w:szCs w:val="24"/>
        </w:rPr>
        <w:t>Solution</w:t>
      </w:r>
      <w:proofErr w:type="gramStart"/>
      <w:r w:rsidRPr="00E67E8F">
        <w:rPr>
          <w:rFonts w:ascii="Lucida Sans Unicode" w:eastAsia="Times New Roman" w:hAnsi="Lucida Sans Unicode" w:cs="Lucida Sans Unicode"/>
          <w:b/>
          <w:bCs/>
          <w:color w:val="6050B8"/>
          <w:sz w:val="24"/>
          <w:szCs w:val="24"/>
        </w:rPr>
        <w:t>:</w:t>
      </w:r>
      <w:proofErr w:type="gramEnd"/>
      <w:r w:rsidRPr="00E67E8F">
        <w:rPr>
          <w:rFonts w:ascii="Lucida Sans Unicode" w:eastAsia="Times New Roman" w:hAnsi="Lucida Sans Unicode" w:cs="Lucida Sans Unicode"/>
          <w:color w:val="0A0A0A"/>
          <w:sz w:val="24"/>
          <w:szCs w:val="24"/>
        </w:rPr>
        <w:br/>
        <w:t>The mode is 11 because 11 occurred more times than the other numbers.</w:t>
      </w:r>
    </w:p>
    <w:p w:rsidR="00E67E8F" w:rsidRPr="00E67E8F" w:rsidRDefault="00E67E8F" w:rsidP="00E67E8F">
      <w:pPr>
        <w:shd w:val="clear" w:color="auto" w:fill="FFFFFF"/>
        <w:spacing w:before="100" w:beforeAutospacing="1" w:after="100" w:afterAutospacing="1" w:line="240" w:lineRule="auto"/>
        <w:rPr>
          <w:rFonts w:ascii="Lucida Sans Unicode" w:eastAsia="Times New Roman" w:hAnsi="Lucida Sans Unicode" w:cs="Lucida Sans Unicode"/>
          <w:color w:val="0A0A0A"/>
          <w:sz w:val="24"/>
          <w:szCs w:val="24"/>
        </w:rPr>
      </w:pPr>
      <w:r w:rsidRPr="00E67E8F">
        <w:rPr>
          <w:rFonts w:ascii="Lucida Sans Unicode" w:eastAsia="Times New Roman" w:hAnsi="Lucida Sans Unicode" w:cs="Lucida Sans Unicode"/>
          <w:color w:val="0A0A0A"/>
          <w:sz w:val="24"/>
          <w:szCs w:val="24"/>
        </w:rPr>
        <w:t>If the observations are given in the form of a frequency table, the mode is the value that has the highest frequency.</w:t>
      </w:r>
      <w:bookmarkStart w:id="0" w:name="_GoBack"/>
      <w:bookmarkEnd w:id="0"/>
    </w:p>
    <w:p w:rsidR="00E67E8F" w:rsidRPr="00E67E8F" w:rsidRDefault="00E67E8F" w:rsidP="00E67E8F">
      <w:pPr>
        <w:shd w:val="clear" w:color="auto" w:fill="FFFFFF"/>
        <w:spacing w:before="100" w:beforeAutospacing="1" w:after="100" w:afterAutospacing="1" w:line="240" w:lineRule="auto"/>
        <w:rPr>
          <w:rFonts w:ascii="Lucida Sans Unicode" w:eastAsia="Times New Roman" w:hAnsi="Lucida Sans Unicode" w:cs="Lucida Sans Unicode"/>
          <w:color w:val="0A0A0A"/>
          <w:sz w:val="24"/>
          <w:szCs w:val="24"/>
        </w:rPr>
      </w:pPr>
      <w:r w:rsidRPr="00E67E8F">
        <w:rPr>
          <w:rFonts w:ascii="Lucida Sans Unicode" w:eastAsia="Times New Roman" w:hAnsi="Lucida Sans Unicode" w:cs="Lucida Sans Unicode"/>
          <w:b/>
          <w:bCs/>
          <w:color w:val="7F0000"/>
          <w:sz w:val="24"/>
          <w:szCs w:val="24"/>
        </w:rPr>
        <w:lastRenderedPageBreak/>
        <w:t>Example</w:t>
      </w:r>
      <w:proofErr w:type="gramStart"/>
      <w:r w:rsidRPr="00E67E8F">
        <w:rPr>
          <w:rFonts w:ascii="Lucida Sans Unicode" w:eastAsia="Times New Roman" w:hAnsi="Lucida Sans Unicode" w:cs="Lucida Sans Unicode"/>
          <w:b/>
          <w:bCs/>
          <w:color w:val="7F0000"/>
          <w:sz w:val="24"/>
          <w:szCs w:val="24"/>
        </w:rPr>
        <w:t>:</w:t>
      </w:r>
      <w:proofErr w:type="gramEnd"/>
      <w:r w:rsidRPr="00E67E8F">
        <w:rPr>
          <w:rFonts w:ascii="Lucida Sans Unicode" w:eastAsia="Times New Roman" w:hAnsi="Lucida Sans Unicode" w:cs="Lucida Sans Unicode"/>
          <w:color w:val="0A0A0A"/>
          <w:sz w:val="24"/>
          <w:szCs w:val="24"/>
        </w:rPr>
        <w:br/>
        <w:t>Find the mode of the following set of marks.</w:t>
      </w:r>
    </w:p>
    <w:tbl>
      <w:tblPr>
        <w:tblW w:w="10275" w:type="dxa"/>
        <w:shd w:val="clear" w:color="auto" w:fill="FFFFFF"/>
        <w:tblCellMar>
          <w:top w:w="15" w:type="dxa"/>
          <w:left w:w="15" w:type="dxa"/>
          <w:bottom w:w="15" w:type="dxa"/>
          <w:right w:w="15" w:type="dxa"/>
        </w:tblCellMar>
        <w:tblLook w:val="04A0" w:firstRow="1" w:lastRow="0" w:firstColumn="1" w:lastColumn="0" w:noHBand="0" w:noVBand="1"/>
      </w:tblPr>
      <w:tblGrid>
        <w:gridCol w:w="5285"/>
        <w:gridCol w:w="998"/>
        <w:gridCol w:w="998"/>
        <w:gridCol w:w="998"/>
        <w:gridCol w:w="998"/>
        <w:gridCol w:w="998"/>
      </w:tblGrid>
      <w:tr w:rsidR="00E67E8F" w:rsidRPr="00E67E8F" w:rsidTr="00E67E8F">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E67E8F" w:rsidRPr="00E67E8F" w:rsidRDefault="00E67E8F" w:rsidP="00E67E8F">
            <w:pPr>
              <w:spacing w:after="0" w:line="240" w:lineRule="auto"/>
              <w:jc w:val="center"/>
              <w:rPr>
                <w:rFonts w:ascii="Lucida Sans Unicode" w:eastAsia="Times New Roman" w:hAnsi="Lucida Sans Unicode" w:cs="Lucida Sans Unicode"/>
                <w:color w:val="0A0A0A"/>
                <w:sz w:val="24"/>
                <w:szCs w:val="24"/>
              </w:rPr>
            </w:pPr>
            <w:r w:rsidRPr="00E67E8F">
              <w:rPr>
                <w:rFonts w:ascii="Lucida Sans Unicode" w:eastAsia="Times New Roman" w:hAnsi="Lucida Sans Unicode" w:cs="Lucida Sans Unicode"/>
                <w:color w:val="008800"/>
                <w:sz w:val="24"/>
                <w:szCs w:val="24"/>
              </w:rPr>
              <w:t>Marks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E67E8F" w:rsidRPr="00E67E8F" w:rsidRDefault="00E67E8F" w:rsidP="00E67E8F">
            <w:pPr>
              <w:spacing w:after="0" w:line="240" w:lineRule="auto"/>
              <w:jc w:val="center"/>
              <w:rPr>
                <w:rFonts w:ascii="Lucida Sans Unicode" w:eastAsia="Times New Roman" w:hAnsi="Lucida Sans Unicode" w:cs="Lucida Sans Unicode"/>
                <w:color w:val="0A0A0A"/>
                <w:sz w:val="24"/>
                <w:szCs w:val="24"/>
              </w:rPr>
            </w:pPr>
            <w:r w:rsidRPr="00E67E8F">
              <w:rPr>
                <w:rFonts w:ascii="Lucida Sans Unicode" w:eastAsia="Times New Roman" w:hAnsi="Lucida Sans Unicode" w:cs="Lucida Sans Unicode"/>
                <w:color w:val="0A0A0A"/>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E67E8F" w:rsidRPr="00E67E8F" w:rsidRDefault="00E67E8F" w:rsidP="00E67E8F">
            <w:pPr>
              <w:spacing w:after="0" w:line="240" w:lineRule="auto"/>
              <w:jc w:val="center"/>
              <w:rPr>
                <w:rFonts w:ascii="Lucida Sans Unicode" w:eastAsia="Times New Roman" w:hAnsi="Lucida Sans Unicode" w:cs="Lucida Sans Unicode"/>
                <w:color w:val="0A0A0A"/>
                <w:sz w:val="24"/>
                <w:szCs w:val="24"/>
              </w:rPr>
            </w:pPr>
            <w:r w:rsidRPr="00E67E8F">
              <w:rPr>
                <w:rFonts w:ascii="Lucida Sans Unicode" w:eastAsia="Times New Roman" w:hAnsi="Lucida Sans Unicode" w:cs="Lucida Sans Unicode"/>
                <w:color w:val="0A0A0A"/>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E67E8F" w:rsidRPr="00E67E8F" w:rsidRDefault="00E67E8F" w:rsidP="00E67E8F">
            <w:pPr>
              <w:spacing w:after="0" w:line="240" w:lineRule="auto"/>
              <w:jc w:val="center"/>
              <w:rPr>
                <w:rFonts w:ascii="Lucida Sans Unicode" w:eastAsia="Times New Roman" w:hAnsi="Lucida Sans Unicode" w:cs="Lucida Sans Unicode"/>
                <w:color w:val="0A0A0A"/>
                <w:sz w:val="24"/>
                <w:szCs w:val="24"/>
              </w:rPr>
            </w:pPr>
            <w:r w:rsidRPr="00E67E8F">
              <w:rPr>
                <w:rFonts w:ascii="Lucida Sans Unicode" w:eastAsia="Times New Roman" w:hAnsi="Lucida Sans Unicode" w:cs="Lucida Sans Unicode"/>
                <w:color w:val="0A0A0A"/>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E67E8F" w:rsidRPr="00E67E8F" w:rsidRDefault="00E67E8F" w:rsidP="00E67E8F">
            <w:pPr>
              <w:spacing w:after="0" w:line="240" w:lineRule="auto"/>
              <w:jc w:val="center"/>
              <w:rPr>
                <w:rFonts w:ascii="Lucida Sans Unicode" w:eastAsia="Times New Roman" w:hAnsi="Lucida Sans Unicode" w:cs="Lucida Sans Unicode"/>
                <w:color w:val="0A0A0A"/>
                <w:sz w:val="24"/>
                <w:szCs w:val="24"/>
              </w:rPr>
            </w:pPr>
            <w:r w:rsidRPr="00E67E8F">
              <w:rPr>
                <w:rFonts w:ascii="Lucida Sans Unicode" w:eastAsia="Times New Roman" w:hAnsi="Lucida Sans Unicode" w:cs="Lucida Sans Unicode"/>
                <w:color w:val="0A0A0A"/>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E67E8F" w:rsidRPr="00E67E8F" w:rsidRDefault="00E67E8F" w:rsidP="00E67E8F">
            <w:pPr>
              <w:spacing w:after="0" w:line="240" w:lineRule="auto"/>
              <w:jc w:val="center"/>
              <w:rPr>
                <w:rFonts w:ascii="Lucida Sans Unicode" w:eastAsia="Times New Roman" w:hAnsi="Lucida Sans Unicode" w:cs="Lucida Sans Unicode"/>
                <w:color w:val="0A0A0A"/>
                <w:sz w:val="24"/>
                <w:szCs w:val="24"/>
              </w:rPr>
            </w:pPr>
            <w:r w:rsidRPr="00E67E8F">
              <w:rPr>
                <w:rFonts w:ascii="Lucida Sans Unicode" w:eastAsia="Times New Roman" w:hAnsi="Lucida Sans Unicode" w:cs="Lucida Sans Unicode"/>
                <w:color w:val="0A0A0A"/>
                <w:sz w:val="24"/>
                <w:szCs w:val="24"/>
              </w:rPr>
              <w:t>5</w:t>
            </w:r>
          </w:p>
        </w:tc>
      </w:tr>
      <w:tr w:rsidR="00E67E8F" w:rsidRPr="00E67E8F" w:rsidTr="00E67E8F">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E67E8F" w:rsidRPr="00E67E8F" w:rsidRDefault="00E67E8F" w:rsidP="00E67E8F">
            <w:pPr>
              <w:spacing w:after="0" w:line="240" w:lineRule="auto"/>
              <w:jc w:val="center"/>
              <w:rPr>
                <w:rFonts w:ascii="Lucida Sans Unicode" w:eastAsia="Times New Roman" w:hAnsi="Lucida Sans Unicode" w:cs="Lucida Sans Unicode"/>
                <w:color w:val="0A0A0A"/>
                <w:sz w:val="24"/>
                <w:szCs w:val="24"/>
              </w:rPr>
            </w:pPr>
            <w:r w:rsidRPr="00E67E8F">
              <w:rPr>
                <w:rFonts w:ascii="Lucida Sans Unicode" w:eastAsia="Times New Roman" w:hAnsi="Lucida Sans Unicode" w:cs="Lucida Sans Unicode"/>
                <w:color w:val="008800"/>
                <w:sz w:val="24"/>
                <w:szCs w:val="24"/>
              </w:rPr>
              <w:t>Frequency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E67E8F" w:rsidRPr="00E67E8F" w:rsidRDefault="00E67E8F" w:rsidP="00E67E8F">
            <w:pPr>
              <w:spacing w:after="0" w:line="240" w:lineRule="auto"/>
              <w:jc w:val="center"/>
              <w:rPr>
                <w:rFonts w:ascii="Lucida Sans Unicode" w:eastAsia="Times New Roman" w:hAnsi="Lucida Sans Unicode" w:cs="Lucida Sans Unicode"/>
                <w:color w:val="0A0A0A"/>
                <w:sz w:val="24"/>
                <w:szCs w:val="24"/>
              </w:rPr>
            </w:pPr>
            <w:r w:rsidRPr="00E67E8F">
              <w:rPr>
                <w:rFonts w:ascii="Lucida Sans Unicode" w:eastAsia="Times New Roman" w:hAnsi="Lucida Sans Unicode" w:cs="Lucida Sans Unicode"/>
                <w:color w:val="0A0A0A"/>
                <w:sz w:val="24"/>
                <w:szCs w:val="24"/>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E67E8F" w:rsidRPr="00E67E8F" w:rsidRDefault="00E67E8F" w:rsidP="00E67E8F">
            <w:pPr>
              <w:spacing w:after="0" w:line="240" w:lineRule="auto"/>
              <w:jc w:val="center"/>
              <w:rPr>
                <w:rFonts w:ascii="Lucida Sans Unicode" w:eastAsia="Times New Roman" w:hAnsi="Lucida Sans Unicode" w:cs="Lucida Sans Unicode"/>
                <w:color w:val="0A0A0A"/>
                <w:sz w:val="24"/>
                <w:szCs w:val="24"/>
              </w:rPr>
            </w:pPr>
            <w:r w:rsidRPr="00E67E8F">
              <w:rPr>
                <w:rFonts w:ascii="Lucida Sans Unicode" w:eastAsia="Times New Roman" w:hAnsi="Lucida Sans Unicode" w:cs="Lucida Sans Unicode"/>
                <w:color w:val="0A0A0A"/>
                <w:sz w:val="24"/>
                <w:szCs w:val="24"/>
              </w:rP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E67E8F" w:rsidRPr="00E67E8F" w:rsidRDefault="00E67E8F" w:rsidP="00E67E8F">
            <w:pPr>
              <w:spacing w:after="0" w:line="240" w:lineRule="auto"/>
              <w:jc w:val="center"/>
              <w:rPr>
                <w:rFonts w:ascii="Lucida Sans Unicode" w:eastAsia="Times New Roman" w:hAnsi="Lucida Sans Unicode" w:cs="Lucida Sans Unicode"/>
                <w:color w:val="0A0A0A"/>
                <w:sz w:val="24"/>
                <w:szCs w:val="24"/>
              </w:rPr>
            </w:pPr>
            <w:r w:rsidRPr="00E67E8F">
              <w:rPr>
                <w:rFonts w:ascii="Lucida Sans Unicode" w:eastAsia="Times New Roman" w:hAnsi="Lucida Sans Unicode" w:cs="Lucida Sans Unicode"/>
                <w:color w:val="0A0A0A"/>
                <w:sz w:val="24"/>
                <w:szCs w:val="24"/>
              </w:rP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E67E8F" w:rsidRPr="00E67E8F" w:rsidRDefault="00E67E8F" w:rsidP="00E67E8F">
            <w:pPr>
              <w:spacing w:after="0" w:line="240" w:lineRule="auto"/>
              <w:jc w:val="center"/>
              <w:rPr>
                <w:rFonts w:ascii="Lucida Sans Unicode" w:eastAsia="Times New Roman" w:hAnsi="Lucida Sans Unicode" w:cs="Lucida Sans Unicode"/>
                <w:color w:val="0A0A0A"/>
                <w:sz w:val="24"/>
                <w:szCs w:val="24"/>
              </w:rPr>
            </w:pPr>
            <w:r w:rsidRPr="00E67E8F">
              <w:rPr>
                <w:rFonts w:ascii="Lucida Sans Unicode" w:eastAsia="Times New Roman" w:hAnsi="Lucida Sans Unicode" w:cs="Lucida Sans Unicode"/>
                <w:color w:val="0A0A0A"/>
                <w:sz w:val="24"/>
                <w:szCs w:val="24"/>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E67E8F" w:rsidRPr="00E67E8F" w:rsidRDefault="00E67E8F" w:rsidP="00E67E8F">
            <w:pPr>
              <w:spacing w:after="0" w:line="240" w:lineRule="auto"/>
              <w:jc w:val="center"/>
              <w:rPr>
                <w:rFonts w:ascii="Lucida Sans Unicode" w:eastAsia="Times New Roman" w:hAnsi="Lucida Sans Unicode" w:cs="Lucida Sans Unicode"/>
                <w:color w:val="0A0A0A"/>
                <w:sz w:val="24"/>
                <w:szCs w:val="24"/>
              </w:rPr>
            </w:pPr>
            <w:r w:rsidRPr="00E67E8F">
              <w:rPr>
                <w:rFonts w:ascii="Lucida Sans Unicode" w:eastAsia="Times New Roman" w:hAnsi="Lucida Sans Unicode" w:cs="Lucida Sans Unicode"/>
                <w:color w:val="0A0A0A"/>
                <w:sz w:val="24"/>
                <w:szCs w:val="24"/>
              </w:rPr>
              <w:t>3</w:t>
            </w:r>
          </w:p>
        </w:tc>
      </w:tr>
    </w:tbl>
    <w:p w:rsidR="00E67E8F" w:rsidRPr="00E67E8F" w:rsidRDefault="00E67E8F" w:rsidP="00E67E8F">
      <w:pPr>
        <w:spacing w:after="0" w:line="240" w:lineRule="auto"/>
        <w:rPr>
          <w:rFonts w:ascii="Times New Roman" w:eastAsia="Times New Roman" w:hAnsi="Times New Roman" w:cs="Times New Roman"/>
          <w:sz w:val="24"/>
          <w:szCs w:val="24"/>
        </w:rPr>
      </w:pPr>
      <w:r w:rsidRPr="00E67E8F">
        <w:rPr>
          <w:rFonts w:ascii="Lucida Sans Unicode" w:eastAsia="Times New Roman" w:hAnsi="Lucida Sans Unicode" w:cs="Lucida Sans Unicode"/>
          <w:color w:val="0A0A0A"/>
          <w:sz w:val="24"/>
          <w:szCs w:val="24"/>
        </w:rPr>
        <w:br/>
      </w:r>
    </w:p>
    <w:p w:rsidR="00E67E8F" w:rsidRPr="00E67E8F" w:rsidRDefault="00E67E8F" w:rsidP="00E67E8F">
      <w:pPr>
        <w:shd w:val="clear" w:color="auto" w:fill="FFFFFF"/>
        <w:spacing w:before="100" w:beforeAutospacing="1" w:after="100" w:afterAutospacing="1" w:line="240" w:lineRule="auto"/>
        <w:rPr>
          <w:rFonts w:ascii="Lucida Sans Unicode" w:eastAsia="Times New Roman" w:hAnsi="Lucida Sans Unicode" w:cs="Lucida Sans Unicode"/>
          <w:color w:val="0A0A0A"/>
          <w:sz w:val="24"/>
          <w:szCs w:val="24"/>
        </w:rPr>
      </w:pPr>
      <w:r w:rsidRPr="00E67E8F">
        <w:rPr>
          <w:rFonts w:ascii="Lucida Sans Unicode" w:eastAsia="Times New Roman" w:hAnsi="Lucida Sans Unicode" w:cs="Lucida Sans Unicode"/>
          <w:b/>
          <w:bCs/>
          <w:color w:val="6050B8"/>
          <w:sz w:val="24"/>
          <w:szCs w:val="24"/>
        </w:rPr>
        <w:t>Solution</w:t>
      </w:r>
      <w:proofErr w:type="gramStart"/>
      <w:r w:rsidRPr="00E67E8F">
        <w:rPr>
          <w:rFonts w:ascii="Lucida Sans Unicode" w:eastAsia="Times New Roman" w:hAnsi="Lucida Sans Unicode" w:cs="Lucida Sans Unicode"/>
          <w:b/>
          <w:bCs/>
          <w:color w:val="6050B8"/>
          <w:sz w:val="24"/>
          <w:szCs w:val="24"/>
        </w:rPr>
        <w:t>:</w:t>
      </w:r>
      <w:proofErr w:type="gramEnd"/>
      <w:r w:rsidRPr="00E67E8F">
        <w:rPr>
          <w:rFonts w:ascii="Lucida Sans Unicode" w:eastAsia="Times New Roman" w:hAnsi="Lucida Sans Unicode" w:cs="Lucida Sans Unicode"/>
          <w:color w:val="0A0A0A"/>
          <w:sz w:val="24"/>
          <w:szCs w:val="24"/>
        </w:rPr>
        <w:br/>
        <w:t>The marks 2 and 3 have the highest frequency. So, the modes are 2 and 3.</w:t>
      </w:r>
    </w:p>
    <w:p w:rsidR="00E67E8F" w:rsidRPr="00E67E8F" w:rsidRDefault="00E67E8F" w:rsidP="00E67E8F">
      <w:pPr>
        <w:shd w:val="clear" w:color="auto" w:fill="FFFFFF"/>
        <w:spacing w:before="100" w:beforeAutospacing="1" w:after="100" w:afterAutospacing="1" w:line="240" w:lineRule="auto"/>
        <w:rPr>
          <w:rFonts w:ascii="Lucida Sans Unicode" w:eastAsia="Times New Roman" w:hAnsi="Lucida Sans Unicode" w:cs="Lucida Sans Unicode"/>
          <w:color w:val="0A0A0A"/>
          <w:sz w:val="24"/>
          <w:szCs w:val="24"/>
        </w:rPr>
      </w:pPr>
      <w:r w:rsidRPr="00E67E8F">
        <w:rPr>
          <w:rFonts w:ascii="Lucida Sans Unicode" w:eastAsia="Times New Roman" w:hAnsi="Lucida Sans Unicode" w:cs="Lucida Sans Unicode"/>
          <w:b/>
          <w:bCs/>
          <w:color w:val="009933"/>
          <w:sz w:val="24"/>
          <w:szCs w:val="24"/>
        </w:rPr>
        <w:t>Note:</w:t>
      </w:r>
      <w:r w:rsidRPr="00E67E8F">
        <w:rPr>
          <w:rFonts w:ascii="Lucida Sans Unicode" w:eastAsia="Times New Roman" w:hAnsi="Lucida Sans Unicode" w:cs="Lucida Sans Unicode"/>
          <w:color w:val="0A0A0A"/>
          <w:sz w:val="24"/>
          <w:szCs w:val="24"/>
        </w:rPr>
        <w:t> The above example shows that a set of observations may have more than one mode.</w:t>
      </w:r>
    </w:p>
    <w:p w:rsidR="00E67E8F" w:rsidRPr="00DE7754" w:rsidRDefault="00E67E8F" w:rsidP="00DE7754">
      <w:pPr>
        <w:jc w:val="both"/>
        <w:rPr>
          <w:sz w:val="24"/>
          <w:szCs w:val="24"/>
        </w:rPr>
      </w:pPr>
    </w:p>
    <w:sectPr w:rsidR="00E67E8F" w:rsidRPr="00DE7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130D7C"/>
    <w:multiLevelType w:val="multilevel"/>
    <w:tmpl w:val="0B22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83248F"/>
    <w:multiLevelType w:val="multilevel"/>
    <w:tmpl w:val="85CEB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170061"/>
    <w:multiLevelType w:val="multilevel"/>
    <w:tmpl w:val="4A68E6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781E7B"/>
    <w:multiLevelType w:val="multilevel"/>
    <w:tmpl w:val="1EE8F5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E04"/>
    <w:rsid w:val="002B2EA5"/>
    <w:rsid w:val="004B2E04"/>
    <w:rsid w:val="0058566C"/>
    <w:rsid w:val="00907210"/>
    <w:rsid w:val="00AE6468"/>
    <w:rsid w:val="00DE7754"/>
    <w:rsid w:val="00E67E8F"/>
    <w:rsid w:val="00F20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23D3F7-DCCD-4319-AE81-E17E96104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072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72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72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72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072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7210"/>
    <w:rPr>
      <w:color w:val="0000FF"/>
      <w:u w:val="single"/>
    </w:rPr>
  </w:style>
  <w:style w:type="character" w:styleId="Emphasis">
    <w:name w:val="Emphasis"/>
    <w:basedOn w:val="DefaultParagraphFont"/>
    <w:uiPriority w:val="20"/>
    <w:qFormat/>
    <w:rsid w:val="00907210"/>
    <w:rPr>
      <w:i/>
      <w:iCs/>
    </w:rPr>
  </w:style>
  <w:style w:type="paragraph" w:styleId="NoSpacing">
    <w:name w:val="No Spacing"/>
    <w:uiPriority w:val="1"/>
    <w:qFormat/>
    <w:rsid w:val="00907210"/>
    <w:pPr>
      <w:spacing w:after="0" w:line="240" w:lineRule="auto"/>
    </w:pPr>
  </w:style>
  <w:style w:type="character" w:styleId="Strong">
    <w:name w:val="Strong"/>
    <w:basedOn w:val="DefaultParagraphFont"/>
    <w:uiPriority w:val="22"/>
    <w:qFormat/>
    <w:rsid w:val="00E67E8F"/>
    <w:rPr>
      <w:b/>
      <w:bCs/>
    </w:rPr>
  </w:style>
  <w:style w:type="character" w:customStyle="1" w:styleId="highlight-step">
    <w:name w:val="highlight-step"/>
    <w:basedOn w:val="DefaultParagraphFont"/>
    <w:rsid w:val="00E67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938546">
      <w:bodyDiv w:val="1"/>
      <w:marLeft w:val="0"/>
      <w:marRight w:val="0"/>
      <w:marTop w:val="0"/>
      <w:marBottom w:val="0"/>
      <w:divBdr>
        <w:top w:val="none" w:sz="0" w:space="0" w:color="auto"/>
        <w:left w:val="none" w:sz="0" w:space="0" w:color="auto"/>
        <w:bottom w:val="none" w:sz="0" w:space="0" w:color="auto"/>
        <w:right w:val="none" w:sz="0" w:space="0" w:color="auto"/>
      </w:divBdr>
    </w:div>
    <w:div w:id="143886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poratefinanceinstitute.com/resources/excel/study/histogra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rporatefinanceinstitute.com/resources/knowledge/finance/quantitative-analysis/"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rporatefinanceinstitute.com/resources/excel/functions/median-function/"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orporatefinanceinstitute.com/resources/knowledge/valuation/startup-valuation-metrics-inter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4E5CC-C244-4D8F-9B4B-5F97D3690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551</Words>
  <Characters>3141</Characters>
  <Application>Microsoft Office Word</Application>
  <DocSecurity>0</DocSecurity>
  <Lines>26</Lines>
  <Paragraphs>7</Paragraphs>
  <ScaleCrop>false</ScaleCrop>
  <Company/>
  <LinksUpToDate>false</LinksUpToDate>
  <CharactersWithSpaces>3685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Waheed</dc:creator>
  <cp:keywords/>
  <dc:description/>
  <cp:lastModifiedBy>Asad Waheed</cp:lastModifiedBy>
  <cp:revision>11</cp:revision>
  <dcterms:created xsi:type="dcterms:W3CDTF">2021-02-06T10:01:00Z</dcterms:created>
  <dcterms:modified xsi:type="dcterms:W3CDTF">2021-02-06T10:14:00Z</dcterms:modified>
</cp:coreProperties>
</file>