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F5F31C" w14:textId="77777777" w:rsidR="007509C3" w:rsidRPr="007509C3" w:rsidRDefault="007509C3" w:rsidP="007509C3">
      <w:pPr>
        <w:rPr>
          <w:b/>
          <w:bCs/>
          <w:sz w:val="36"/>
          <w:szCs w:val="36"/>
        </w:rPr>
      </w:pPr>
      <w:r w:rsidRPr="007509C3">
        <w:rPr>
          <w:b/>
          <w:bCs/>
          <w:sz w:val="36"/>
          <w:szCs w:val="36"/>
        </w:rPr>
        <w:t>Project Overview</w:t>
      </w:r>
    </w:p>
    <w:p w14:paraId="417C52C9" w14:textId="77777777" w:rsidR="007509C3" w:rsidRDefault="007509C3" w:rsidP="007509C3">
      <w:r w:rsidRPr="007509C3">
        <w:t>Deforestation is a major global concern, contributing to climate change, habitat destruction, and loss of biodiversity. Traditional methods of monitoring deforestation rely on manual surveys and limited on-ground observations, making them time-consuming and inefficient. This project aims to leverage satellite imagery and deep learning techniques to automatically detect and monitor deforestation areas over time. By analyzing sequential satellite images, the system can identify patterns of land cover changes, detect areas at risk, and provide valuable insights for environmental conservation and policy-making. The use of advanced machine learning techniques ensures accurate classification of forested and deforested regions, helping organizations and governments take timely actions to combat deforestation.</w:t>
      </w:r>
    </w:p>
    <w:p w14:paraId="70366253" w14:textId="77777777" w:rsidR="007509C3" w:rsidRDefault="007509C3" w:rsidP="007509C3"/>
    <w:p w14:paraId="15B51CE2" w14:textId="0416880A" w:rsidR="007509C3" w:rsidRPr="007509C3" w:rsidRDefault="00BB76AC" w:rsidP="007509C3">
      <w:r w:rsidRPr="00BB76AC">
        <w:drawing>
          <wp:inline distT="0" distB="0" distL="0" distR="0" wp14:anchorId="4102E10E" wp14:editId="3726A729">
            <wp:extent cx="2279650" cy="1412117"/>
            <wp:effectExtent l="0" t="0" r="6350" b="0"/>
            <wp:docPr id="1019033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33395" name=""/>
                    <pic:cNvPicPr/>
                  </pic:nvPicPr>
                  <pic:blipFill>
                    <a:blip r:embed="rId5"/>
                    <a:stretch>
                      <a:fillRect/>
                    </a:stretch>
                  </pic:blipFill>
                  <pic:spPr>
                    <a:xfrm>
                      <a:off x="0" y="0"/>
                      <a:ext cx="2295941" cy="1422209"/>
                    </a:xfrm>
                    <a:prstGeom prst="rect">
                      <a:avLst/>
                    </a:prstGeom>
                  </pic:spPr>
                </pic:pic>
              </a:graphicData>
            </a:graphic>
          </wp:inline>
        </w:drawing>
      </w:r>
      <w:r w:rsidRPr="00BB76AC">
        <w:drawing>
          <wp:inline distT="0" distB="0" distL="0" distR="0" wp14:anchorId="6F6DA718" wp14:editId="304F670B">
            <wp:extent cx="3152775" cy="1401233"/>
            <wp:effectExtent l="0" t="0" r="0" b="8890"/>
            <wp:docPr id="1827401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01758" name=""/>
                    <pic:cNvPicPr/>
                  </pic:nvPicPr>
                  <pic:blipFill>
                    <a:blip r:embed="rId6"/>
                    <a:stretch>
                      <a:fillRect/>
                    </a:stretch>
                  </pic:blipFill>
                  <pic:spPr>
                    <a:xfrm>
                      <a:off x="0" y="0"/>
                      <a:ext cx="3168663" cy="1408294"/>
                    </a:xfrm>
                    <a:prstGeom prst="rect">
                      <a:avLst/>
                    </a:prstGeom>
                  </pic:spPr>
                </pic:pic>
              </a:graphicData>
            </a:graphic>
          </wp:inline>
        </w:drawing>
      </w:r>
    </w:p>
    <w:p w14:paraId="407F9B7D" w14:textId="77777777" w:rsidR="00BE626D" w:rsidRDefault="00BE626D"/>
    <w:p w14:paraId="25193875" w14:textId="77777777" w:rsidR="00BB76AC" w:rsidRPr="00BB76AC" w:rsidRDefault="00BB76AC" w:rsidP="00BB76AC">
      <w:pPr>
        <w:rPr>
          <w:b/>
          <w:bCs/>
          <w:sz w:val="28"/>
          <w:szCs w:val="28"/>
        </w:rPr>
      </w:pPr>
      <w:r w:rsidRPr="00BB76AC">
        <w:rPr>
          <w:b/>
          <w:bCs/>
          <w:sz w:val="28"/>
          <w:szCs w:val="28"/>
        </w:rPr>
        <w:t>Objectives</w:t>
      </w:r>
    </w:p>
    <w:p w14:paraId="53979674" w14:textId="77777777" w:rsidR="00BB76AC" w:rsidRPr="00BB76AC" w:rsidRDefault="00BB76AC" w:rsidP="00BB76AC">
      <w:pPr>
        <w:numPr>
          <w:ilvl w:val="0"/>
          <w:numId w:val="1"/>
        </w:numPr>
      </w:pPr>
      <w:r w:rsidRPr="00BB76AC">
        <w:rPr>
          <w:b/>
          <w:bCs/>
        </w:rPr>
        <w:t>Data Processing:</w:t>
      </w:r>
      <w:r w:rsidRPr="00BB76AC">
        <w:t xml:space="preserve"> Preprocess high-resolution, multi-band satellite images to extract relevant features for land classification.</w:t>
      </w:r>
    </w:p>
    <w:p w14:paraId="7973B196" w14:textId="77777777" w:rsidR="00BB76AC" w:rsidRPr="00BB76AC" w:rsidRDefault="00BB76AC" w:rsidP="00BB76AC">
      <w:pPr>
        <w:numPr>
          <w:ilvl w:val="0"/>
          <w:numId w:val="1"/>
        </w:numPr>
      </w:pPr>
      <w:r w:rsidRPr="00BB76AC">
        <w:rPr>
          <w:b/>
          <w:bCs/>
        </w:rPr>
        <w:t>Deep Learning Model:</w:t>
      </w:r>
      <w:r w:rsidRPr="00BB76AC">
        <w:t xml:space="preserve"> Train Convolutional Neural Networks (CNNs) to distinguish between different types of land cover, focusing on detecting deforested areas.</w:t>
      </w:r>
    </w:p>
    <w:p w14:paraId="6670B257" w14:textId="77777777" w:rsidR="00BB76AC" w:rsidRPr="00BB76AC" w:rsidRDefault="00BB76AC" w:rsidP="00BB76AC">
      <w:pPr>
        <w:numPr>
          <w:ilvl w:val="0"/>
          <w:numId w:val="1"/>
        </w:numPr>
      </w:pPr>
      <w:r w:rsidRPr="00BB76AC">
        <w:rPr>
          <w:b/>
          <w:bCs/>
        </w:rPr>
        <w:t>Change Detection:</w:t>
      </w:r>
      <w:r w:rsidRPr="00BB76AC">
        <w:t xml:space="preserve"> Utilize sequential images to monitor changes in forest cover over time, identifying areas affected by deforestation.</w:t>
      </w:r>
    </w:p>
    <w:p w14:paraId="0C768E59" w14:textId="77777777" w:rsidR="00BB76AC" w:rsidRPr="00BB76AC" w:rsidRDefault="00BB76AC" w:rsidP="00BB76AC">
      <w:pPr>
        <w:numPr>
          <w:ilvl w:val="0"/>
          <w:numId w:val="1"/>
        </w:numPr>
      </w:pPr>
      <w:r w:rsidRPr="00BB76AC">
        <w:rPr>
          <w:b/>
          <w:bCs/>
        </w:rPr>
        <w:t>Visualization &amp; Analysis:</w:t>
      </w:r>
      <w:r w:rsidRPr="00BB76AC">
        <w:t xml:space="preserve"> Create interactive visual representations of deforestation trends, helping stakeholders understand the impact of land-use changes.</w:t>
      </w:r>
    </w:p>
    <w:p w14:paraId="3B3F9E89" w14:textId="77777777" w:rsidR="00BB76AC" w:rsidRPr="00BB76AC" w:rsidRDefault="00BB76AC" w:rsidP="00BB76AC">
      <w:pPr>
        <w:numPr>
          <w:ilvl w:val="0"/>
          <w:numId w:val="1"/>
        </w:numPr>
      </w:pPr>
      <w:r w:rsidRPr="00BB76AC">
        <w:rPr>
          <w:b/>
          <w:bCs/>
        </w:rPr>
        <w:t>Environmental Impact Assessment:</w:t>
      </w:r>
      <w:r w:rsidRPr="00BB76AC">
        <w:t xml:space="preserve"> Provide data-driven insights to assist policymakers, conservationists, and researchers in formulating strategies for forest preservation.</w:t>
      </w:r>
    </w:p>
    <w:p w14:paraId="12B1BC13" w14:textId="77777777" w:rsidR="00BB76AC" w:rsidRPr="00BB76AC" w:rsidRDefault="00BB76AC" w:rsidP="00BB76AC">
      <w:pPr>
        <w:rPr>
          <w:b/>
          <w:bCs/>
          <w:sz w:val="28"/>
          <w:szCs w:val="28"/>
        </w:rPr>
      </w:pPr>
      <w:r w:rsidRPr="00BB76AC">
        <w:rPr>
          <w:b/>
          <w:bCs/>
          <w:sz w:val="28"/>
          <w:szCs w:val="28"/>
        </w:rPr>
        <w:t>Outcome</w:t>
      </w:r>
    </w:p>
    <w:p w14:paraId="4788D142" w14:textId="77777777" w:rsidR="00BB76AC" w:rsidRDefault="00BB76AC" w:rsidP="00BB76AC">
      <w:r w:rsidRPr="00BB76AC">
        <w:t>The project will result in a powerful, AI-driven system capable of analyzing satellite images to detect and track deforestation trends. The insights generated from the system can support government agencies, environmental organizations, and researchers in making informed decisions for conservation efforts. This technology-driven approach enables proactive monitoring, improving global efforts to combat deforestation and mitigate its impact on the environment.</w:t>
      </w:r>
    </w:p>
    <w:p w14:paraId="33CC41E3" w14:textId="1BB0E6E1" w:rsidR="00BB76AC" w:rsidRDefault="00BB76AC" w:rsidP="00BB76AC">
      <w:r w:rsidRPr="00F851DB">
        <w:rPr>
          <w:b/>
          <w:bCs/>
          <w:sz w:val="28"/>
          <w:szCs w:val="28"/>
        </w:rPr>
        <w:lastRenderedPageBreak/>
        <w:t>Dataset:</w:t>
      </w:r>
      <w:r>
        <w:rPr>
          <w:b/>
          <w:bCs/>
          <w:sz w:val="28"/>
          <w:szCs w:val="28"/>
        </w:rPr>
        <w:t xml:space="preserve"> </w:t>
      </w:r>
      <w:r w:rsidRPr="000743E3">
        <w:t>use (</w:t>
      </w:r>
      <w:proofErr w:type="spellStart"/>
      <w:r w:rsidRPr="000743E3">
        <w:t>planets_dataset</w:t>
      </w:r>
      <w:proofErr w:type="spellEnd"/>
      <w:r w:rsidRPr="000743E3">
        <w:t>)</w:t>
      </w:r>
      <w:r w:rsidR="000743E3" w:rsidRPr="000743E3">
        <w:t xml:space="preserve"> from Kaggle using Kaggle API</w:t>
      </w:r>
    </w:p>
    <w:p w14:paraId="2FF87609" w14:textId="2AA74D0F" w:rsidR="000743E3" w:rsidRDefault="000743E3" w:rsidP="00BB76AC">
      <w:pPr>
        <w:rPr>
          <w:b/>
          <w:bCs/>
          <w:sz w:val="28"/>
          <w:szCs w:val="28"/>
        </w:rPr>
      </w:pPr>
      <w:r w:rsidRPr="000743E3">
        <w:rPr>
          <w:b/>
          <w:bCs/>
          <w:sz w:val="28"/>
          <w:szCs w:val="28"/>
        </w:rPr>
        <w:drawing>
          <wp:inline distT="0" distB="0" distL="0" distR="0" wp14:anchorId="6F440014" wp14:editId="2C78F3B1">
            <wp:extent cx="3177540" cy="2428875"/>
            <wp:effectExtent l="0" t="0" r="3810" b="9525"/>
            <wp:docPr id="2062412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12023" name=""/>
                    <pic:cNvPicPr/>
                  </pic:nvPicPr>
                  <pic:blipFill>
                    <a:blip r:embed="rId7"/>
                    <a:stretch>
                      <a:fillRect/>
                    </a:stretch>
                  </pic:blipFill>
                  <pic:spPr>
                    <a:xfrm>
                      <a:off x="0" y="0"/>
                      <a:ext cx="3182706" cy="2432824"/>
                    </a:xfrm>
                    <a:prstGeom prst="rect">
                      <a:avLst/>
                    </a:prstGeom>
                  </pic:spPr>
                </pic:pic>
              </a:graphicData>
            </a:graphic>
          </wp:inline>
        </w:drawing>
      </w:r>
    </w:p>
    <w:p w14:paraId="514920EB" w14:textId="3288EB5D" w:rsidR="000743E3" w:rsidRDefault="000743E3" w:rsidP="00BB76AC">
      <w:pPr>
        <w:rPr>
          <w:b/>
          <w:bCs/>
          <w:sz w:val="28"/>
          <w:szCs w:val="28"/>
        </w:rPr>
      </w:pPr>
      <w:r>
        <w:rPr>
          <w:b/>
          <w:bCs/>
          <w:sz w:val="28"/>
          <w:szCs w:val="28"/>
        </w:rPr>
        <w:t>Kaggle Dataset Link:</w:t>
      </w:r>
    </w:p>
    <w:p w14:paraId="0550B854" w14:textId="505C27A3" w:rsidR="000743E3" w:rsidRDefault="000743E3" w:rsidP="00BB76AC">
      <w:pPr>
        <w:rPr>
          <w:b/>
          <w:bCs/>
          <w:sz w:val="28"/>
          <w:szCs w:val="28"/>
        </w:rPr>
      </w:pPr>
      <w:hyperlink r:id="rId8" w:history="1">
        <w:r w:rsidRPr="00372041">
          <w:rPr>
            <w:rStyle w:val="Hyperlink"/>
            <w:b/>
            <w:bCs/>
            <w:sz w:val="28"/>
            <w:szCs w:val="28"/>
          </w:rPr>
          <w:t>https://www.kaggle.com/datasets/nikitarom/planets-dataset</w:t>
        </w:r>
      </w:hyperlink>
    </w:p>
    <w:p w14:paraId="54E39B5C" w14:textId="77777777" w:rsidR="000743E3" w:rsidRDefault="000743E3" w:rsidP="00BB76AC">
      <w:pPr>
        <w:rPr>
          <w:b/>
          <w:bCs/>
          <w:sz w:val="28"/>
          <w:szCs w:val="28"/>
        </w:rPr>
      </w:pPr>
    </w:p>
    <w:p w14:paraId="172C99B3" w14:textId="0E44BE0C" w:rsidR="000743E3" w:rsidRPr="000743E3" w:rsidRDefault="000743E3" w:rsidP="00BB76AC">
      <w:pPr>
        <w:rPr>
          <w:b/>
          <w:bCs/>
          <w:sz w:val="28"/>
          <w:szCs w:val="28"/>
        </w:rPr>
      </w:pPr>
      <w:r w:rsidRPr="000743E3">
        <w:rPr>
          <w:b/>
          <w:bCs/>
          <w:sz w:val="28"/>
          <w:szCs w:val="28"/>
        </w:rPr>
        <w:t>Models:</w:t>
      </w:r>
    </w:p>
    <w:p w14:paraId="3F5EDEEC" w14:textId="77777777" w:rsidR="000743E3" w:rsidRPr="000743E3" w:rsidRDefault="000743E3" w:rsidP="000743E3">
      <w:pPr>
        <w:rPr>
          <w:b/>
          <w:bCs/>
          <w:sz w:val="24"/>
          <w:szCs w:val="24"/>
        </w:rPr>
      </w:pPr>
      <w:r w:rsidRPr="000743E3">
        <w:rPr>
          <w:b/>
          <w:bCs/>
          <w:sz w:val="24"/>
          <w:szCs w:val="24"/>
        </w:rPr>
        <w:t>for Satellite Image Analysis for Deforestation Monitoring, the following models are suitable:</w:t>
      </w:r>
    </w:p>
    <w:p w14:paraId="359AD854" w14:textId="77777777" w:rsidR="000743E3" w:rsidRPr="000743E3" w:rsidRDefault="000743E3" w:rsidP="000743E3">
      <w:pPr>
        <w:numPr>
          <w:ilvl w:val="0"/>
          <w:numId w:val="2"/>
        </w:numPr>
      </w:pPr>
      <w:r w:rsidRPr="000743E3">
        <w:t>Convolutional Neural Networks (CNNs) – Used for land classification from satellite images.</w:t>
      </w:r>
    </w:p>
    <w:p w14:paraId="1069EB21" w14:textId="77777777" w:rsidR="000743E3" w:rsidRPr="000743E3" w:rsidRDefault="000743E3" w:rsidP="000743E3">
      <w:pPr>
        <w:numPr>
          <w:ilvl w:val="1"/>
          <w:numId w:val="2"/>
        </w:numPr>
      </w:pPr>
      <w:r w:rsidRPr="000743E3">
        <w:t xml:space="preserve">Example: </w:t>
      </w:r>
      <w:proofErr w:type="spellStart"/>
      <w:r w:rsidRPr="000743E3">
        <w:t>ResNet</w:t>
      </w:r>
      <w:proofErr w:type="spellEnd"/>
      <w:r w:rsidRPr="000743E3">
        <w:t xml:space="preserve">, VGG16, or </w:t>
      </w:r>
      <w:proofErr w:type="spellStart"/>
      <w:r w:rsidRPr="000743E3">
        <w:t>EfficientNet</w:t>
      </w:r>
      <w:proofErr w:type="spellEnd"/>
      <w:r w:rsidRPr="000743E3">
        <w:t xml:space="preserve"> for extracting spatial patterns.</w:t>
      </w:r>
    </w:p>
    <w:p w14:paraId="4A6E17F2" w14:textId="77777777" w:rsidR="000743E3" w:rsidRPr="000743E3" w:rsidRDefault="000743E3" w:rsidP="000743E3">
      <w:pPr>
        <w:numPr>
          <w:ilvl w:val="0"/>
          <w:numId w:val="2"/>
        </w:numPr>
      </w:pPr>
      <w:r w:rsidRPr="000743E3">
        <w:t>Change Detection Models – Used to analyze sequential images and detect deforestation.</w:t>
      </w:r>
    </w:p>
    <w:p w14:paraId="7C997946" w14:textId="77777777" w:rsidR="000743E3" w:rsidRDefault="000743E3" w:rsidP="000743E3">
      <w:pPr>
        <w:numPr>
          <w:ilvl w:val="1"/>
          <w:numId w:val="2"/>
        </w:numPr>
      </w:pPr>
      <w:r w:rsidRPr="000743E3">
        <w:t>Example: Siamese Networks or Autoencoders for comparing images over time.</w:t>
      </w:r>
    </w:p>
    <w:p w14:paraId="02D9F012" w14:textId="77777777" w:rsidR="000743E3" w:rsidRDefault="000743E3" w:rsidP="000743E3"/>
    <w:p w14:paraId="6BDA8BD7" w14:textId="77AFFCED" w:rsidR="000743E3" w:rsidRDefault="000743E3" w:rsidP="000743E3">
      <w:r w:rsidRPr="000743E3">
        <w:drawing>
          <wp:inline distT="0" distB="0" distL="0" distR="0" wp14:anchorId="35871805" wp14:editId="2BA66AC1">
            <wp:extent cx="3600450" cy="2235280"/>
            <wp:effectExtent l="0" t="0" r="0" b="0"/>
            <wp:docPr id="1583013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013943" name=""/>
                    <pic:cNvPicPr/>
                  </pic:nvPicPr>
                  <pic:blipFill>
                    <a:blip r:embed="rId9"/>
                    <a:stretch>
                      <a:fillRect/>
                    </a:stretch>
                  </pic:blipFill>
                  <pic:spPr>
                    <a:xfrm>
                      <a:off x="0" y="0"/>
                      <a:ext cx="3639130" cy="2259294"/>
                    </a:xfrm>
                    <a:prstGeom prst="rect">
                      <a:avLst/>
                    </a:prstGeom>
                  </pic:spPr>
                </pic:pic>
              </a:graphicData>
            </a:graphic>
          </wp:inline>
        </w:drawing>
      </w:r>
    </w:p>
    <w:p w14:paraId="62F1DF8C" w14:textId="68D22AC0" w:rsidR="000743E3" w:rsidRDefault="000743E3" w:rsidP="000743E3">
      <w:r w:rsidRPr="000743E3">
        <w:lastRenderedPageBreak/>
        <w:drawing>
          <wp:inline distT="0" distB="0" distL="0" distR="0" wp14:anchorId="61BEFAB0" wp14:editId="084FBA3C">
            <wp:extent cx="4455680" cy="3419475"/>
            <wp:effectExtent l="0" t="0" r="2540" b="0"/>
            <wp:docPr id="1980572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72317" name=""/>
                    <pic:cNvPicPr/>
                  </pic:nvPicPr>
                  <pic:blipFill>
                    <a:blip r:embed="rId10"/>
                    <a:stretch>
                      <a:fillRect/>
                    </a:stretch>
                  </pic:blipFill>
                  <pic:spPr>
                    <a:xfrm>
                      <a:off x="0" y="0"/>
                      <a:ext cx="4465110" cy="3426712"/>
                    </a:xfrm>
                    <a:prstGeom prst="rect">
                      <a:avLst/>
                    </a:prstGeom>
                  </pic:spPr>
                </pic:pic>
              </a:graphicData>
            </a:graphic>
          </wp:inline>
        </w:drawing>
      </w:r>
    </w:p>
    <w:p w14:paraId="54C1D3BC" w14:textId="77777777" w:rsidR="000743E3" w:rsidRDefault="000743E3" w:rsidP="000743E3"/>
    <w:p w14:paraId="467D9ABD" w14:textId="77777777" w:rsidR="000743E3" w:rsidRDefault="000743E3" w:rsidP="000743E3">
      <w:pPr>
        <w:rPr>
          <w:b/>
          <w:bCs/>
          <w:sz w:val="30"/>
          <w:szCs w:val="30"/>
        </w:rPr>
      </w:pPr>
      <w:r w:rsidRPr="00EA286B">
        <w:rPr>
          <w:b/>
          <w:bCs/>
          <w:sz w:val="30"/>
          <w:szCs w:val="30"/>
        </w:rPr>
        <w:t>Environment:</w:t>
      </w:r>
    </w:p>
    <w:p w14:paraId="5BA6295D" w14:textId="77777777" w:rsidR="000743E3" w:rsidRDefault="000743E3" w:rsidP="000743E3">
      <w:pPr>
        <w:rPr>
          <w:sz w:val="24"/>
          <w:szCs w:val="24"/>
        </w:rPr>
      </w:pPr>
      <w:r>
        <w:rPr>
          <w:sz w:val="24"/>
          <w:szCs w:val="24"/>
        </w:rPr>
        <w:t xml:space="preserve">Google </w:t>
      </w:r>
      <w:proofErr w:type="spellStart"/>
      <w:r>
        <w:rPr>
          <w:sz w:val="24"/>
          <w:szCs w:val="24"/>
        </w:rPr>
        <w:t>colab</w:t>
      </w:r>
      <w:proofErr w:type="spellEnd"/>
    </w:p>
    <w:p w14:paraId="74AF8E92" w14:textId="6480F88F" w:rsidR="000743E3" w:rsidRDefault="000743E3" w:rsidP="000743E3">
      <w:pPr>
        <w:rPr>
          <w:sz w:val="24"/>
          <w:szCs w:val="24"/>
        </w:rPr>
      </w:pPr>
      <w:proofErr w:type="gramStart"/>
      <w:r>
        <w:rPr>
          <w:sz w:val="24"/>
          <w:szCs w:val="24"/>
        </w:rPr>
        <w:t>Framework :</w:t>
      </w:r>
      <w:proofErr w:type="gramEnd"/>
      <w:r>
        <w:rPr>
          <w:sz w:val="24"/>
          <w:szCs w:val="24"/>
        </w:rPr>
        <w:t xml:space="preserve"> torch</w:t>
      </w:r>
    </w:p>
    <w:p w14:paraId="108DB36C" w14:textId="77777777" w:rsidR="000743E3" w:rsidRDefault="000743E3" w:rsidP="000743E3">
      <w:pPr>
        <w:rPr>
          <w:b/>
          <w:bCs/>
          <w:sz w:val="30"/>
          <w:szCs w:val="30"/>
        </w:rPr>
      </w:pPr>
      <w:r>
        <w:rPr>
          <w:b/>
          <w:bCs/>
          <w:sz w:val="30"/>
          <w:szCs w:val="30"/>
        </w:rPr>
        <w:t xml:space="preserve">Google </w:t>
      </w:r>
      <w:proofErr w:type="spellStart"/>
      <w:r>
        <w:rPr>
          <w:b/>
          <w:bCs/>
          <w:sz w:val="30"/>
          <w:szCs w:val="30"/>
        </w:rPr>
        <w:t>colab</w:t>
      </w:r>
      <w:proofErr w:type="spellEnd"/>
      <w:r>
        <w:rPr>
          <w:b/>
          <w:bCs/>
          <w:sz w:val="30"/>
          <w:szCs w:val="30"/>
        </w:rPr>
        <w:t xml:space="preserve"> </w:t>
      </w:r>
      <w:proofErr w:type="gramStart"/>
      <w:r>
        <w:rPr>
          <w:b/>
          <w:bCs/>
          <w:sz w:val="30"/>
          <w:szCs w:val="30"/>
        </w:rPr>
        <w:t>link :</w:t>
      </w:r>
      <w:proofErr w:type="gramEnd"/>
    </w:p>
    <w:p w14:paraId="3A2104E7" w14:textId="16F218D8" w:rsidR="000743E3" w:rsidRDefault="000743E3" w:rsidP="000743E3">
      <w:pPr>
        <w:rPr>
          <w:b/>
          <w:bCs/>
          <w:sz w:val="30"/>
          <w:szCs w:val="30"/>
        </w:rPr>
      </w:pPr>
      <w:hyperlink r:id="rId11" w:history="1">
        <w:r w:rsidRPr="00372041">
          <w:rPr>
            <w:rStyle w:val="Hyperlink"/>
            <w:b/>
            <w:bCs/>
            <w:sz w:val="30"/>
            <w:szCs w:val="30"/>
          </w:rPr>
          <w:t>https://colab.research.google.com/drive/13QgEnZrTENGqQL2NXdPVGRGvSaGBhsMO?usp=sharing</w:t>
        </w:r>
      </w:hyperlink>
    </w:p>
    <w:p w14:paraId="6C62658F" w14:textId="77777777" w:rsidR="000743E3" w:rsidRDefault="000743E3" w:rsidP="000743E3">
      <w:pPr>
        <w:rPr>
          <w:b/>
          <w:bCs/>
          <w:sz w:val="30"/>
          <w:szCs w:val="30"/>
        </w:rPr>
      </w:pPr>
    </w:p>
    <w:p w14:paraId="260BB8C3" w14:textId="77777777" w:rsidR="000743E3" w:rsidRPr="000743E3" w:rsidRDefault="000743E3" w:rsidP="000743E3"/>
    <w:p w14:paraId="674CBA76" w14:textId="77777777" w:rsidR="000743E3" w:rsidRDefault="000743E3" w:rsidP="00BB76AC">
      <w:pPr>
        <w:rPr>
          <w:b/>
          <w:bCs/>
          <w:sz w:val="28"/>
          <w:szCs w:val="28"/>
        </w:rPr>
      </w:pPr>
    </w:p>
    <w:p w14:paraId="42464D2B" w14:textId="77777777" w:rsidR="00BB76AC" w:rsidRPr="00BB76AC" w:rsidRDefault="00BB76AC" w:rsidP="00BB76AC"/>
    <w:p w14:paraId="32A3C041" w14:textId="77777777" w:rsidR="00BB76AC" w:rsidRDefault="00BB76AC"/>
    <w:sectPr w:rsidR="00BB76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25D4B57"/>
    <w:multiLevelType w:val="multilevel"/>
    <w:tmpl w:val="0B66AD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31673F3"/>
    <w:multiLevelType w:val="multilevel"/>
    <w:tmpl w:val="F96EA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9077706">
    <w:abstractNumId w:val="1"/>
  </w:num>
  <w:num w:numId="2" w16cid:durableId="5598989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9C3"/>
    <w:rsid w:val="000743E3"/>
    <w:rsid w:val="000828A0"/>
    <w:rsid w:val="007509C3"/>
    <w:rsid w:val="00BB76AC"/>
    <w:rsid w:val="00BE626D"/>
    <w:rsid w:val="00F629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10207"/>
  <w15:chartTrackingRefBased/>
  <w15:docId w15:val="{1B15AEA3-68F5-4F01-8DF9-2616CD1B1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76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76AC"/>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0743E3"/>
    <w:rPr>
      <w:color w:val="0563C1" w:themeColor="hyperlink"/>
      <w:u w:val="single"/>
    </w:rPr>
  </w:style>
  <w:style w:type="character" w:styleId="UnresolvedMention">
    <w:name w:val="Unresolved Mention"/>
    <w:basedOn w:val="DefaultParagraphFont"/>
    <w:uiPriority w:val="99"/>
    <w:semiHidden/>
    <w:unhideWhenUsed/>
    <w:rsid w:val="000743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8984168">
      <w:bodyDiv w:val="1"/>
      <w:marLeft w:val="0"/>
      <w:marRight w:val="0"/>
      <w:marTop w:val="0"/>
      <w:marBottom w:val="0"/>
      <w:divBdr>
        <w:top w:val="none" w:sz="0" w:space="0" w:color="auto"/>
        <w:left w:val="none" w:sz="0" w:space="0" w:color="auto"/>
        <w:bottom w:val="none" w:sz="0" w:space="0" w:color="auto"/>
        <w:right w:val="none" w:sz="0" w:space="0" w:color="auto"/>
      </w:divBdr>
    </w:div>
    <w:div w:id="230044848">
      <w:bodyDiv w:val="1"/>
      <w:marLeft w:val="0"/>
      <w:marRight w:val="0"/>
      <w:marTop w:val="0"/>
      <w:marBottom w:val="0"/>
      <w:divBdr>
        <w:top w:val="none" w:sz="0" w:space="0" w:color="auto"/>
        <w:left w:val="none" w:sz="0" w:space="0" w:color="auto"/>
        <w:bottom w:val="none" w:sz="0" w:space="0" w:color="auto"/>
        <w:right w:val="none" w:sz="0" w:space="0" w:color="auto"/>
      </w:divBdr>
    </w:div>
    <w:div w:id="432746247">
      <w:bodyDiv w:val="1"/>
      <w:marLeft w:val="0"/>
      <w:marRight w:val="0"/>
      <w:marTop w:val="0"/>
      <w:marBottom w:val="0"/>
      <w:divBdr>
        <w:top w:val="none" w:sz="0" w:space="0" w:color="auto"/>
        <w:left w:val="none" w:sz="0" w:space="0" w:color="auto"/>
        <w:bottom w:val="none" w:sz="0" w:space="0" w:color="auto"/>
        <w:right w:val="none" w:sz="0" w:space="0" w:color="auto"/>
      </w:divBdr>
    </w:div>
    <w:div w:id="449936912">
      <w:bodyDiv w:val="1"/>
      <w:marLeft w:val="0"/>
      <w:marRight w:val="0"/>
      <w:marTop w:val="0"/>
      <w:marBottom w:val="0"/>
      <w:divBdr>
        <w:top w:val="none" w:sz="0" w:space="0" w:color="auto"/>
        <w:left w:val="none" w:sz="0" w:space="0" w:color="auto"/>
        <w:bottom w:val="none" w:sz="0" w:space="0" w:color="auto"/>
        <w:right w:val="none" w:sz="0" w:space="0" w:color="auto"/>
      </w:divBdr>
    </w:div>
    <w:div w:id="751859184">
      <w:bodyDiv w:val="1"/>
      <w:marLeft w:val="0"/>
      <w:marRight w:val="0"/>
      <w:marTop w:val="0"/>
      <w:marBottom w:val="0"/>
      <w:divBdr>
        <w:top w:val="none" w:sz="0" w:space="0" w:color="auto"/>
        <w:left w:val="none" w:sz="0" w:space="0" w:color="auto"/>
        <w:bottom w:val="none" w:sz="0" w:space="0" w:color="auto"/>
        <w:right w:val="none" w:sz="0" w:space="0" w:color="auto"/>
      </w:divBdr>
    </w:div>
    <w:div w:id="881597267">
      <w:bodyDiv w:val="1"/>
      <w:marLeft w:val="0"/>
      <w:marRight w:val="0"/>
      <w:marTop w:val="0"/>
      <w:marBottom w:val="0"/>
      <w:divBdr>
        <w:top w:val="none" w:sz="0" w:space="0" w:color="auto"/>
        <w:left w:val="none" w:sz="0" w:space="0" w:color="auto"/>
        <w:bottom w:val="none" w:sz="0" w:space="0" w:color="auto"/>
        <w:right w:val="none" w:sz="0" w:space="0" w:color="auto"/>
      </w:divBdr>
    </w:div>
    <w:div w:id="1152404089">
      <w:bodyDiv w:val="1"/>
      <w:marLeft w:val="0"/>
      <w:marRight w:val="0"/>
      <w:marTop w:val="0"/>
      <w:marBottom w:val="0"/>
      <w:divBdr>
        <w:top w:val="none" w:sz="0" w:space="0" w:color="auto"/>
        <w:left w:val="none" w:sz="0" w:space="0" w:color="auto"/>
        <w:bottom w:val="none" w:sz="0" w:space="0" w:color="auto"/>
        <w:right w:val="none" w:sz="0" w:space="0" w:color="auto"/>
      </w:divBdr>
    </w:div>
    <w:div w:id="1165124330">
      <w:bodyDiv w:val="1"/>
      <w:marLeft w:val="0"/>
      <w:marRight w:val="0"/>
      <w:marTop w:val="0"/>
      <w:marBottom w:val="0"/>
      <w:divBdr>
        <w:top w:val="none" w:sz="0" w:space="0" w:color="auto"/>
        <w:left w:val="none" w:sz="0" w:space="0" w:color="auto"/>
        <w:bottom w:val="none" w:sz="0" w:space="0" w:color="auto"/>
        <w:right w:val="none" w:sz="0" w:space="0" w:color="auto"/>
      </w:divBdr>
    </w:div>
    <w:div w:id="1390687339">
      <w:bodyDiv w:val="1"/>
      <w:marLeft w:val="0"/>
      <w:marRight w:val="0"/>
      <w:marTop w:val="0"/>
      <w:marBottom w:val="0"/>
      <w:divBdr>
        <w:top w:val="none" w:sz="0" w:space="0" w:color="auto"/>
        <w:left w:val="none" w:sz="0" w:space="0" w:color="auto"/>
        <w:bottom w:val="none" w:sz="0" w:space="0" w:color="auto"/>
        <w:right w:val="none" w:sz="0" w:space="0" w:color="auto"/>
      </w:divBdr>
    </w:div>
    <w:div w:id="2070372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nikitarom/planets-dataset"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olab.research.google.com/drive/13QgEnZrTENGqQL2NXdPVGRGvSaGBhsMO?usp=sharing" TargetMode="Externa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3</Pages>
  <Words>442</Words>
  <Characters>2525</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ASAD</dc:creator>
  <cp:keywords/>
  <dc:description/>
  <cp:lastModifiedBy>ASAD</cp:lastModifiedBy>
  <cp:revision>1</cp:revision>
  <dcterms:created xsi:type="dcterms:W3CDTF">2025-02-15T16:23:00Z</dcterms:created>
  <dcterms:modified xsi:type="dcterms:W3CDTF">2025-02-15T16:52:00Z</dcterms:modified>
</cp:coreProperties>
</file>