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0B7F2" w14:textId="554E8E4A" w:rsidR="00C60802" w:rsidRPr="00361146" w:rsidRDefault="00C60802" w:rsidP="00361146">
      <w:pPr>
        <w:spacing w:line="360" w:lineRule="auto"/>
        <w:ind w:firstLineChars="200" w:firstLine="800"/>
        <w:jc w:val="center"/>
        <w:rPr>
          <w:rFonts w:ascii="宋体" w:eastAsia="宋体" w:hAnsi="宋体"/>
          <w:sz w:val="40"/>
          <w:szCs w:val="40"/>
        </w:rPr>
      </w:pPr>
      <w:r w:rsidRPr="00361146">
        <w:rPr>
          <w:rFonts w:ascii="宋体" w:eastAsia="宋体" w:hAnsi="宋体"/>
          <w:sz w:val="40"/>
          <w:szCs w:val="40"/>
        </w:rPr>
        <w:t>基于OpenCV的纸盒体积测量方案</w:t>
      </w:r>
    </w:p>
    <w:p w14:paraId="19BB06DB" w14:textId="441347B8" w:rsidR="00361146" w:rsidRPr="00361146" w:rsidRDefault="00361146" w:rsidP="00361146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 w:hint="eastAsia"/>
          <w:sz w:val="24"/>
          <w:szCs w:val="24"/>
        </w:rPr>
        <w:t>2023040620    孔维彬</w:t>
      </w:r>
    </w:p>
    <w:p w14:paraId="3EED8439" w14:textId="291A8AD9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 xml:space="preserve"> 一、实验目的</w:t>
      </w:r>
    </w:p>
    <w:p w14:paraId="5DC9A35E" w14:textId="79E40C45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 w:hint="eastAsia"/>
          <w:sz w:val="24"/>
          <w:szCs w:val="24"/>
        </w:rPr>
        <w:t>使用相机和</w:t>
      </w:r>
      <w:r w:rsidRPr="00361146">
        <w:rPr>
          <w:rFonts w:ascii="宋体" w:eastAsia="宋体" w:hAnsi="宋体"/>
          <w:sz w:val="24"/>
          <w:szCs w:val="24"/>
        </w:rPr>
        <w:t>OpenCV图像处理库，精确测量规则纸盒的体积，通过多次测量和数据处理，评估测量结果的准确性，并计算不确定度。</w:t>
      </w:r>
    </w:p>
    <w:p w14:paraId="1B8D27D0" w14:textId="773F09C1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二、实验设备与材料</w:t>
      </w:r>
    </w:p>
    <w:p w14:paraId="113D282A" w14:textId="3CB7A495" w:rsidR="00C60802" w:rsidRPr="00361146" w:rsidRDefault="00C842DA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 wp14:anchorId="586FC7C6" wp14:editId="538AF54E">
            <wp:simplePos x="0" y="0"/>
            <wp:positionH relativeFrom="column">
              <wp:posOffset>4327343</wp:posOffset>
            </wp:positionH>
            <wp:positionV relativeFrom="paragraph">
              <wp:posOffset>168275</wp:posOffset>
            </wp:positionV>
            <wp:extent cx="1910080" cy="1144905"/>
            <wp:effectExtent l="0" t="0" r="0" b="0"/>
            <wp:wrapTight wrapText="bothSides">
              <wp:wrapPolygon edited="0">
                <wp:start x="0" y="0"/>
                <wp:lineTo x="0" y="21205"/>
                <wp:lineTo x="21327" y="21205"/>
                <wp:lineTo x="21327" y="0"/>
                <wp:lineTo x="0" y="0"/>
              </wp:wrapPolygon>
            </wp:wrapTight>
            <wp:docPr id="124568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802" w:rsidRPr="00361146">
        <w:rPr>
          <w:rFonts w:ascii="宋体" w:eastAsia="宋体" w:hAnsi="宋体"/>
          <w:sz w:val="24"/>
          <w:szCs w:val="24"/>
        </w:rPr>
        <w:t>1.纸盒：一个规则的纸盒，其长宽高尺寸均在15厘米以内，作为待测物体。</w:t>
      </w:r>
    </w:p>
    <w:p w14:paraId="723A7F50" w14:textId="5D0D1CF4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2.相机：智能手机相机或数码单反相机，用于拍摄纸盒图像。相机需具备手动对焦功能，以确保拍摄清晰图像，且拍摄分辨率设置为较高值（如1280×720像素或更高），以获取足够细节信息。</w:t>
      </w:r>
    </w:p>
    <w:p w14:paraId="493318C6" w14:textId="24E5E266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3. 已知尺寸的标准物体：一把长度为10厘米的直尺，用于比例尺校准。直尺刻度清晰，精度为1毫米。</w:t>
      </w:r>
    </w:p>
    <w:p w14:paraId="61089911" w14:textId="4B86949B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4. 计算机：安装有Python编程环境以及OpenCV库。</w:t>
      </w:r>
    </w:p>
    <w:p w14:paraId="6C053184" w14:textId="79EE576B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三、实验步骤</w:t>
      </w:r>
    </w:p>
    <w:p w14:paraId="1E4978AF" w14:textId="19387E39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（一）拍摄图像</w:t>
      </w:r>
    </w:p>
    <w:p w14:paraId="03A7A26D" w14:textId="6824B6BA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1. 场景布置</w:t>
      </w:r>
    </w:p>
    <w:p w14:paraId="510EE2B3" w14:textId="6A4E8425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在室内光线均匀且稳定的环境中，将一张白色A4纸平铺在水平桌面上，作为拍摄背景，以增强图像对比度，便于后续图像处理。</w:t>
      </w:r>
    </w:p>
    <w:p w14:paraId="431BC239" w14:textId="7D73B424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将纸盒放置在A4纸中央，确保纸盒的一个面与桌面完全接触，且纸盒的棱边与桌面边缘平行或垂直，方便确定测量方向。</w:t>
      </w:r>
    </w:p>
    <w:p w14:paraId="1AF6CC57" w14:textId="158A3918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将直尺水平放置在纸盒的一个面上，使直尺的零刻度线与纸盒的一条棱边对齐，直尺应横跨纸盒该面的最长方向，且与棱边紧密贴合，无明显缝隙。</w:t>
      </w:r>
    </w:p>
    <w:p w14:paraId="0909F1F6" w14:textId="4C2020E8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2. 相机参数设置</w:t>
      </w:r>
    </w:p>
    <w:p w14:paraId="5D94215D" w14:textId="35B159BE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固定相机位置，使用三脚架或其他稳定设备将相机固定在纸盒正上方，确保相机镜头垂直于桌面，拍摄角度为90度，以减少图像畸变对测量结果的影响。</w:t>
      </w:r>
    </w:p>
    <w:p w14:paraId="16D0D311" w14:textId="55DC1D30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lastRenderedPageBreak/>
        <w:t>手动调整相机对焦，使纸盒和直尺在相机预览画面中清晰可见。设置相机拍摄模式为手动模式，调整曝光时间、光圈大小等参数，确保图像亮度适中，无过曝或欠曝现象，且纸盒和直尺的边缘清晰锐利。</w:t>
      </w:r>
    </w:p>
    <w:p w14:paraId="643DE454" w14:textId="54E1F8BE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3. 拍摄图像</w:t>
      </w:r>
    </w:p>
    <w:p w14:paraId="3CCA1E63" w14:textId="3C81A61E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保持拍摄环境和相机参数不变，连续拍摄6张包含纸盒和直尺的图像，分别命名为“image1.jpg” - “image6.jpg”，并存储在计算机指定文件夹中。在拍摄过程中，尽量避免相机晃动或物体移动，确保每次拍摄条件一致。</w:t>
      </w:r>
    </w:p>
    <w:p w14:paraId="30FC7E94" w14:textId="79B66EA4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（二）图像处理与测量</w:t>
      </w:r>
    </w:p>
    <w:p w14:paraId="6190B999" w14:textId="3882D0FD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1. 导入图像与灰度转换</w:t>
      </w:r>
    </w:p>
    <w:p w14:paraId="082D0784" w14:textId="1E238EF9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使用Python中的OpenCV库，编写代码读取拍摄的图像文件。对于每张图像（以“image1.jpg”为例），实现图像读取和灰度转换：</w:t>
      </w:r>
    </w:p>
    <w:p w14:paraId="4E962EE2" w14:textId="0200AE14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2. 边缘检测与直线提取</w:t>
      </w:r>
    </w:p>
    <w:p w14:paraId="702655A8" w14:textId="75719836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对灰度图像进行边缘检测，采用Canny边缘检测算法，通过调整阈值参数，确保能够清晰地检测出纸盒和直尺的边缘。</w:t>
      </w:r>
    </w:p>
    <w:p w14:paraId="02A94560" w14:textId="29FAD9F3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利用霍夫变换检测图像中的直线，设置合适的参数以筛选出代表纸盒棱边和直尺的直线。</w:t>
      </w:r>
    </w:p>
    <w:p w14:paraId="01588D08" w14:textId="250B7056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3. 比例尺校准</w:t>
      </w:r>
    </w:p>
    <w:p w14:paraId="3D271C29" w14:textId="7A68EB4D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在检测到的直线中，手动识别出代表直尺的直线（通过在图像上观察直线的位置和长度，与实际直尺位置对应）。计算直尺在图像中的像素长度：</w:t>
      </w:r>
    </w:p>
    <w:p w14:paraId="6336781C" w14:textId="3C7B8DC4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已知直尺实际长度为10厘米，计算图像的比例尺（单位：厘米/像素）：</w:t>
      </w:r>
    </w:p>
    <w:p w14:paraId="636F6BD0" w14:textId="4D440CBB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4. 纸盒尺寸测量</w:t>
      </w:r>
    </w:p>
    <w:p w14:paraId="44880692" w14:textId="469495AC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从检测到的直线中筛选出代表纸盒长、宽、高的直线。根据纸盒在图像中的几何特征和方向，通过分析直线的位置、长度和角度关系，确定纸盒的长、宽、高对应的直线。例如，纸盒最长的棱边对应的直线可确定为长度方向，与长度方向垂直且在同一平面内较长的直线为宽度方向，垂直于长度和宽度方向的直线为高度方向。</w:t>
      </w:r>
    </w:p>
    <w:p w14:paraId="3170E595" w14:textId="01DD39F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计算纸盒长、宽、高的像素长度，分别记为</w:t>
      </w:r>
      <m:oMath>
        <m:r>
          <w:rPr>
            <w:rFonts w:ascii="Cambria Math" w:eastAsia="宋体" w:hAnsi="Cambria Math"/>
            <w:sz w:val="24"/>
            <w:szCs w:val="24"/>
          </w:rPr>
          <m:t>length_pixel</m:t>
        </m:r>
      </m:oMath>
      <w:r w:rsidRPr="00361146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width_pixel</m:t>
        </m:r>
      </m:oMath>
      <w:r w:rsidRPr="00361146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height_pixel</m:t>
        </m:r>
      </m:oMath>
      <w:r w:rsidRPr="00361146">
        <w:rPr>
          <w:rFonts w:ascii="宋体" w:eastAsia="宋体" w:hAnsi="宋体"/>
          <w:sz w:val="24"/>
          <w:szCs w:val="24"/>
        </w:rPr>
        <w:t>，然后根据比例尺将像素长度转换为实际长度（单位：厘米）：</w:t>
      </w:r>
    </w:p>
    <w:p w14:paraId="342E4F59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length = length_pixel * scale</w:t>
      </w:r>
    </w:p>
    <w:p w14:paraId="6FA6C712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lastRenderedPageBreak/>
        <w:t>width = width_pixel * scale</w:t>
      </w:r>
    </w:p>
    <w:p w14:paraId="6C2FF127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height = height_pixel * scale</w:t>
      </w:r>
    </w:p>
    <w:p w14:paraId="5E676F5E" w14:textId="14A79BC8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5. 体积计算</w:t>
      </w:r>
    </w:p>
    <w:p w14:paraId="415F4CEB" w14:textId="230F893B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根据测量得到的纸盒长、宽、高实际长度，计算纸盒体积</w:t>
      </w:r>
      <m:oMath>
        <m:r>
          <w:rPr>
            <w:rFonts w:ascii="Cambria Math" w:eastAsia="宋体" w:hAnsi="Cambria Math"/>
            <w:sz w:val="24"/>
            <w:szCs w:val="24"/>
          </w:rPr>
          <m:t>V = length * width * height</m:t>
        </m:r>
      </m:oMath>
      <w:r w:rsidRPr="00361146">
        <w:rPr>
          <w:rFonts w:ascii="宋体" w:eastAsia="宋体" w:hAnsi="宋体"/>
          <w:sz w:val="24"/>
          <w:szCs w:val="24"/>
        </w:rPr>
        <w:t>。</w:t>
      </w:r>
    </w:p>
    <w:p w14:paraId="0016A532" w14:textId="08F0BF94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（三）数据记录与不确定度计算</w:t>
      </w:r>
    </w:p>
    <w:p w14:paraId="7FCC3020" w14:textId="2F85D0FA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1. 数据记录</w:t>
      </w:r>
    </w:p>
    <w:p w14:paraId="788D55BE" w14:textId="6D4DA1E5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创建一个Excel表格或使用Python中的数据结构（如列表），记录每次测量得到的纸盒长、宽、高以及计算得到的体积。</w:t>
      </w:r>
    </w:p>
    <w:p w14:paraId="6EA6D32D" w14:textId="5408D1AA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测量重复性引起的不确定度（A类不确定度）：</w:t>
      </w:r>
    </w:p>
    <w:p w14:paraId="110050B9" w14:textId="177DBE05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计算长度、宽度、高度测量值的样本标准差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sub>
        </m:sSub>
      </m:oMath>
      <w:r w:rsidRPr="00361146">
        <w:rPr>
          <w:rFonts w:ascii="宋体" w:eastAsia="宋体" w:hAnsi="宋体"/>
          <w:sz w:val="24"/>
          <w:szCs w:val="24"/>
        </w:rPr>
        <w:t>，分别作为长、宽、高测量重复性引起的不确定度。例如，长度测量值的样本标准差计算公式为：</w:t>
      </w:r>
    </w:p>
    <w:p w14:paraId="05C0FEC5" w14:textId="59D35966" w:rsidR="0039630C" w:rsidRPr="00361146" w:rsidRDefault="00000000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宋体" w:hAnsi="Cambria Math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6-1</m:t>
                  </m:r>
                </m:den>
              </m:f>
            </m:e>
          </m:rad>
        </m:oMath>
      </m:oMathPara>
    </w:p>
    <w:p w14:paraId="3EDC43D9" w14:textId="77B90AFD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361146">
        <w:rPr>
          <w:rFonts w:ascii="宋体" w:eastAsia="宋体" w:hAnsi="宋体"/>
          <w:sz w:val="24"/>
          <w:szCs w:val="24"/>
        </w:rPr>
        <w:t>为每次测量的长度值，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</m:acc>
      </m:oMath>
      <w:r w:rsidRPr="00361146">
        <w:rPr>
          <w:rFonts w:ascii="宋体" w:eastAsia="宋体" w:hAnsi="宋体"/>
          <w:sz w:val="24"/>
          <w:szCs w:val="24"/>
        </w:rPr>
        <w:t>为长度平均值。宽度和高度的样本标准差计算方法类似。</w:t>
      </w:r>
    </w:p>
    <w:p w14:paraId="2323B0E1" w14:textId="7AB36078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仪器误差引起的不确定度（B类不确定度）：</w:t>
      </w:r>
    </w:p>
    <w:p w14:paraId="31DDFC81" w14:textId="2F9687E0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已知相机拍摄图像的最小刻度在长度测量上为1像素，仪器误差取最小刻度的一半，即0.5像素。根据比例尺将像素误差转换为实际长度误差，得到仪器误差引起的长度不确定度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inst</m:t>
            </m:r>
          </m:sub>
        </m:sSub>
      </m:oMath>
      <w:r w:rsidRPr="00361146">
        <w:rPr>
          <w:rFonts w:ascii="宋体" w:eastAsia="宋体" w:hAnsi="宋体"/>
          <w:sz w:val="24"/>
          <w:szCs w:val="24"/>
        </w:rPr>
        <w:t>、宽度不确定度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inst</m:t>
            </m:r>
          </m:sub>
        </m:sSub>
      </m:oMath>
      <w:r w:rsidRPr="00361146">
        <w:rPr>
          <w:rFonts w:ascii="宋体" w:eastAsia="宋体" w:hAnsi="宋体"/>
          <w:sz w:val="24"/>
          <w:szCs w:val="24"/>
        </w:rPr>
        <w:t>、高度不确定度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inst</m:t>
            </m:r>
          </m:sub>
        </m:sSub>
      </m:oMath>
      <w:r w:rsidRPr="00361146">
        <w:rPr>
          <w:rFonts w:ascii="宋体" w:eastAsia="宋体" w:hAnsi="宋体"/>
          <w:sz w:val="24"/>
          <w:szCs w:val="24"/>
        </w:rPr>
        <w:t>。例如，若比例尺为</w:t>
      </w:r>
      <w:r w:rsidR="0039630C" w:rsidRPr="00361146">
        <w:rPr>
          <w:rFonts w:ascii="宋体" w:eastAsia="宋体" w:hAnsi="宋体" w:hint="eastAsia"/>
          <w:sz w:val="24"/>
          <w:szCs w:val="24"/>
        </w:rPr>
        <w:t>0.1</w:t>
      </w:r>
      <w:r w:rsidRPr="00361146">
        <w:rPr>
          <w:rFonts w:ascii="宋体" w:eastAsia="宋体" w:hAnsi="宋体"/>
          <w:sz w:val="24"/>
          <w:szCs w:val="24"/>
        </w:rPr>
        <w:t>厘米/像素，则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inst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=0.5*0.1=0.05</m:t>
        </m:r>
      </m:oMath>
      <w:r w:rsidRPr="00361146">
        <w:rPr>
          <w:rFonts w:ascii="宋体" w:eastAsia="宋体" w:hAnsi="宋体"/>
          <w:sz w:val="24"/>
          <w:szCs w:val="24"/>
        </w:rPr>
        <w:t>厘米。</w:t>
      </w:r>
    </w:p>
    <w:p w14:paraId="2C2CBB3A" w14:textId="69CECFEE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（四）结果分析与报告撰写</w:t>
      </w:r>
    </w:p>
    <w:p w14:paraId="4B177C28" w14:textId="5A912A6C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1. 结果分析</w:t>
      </w:r>
    </w:p>
    <w:p w14:paraId="5F02ED6F" w14:textId="2F7AE72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计算长度、宽度、高度测量值的平均值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</m:acc>
      </m:oMath>
      <w:r w:rsidRPr="00361146">
        <w:rPr>
          <w:rFonts w:ascii="宋体" w:eastAsia="宋体" w:hAnsi="宋体"/>
          <w:sz w:val="24"/>
          <w:szCs w:val="24"/>
        </w:rPr>
        <w:t>、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W</m:t>
            </m:r>
          </m:e>
        </m:acc>
      </m:oMath>
      <w:r w:rsidRPr="00361146">
        <w:rPr>
          <w:rFonts w:ascii="宋体" w:eastAsia="宋体" w:hAnsi="宋体"/>
          <w:sz w:val="24"/>
          <w:szCs w:val="24"/>
        </w:rPr>
        <w:t>、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e>
        </m:acc>
      </m:oMath>
      <w:r w:rsidRPr="00361146">
        <w:rPr>
          <w:rFonts w:ascii="宋体" w:eastAsia="宋体" w:hAnsi="宋体"/>
          <w:sz w:val="24"/>
          <w:szCs w:val="24"/>
        </w:rPr>
        <w:t>和体积平均值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avg</m:t>
            </m:r>
          </m:sub>
        </m:sSub>
      </m:oMath>
      <w:r w:rsidRPr="00361146">
        <w:rPr>
          <w:rFonts w:ascii="宋体" w:eastAsia="宋体" w:hAnsi="宋体"/>
          <w:sz w:val="24"/>
          <w:szCs w:val="24"/>
        </w:rPr>
        <w:t>。</w:t>
      </w:r>
    </w:p>
    <w:p w14:paraId="0E5BB28A" w14:textId="79B853FC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分析测量数据的分布情况，观察是否存在异常值。如果有异常值，检查测量过程是否存在问题，如拍摄图像不清晰、图像处理算法误差等，并考虑是否需要重新测量该组数据。</w:t>
      </w:r>
    </w:p>
    <w:p w14:paraId="6EDD0B3B" w14:textId="17313183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评估不确定度的大小，判断测量结果的准确性和可靠性。如果不确定度过大，分析原因，如测量重复性差、仪器误差较大或图像处理方法不当等，并提出改进措施。</w:t>
      </w:r>
    </w:p>
    <w:p w14:paraId="3104D1FE" w14:textId="3FF2EA61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2. 报告撰写</w:t>
      </w:r>
    </w:p>
    <w:p w14:paraId="20F8C4FB" w14:textId="57D2307D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lastRenderedPageBreak/>
        <w:t>撰写实验报告，包括实验目的、实验设备与材料、实验步骤、测量数据记录、不确定度计算过程与结果、结果分析等内容。</w:t>
      </w:r>
    </w:p>
    <w:p w14:paraId="02A9A482" w14:textId="1DEB8368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在报告中插入实验过程中的关键图片，如拍摄的原始图像、边缘检测后的图像、标记了测量直线的图像等，以直观展示图像处理和测量过程。</w:t>
      </w:r>
    </w:p>
    <w:p w14:paraId="6DDB4619" w14:textId="228CC609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对测量结果进行总结，说明纸盒体积的测量值及其不确定度，并对实验过程中遇到的问题和解决方法进行讨论，提出对实验改进的建议和展望。</w:t>
      </w:r>
    </w:p>
    <w:p w14:paraId="101D1815" w14:textId="2850EC6E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 xml:space="preserve"> 四、注意事项</w:t>
      </w:r>
    </w:p>
    <w:p w14:paraId="47319FCA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1. 拍摄图像时，要确保相机稳定，拍摄角度垂直，光线均匀，以获取高质量、无畸变的图像，减少测量误差。</w:t>
      </w:r>
    </w:p>
    <w:p w14:paraId="55CBF122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2. 在图像处理过程中，对于边缘检测和直线提取的参数设置，可能需要根据实际图像效果进行调整，以确保准确检测出纸盒和直尺的边缘及相关直线。</w:t>
      </w:r>
    </w:p>
    <w:p w14:paraId="0BEE7CA6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3. 比例尺校准过程要仔细，准确识别直尺在图像中的直线，确保计算得到的比例尺准确无误，否则会导致整个测量结果出现较大偏差。</w:t>
      </w:r>
    </w:p>
    <w:p w14:paraId="573090DE" w14:textId="77777777" w:rsidR="00C60802" w:rsidRPr="00361146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4. 在数据记录和计算过程中，要注意单位的统一和数据的准确性，避免因数据处理错误导致结果错误。</w:t>
      </w:r>
    </w:p>
    <w:p w14:paraId="3F6FBC09" w14:textId="7D32870F" w:rsidR="00D25CB2" w:rsidRDefault="00C60802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61146">
        <w:rPr>
          <w:rFonts w:ascii="宋体" w:eastAsia="宋体" w:hAnsi="宋体"/>
          <w:sz w:val="24"/>
          <w:szCs w:val="24"/>
        </w:rPr>
        <w:t>5. 不确定度计算应严格按照相关公式和方法进行，考虑各种可能的误差来源，确保不确定度评估的合理性和可靠性。</w:t>
      </w:r>
    </w:p>
    <w:p w14:paraId="4652E0A1" w14:textId="0524EB54" w:rsidR="00D57F3B" w:rsidRPr="00D57F3B" w:rsidRDefault="00D57F3B" w:rsidP="00361146">
      <w:pPr>
        <w:spacing w:line="36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D57F3B">
        <w:rPr>
          <w:rFonts w:ascii="宋体" w:eastAsia="宋体" w:hAnsi="宋体" w:hint="eastAsia"/>
          <w:b/>
          <w:bCs/>
          <w:sz w:val="28"/>
          <w:szCs w:val="28"/>
        </w:rPr>
        <w:t>（下面有计算过程</w:t>
      </w:r>
      <w:r>
        <w:rPr>
          <w:rFonts w:ascii="宋体" w:eastAsia="宋体" w:hAnsi="宋体" w:hint="eastAsia"/>
          <w:b/>
          <w:bCs/>
          <w:sz w:val="28"/>
          <w:szCs w:val="28"/>
        </w:rPr>
        <w:t>和代码</w:t>
      </w:r>
      <w:r w:rsidRPr="00D57F3B">
        <w:rPr>
          <w:rFonts w:ascii="宋体" w:eastAsia="宋体" w:hAnsi="宋体" w:hint="eastAsia"/>
          <w:b/>
          <w:bCs/>
          <w:sz w:val="28"/>
          <w:szCs w:val="28"/>
        </w:rPr>
        <w:t>）</w:t>
      </w:r>
    </w:p>
    <w:p w14:paraId="13F8BAC8" w14:textId="737EB661" w:rsidR="0092576D" w:rsidRDefault="0092576D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DFDAEB9" wp14:editId="454E2442">
            <wp:extent cx="5549900" cy="8342630"/>
            <wp:effectExtent l="0" t="0" r="0" b="0"/>
            <wp:docPr id="10272430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834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454F" w14:textId="49DDBB4E" w:rsidR="0092576D" w:rsidRDefault="0092576D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55384FFB" wp14:editId="47F2B673">
            <wp:extent cx="6061075" cy="3789045"/>
            <wp:effectExtent l="0" t="0" r="0" b="0"/>
            <wp:docPr id="14628303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2D996D5" wp14:editId="30D073AE">
            <wp:extent cx="6061075" cy="3789045"/>
            <wp:effectExtent l="0" t="0" r="0" b="0"/>
            <wp:docPr id="14608654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8C80" w14:textId="1BEF3929" w:rsidR="0092576D" w:rsidRPr="00361146" w:rsidRDefault="0092576D" w:rsidP="0036114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6235C83" wp14:editId="036FF48A">
            <wp:simplePos x="0" y="0"/>
            <wp:positionH relativeFrom="column">
              <wp:posOffset>357310</wp:posOffset>
            </wp:positionH>
            <wp:positionV relativeFrom="paragraph">
              <wp:posOffset>-1163371</wp:posOffset>
            </wp:positionV>
            <wp:extent cx="3758400" cy="8348400"/>
            <wp:effectExtent l="2286000" t="0" r="2280920" b="0"/>
            <wp:wrapTight wrapText="bothSides">
              <wp:wrapPolygon edited="0">
                <wp:start x="21653" y="24"/>
                <wp:lineTo x="82" y="24"/>
                <wp:lineTo x="82" y="21563"/>
                <wp:lineTo x="21653" y="21563"/>
                <wp:lineTo x="21653" y="24"/>
              </wp:wrapPolygon>
            </wp:wrapTight>
            <wp:docPr id="4636826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58400" cy="83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2576D" w:rsidRPr="00361146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C1FE7"/>
    <w:multiLevelType w:val="multilevel"/>
    <w:tmpl w:val="477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46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80D"/>
    <w:rsid w:val="0007313D"/>
    <w:rsid w:val="001002B2"/>
    <w:rsid w:val="001C7802"/>
    <w:rsid w:val="00361146"/>
    <w:rsid w:val="0039630C"/>
    <w:rsid w:val="008C180D"/>
    <w:rsid w:val="008D1725"/>
    <w:rsid w:val="0092576D"/>
    <w:rsid w:val="009D6492"/>
    <w:rsid w:val="00AC069B"/>
    <w:rsid w:val="00AE1675"/>
    <w:rsid w:val="00C60802"/>
    <w:rsid w:val="00C842DA"/>
    <w:rsid w:val="00D25CB2"/>
    <w:rsid w:val="00D57F3B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F4B8"/>
  <w15:chartTrackingRefBased/>
  <w15:docId w15:val="{B9EBA55C-B600-415A-8C80-798803D0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963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3</cp:revision>
  <dcterms:created xsi:type="dcterms:W3CDTF">2024-12-15T09:36:00Z</dcterms:created>
  <dcterms:modified xsi:type="dcterms:W3CDTF">2024-12-19T05:05:00Z</dcterms:modified>
</cp:coreProperties>
</file>