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455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_logo_full_crop_upsca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455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B99A57"/>
          <w:sz w:val="22"/>
        </w:rPr>
        <w:t>4-WEEK AUGUST INTENSIVE PROGRAM</w:t>
      </w:r>
    </w:p>
    <w:p>
      <w:pPr>
        <w:jc w:val="center"/>
      </w:pPr>
      <w:r>
        <w:rPr>
          <w:rFonts w:ascii="Georgia" w:hAnsi="Georgia"/>
          <w:b/>
          <w:color w:val="08263A"/>
          <w:sz w:val="46"/>
        </w:rPr>
        <w:t>CULINARY ARTS / PROFESSIONAL COOKING</w:t>
      </w:r>
    </w:p>
    <w:p>
      <w:pPr>
        <w:jc w:val="center"/>
      </w:pPr>
      <w:r>
        <w:rPr>
          <w:rFonts w:ascii="Aptos" w:hAnsi="Aptos"/>
          <w:color w:val="333333"/>
          <w:sz w:val="21"/>
        </w:rPr>
        <w:t>Hands-on cooking skills, modern recipes, market-relevant dishes and professional kitchen foundations.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 Date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Format</w:t>
            </w:r>
          </w:p>
        </w:tc>
      </w:tr>
      <w:tr>
        <w:tc>
          <w:tcPr>
            <w:tcW w:type="dxa" w:w="2581"/>
            <w:shd w:fill="FBF8EE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8263A"/>
                <w:sz w:val="16"/>
              </w:rPr>
              <w:t>10 August 2026</w:t>
            </w:r>
          </w:p>
        </w:tc>
        <w:tc>
          <w:tcPr>
            <w:tcW w:type="dxa" w:w="2581"/>
            <w:shd w:fill="FBF8EE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8263A"/>
                <w:sz w:val="16"/>
              </w:rPr>
              <w:t>3 September 2026</w:t>
            </w:r>
          </w:p>
        </w:tc>
        <w:tc>
          <w:tcPr>
            <w:tcW w:type="dxa" w:w="2581"/>
            <w:shd w:fill="FBF8EE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8263A"/>
                <w:sz w:val="16"/>
              </w:rPr>
              <w:t>4 Weeks | 16 Classes</w:t>
            </w:r>
          </w:p>
        </w:tc>
        <w:tc>
          <w:tcPr>
            <w:tcW w:type="dxa" w:w="2581"/>
            <w:shd w:fill="FBF8EE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08263A"/>
                <w:sz w:val="16"/>
              </w:rPr>
              <w:t>Monday to Thursday | 3 Hours per Class</w:t>
            </w:r>
          </w:p>
        </w:tc>
      </w:tr>
    </w:tbl>
    <w:p>
      <w:pPr>
        <w:spacing w:before="120" w:after="60"/>
      </w:pPr>
      <w:r>
        <w:rPr>
          <w:rFonts w:ascii="Georgia" w:hAnsi="Georgia"/>
          <w:b/>
          <w:color w:val="08263A"/>
          <w:sz w:val="34"/>
        </w:rPr>
        <w:t>Course Overview</w:t>
      </w:r>
    </w:p>
    <w:p>
      <w:pPr>
        <w:spacing w:after="60" w:line="252" w:lineRule="auto"/>
      </w:pPr>
      <w:r>
        <w:rPr>
          <w:rFonts w:ascii="Aptos" w:hAnsi="Aptos"/>
          <w:b w:val="0"/>
          <w:color w:val="222222"/>
          <w:sz w:val="19"/>
        </w:rPr>
        <w:t>This course is designed for beginners, food enthusiasts and aspiring chefs who want to build strong practical cooking skills in a short, focused format. The program combines culinary foundations with popular, market-relevant dishes that students can recreate at home, use for small food ventures or build upon for a professional kitchen career.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FBF8EE"/>
            <w:tcBorders>
              <w:top w:sz="6" w:val="single" w:color="B99A57"/>
              <w:left w:sz="6" w:val="single" w:color="B99A57"/>
              <w:bottom w:sz="6" w:val="single" w:color="B99A57"/>
              <w:right w:sz="6" w:val="single" w:color="B99A57"/>
            </w:tcBorders>
          </w:tcPr>
          <w:p>
            <w:r/>
            <w:r>
              <w:rPr>
                <w:rFonts w:ascii="Georgia" w:hAnsi="Georgia"/>
                <w:b/>
                <w:color w:val="08263A"/>
                <w:sz w:val="24"/>
              </w:rPr>
              <w:t>What Students Will Learn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Kitchen hygiene, safety and professional discipline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Knife skills, cuts, mise en place and workflow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Stocks, soups, mother sauces and modern sauce applications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Grilling, roasting, sautéing, frying and wok-based cooking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Pakistani, Chinese, Continental and fast-casual cooking foundations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Plating, presentation, costing basics and final practical assessment</w:t>
            </w:r>
          </w:p>
        </w:tc>
        <w:tc>
          <w:tcPr>
            <w:tcW w:type="dxa" w:w="5162"/>
            <w:shd w:fill="FBF8EE"/>
            <w:tcBorders>
              <w:top w:sz="6" w:val="single" w:color="B99A57"/>
              <w:left w:sz="6" w:val="single" w:color="B99A57"/>
              <w:bottom w:sz="6" w:val="single" w:color="B99A57"/>
              <w:right w:sz="6" w:val="single" w:color="B99A57"/>
            </w:tcBorders>
          </w:tcPr>
          <w:p>
            <w:r/>
            <w:r>
              <w:rPr>
                <w:rFonts w:ascii="Georgia" w:hAnsi="Georgia"/>
                <w:b/>
                <w:color w:val="08263A"/>
                <w:sz w:val="24"/>
              </w:rPr>
              <w:t>Market-Relevant Dishes Included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Creamy Alfredo Pasta, Pink Sauce Pasta and Arrabbiata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Chicken Karahi, Tawa Qeema and modern Pakistani sides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Chicken Manchurian, Dragon Chicken and Fried Rice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Peri-Peri Grilled Chicken and Chicken Steak with Mushroom Sauce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Smash Burger, Crispy Chicken Burger, Loaded Fries and house sauces</w:t>
            </w:r>
          </w:p>
          <w:p>
            <w:pPr>
              <w:pStyle w:val="ListBullet"/>
              <w:spacing w:after="0"/>
            </w:pPr>
            <w:r>
              <w:rPr>
                <w:rFonts w:ascii="Aptos" w:hAnsi="Aptos"/>
                <w:color w:val="222222"/>
                <w:sz w:val="17"/>
              </w:rPr>
              <w:t>Pizza, tacos, wraps, fish and chips, modern rice bowls and signature plating</w:t>
            </w:r>
          </w:p>
        </w:tc>
      </w:tr>
    </w:tbl>
    <w:p>
      <w:r>
        <w:br w:type="page"/>
      </w:r>
    </w:p>
    <w:p>
      <w:pPr>
        <w:spacing w:before="120" w:after="60"/>
      </w:pPr>
      <w:r>
        <w:rPr>
          <w:rFonts w:ascii="Georgia" w:hAnsi="Georgia"/>
          <w:b/>
          <w:color w:val="08263A"/>
          <w:sz w:val="34"/>
        </w:rPr>
        <w:t>Detailed Weekly Course Outline</w:t>
      </w:r>
    </w:p>
    <w:p>
      <w:pPr>
        <w:spacing w:before="120" w:after="60"/>
      </w:pPr>
      <w:r>
        <w:rPr>
          <w:rFonts w:ascii="Georgia" w:hAnsi="Georgia"/>
          <w:b/>
          <w:color w:val="B99A57"/>
          <w:sz w:val="26"/>
        </w:rPr>
        <w:t>Week 1: Culinary Foundations &amp; High-Demand Basics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cantSplit/>
        </w:trPr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Focus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Dishes / Practical Work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Skills Covered</w:t>
            </w:r>
          </w:p>
        </w:tc>
      </w:tr>
      <w:tr>
        <w:trPr>
          <w:cantSplit/>
        </w:trPr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1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Kitchen orientation, hygiene, safety, knife skills and mise en place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Knife-cutting practice, herb garlic butter, fresh salsa, bruschetta bites and basic salad preparation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Professional kitchen conduct, chopping techniques, workstation setup, ingredient handling and presentation basics.</w:t>
            </w:r>
          </w:p>
        </w:tc>
      </w:tr>
      <w:tr>
        <w:trPr>
          <w:cantSplit/>
        </w:trPr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2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Stocks, soups and sauce foundations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Creamy Chicken Mushroom Soup, Tomato Basil Soup, Béchamel Sauce, Marinara Sauce and Mushroom/Pepper Sauce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Roux, stock base, seasoning balance, sauce consistency, soup texture and safe hot-food handling.</w:t>
            </w:r>
          </w:p>
        </w:tc>
      </w:tr>
      <w:tr>
        <w:trPr>
          <w:cantSplit/>
        </w:trPr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3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Pasta and modern café-style sauces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Fettuccine Alfredo, Pink Sauce Pasta and Spicy Arrabbiata Pasta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Pasta boiling, sauce finishing, emulsification, garnish, plating and portion control.</w:t>
            </w:r>
          </w:p>
        </w:tc>
      </w:tr>
      <w:tr>
        <w:trPr>
          <w:cantSplit/>
        </w:trPr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4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Rice, noodles and wok-style cooking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Chicken Fried Rice, Chow Mein and Korean-style Spicy Chicken Noodles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Wok control, vegetable cuts, flavour layering, quick cooking, texture balance and service timing.</w:t>
            </w:r>
          </w:p>
        </w:tc>
      </w:tr>
    </w:tbl>
    <w:p>
      <w:pPr>
        <w:spacing w:before="120" w:after="60"/>
      </w:pPr>
      <w:r>
        <w:rPr>
          <w:rFonts w:ascii="Georgia" w:hAnsi="Georgia"/>
          <w:b/>
          <w:color w:val="B99A57"/>
          <w:sz w:val="26"/>
        </w:rPr>
        <w:t>Week 2: Restaurant Favourites &amp; Fast-Casual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cantSplit/>
        </w:trPr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Focus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Dishes / Practical Work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Skills Covered</w:t>
            </w:r>
          </w:p>
        </w:tc>
      </w:tr>
      <w:tr>
        <w:trPr>
          <w:cantSplit/>
        </w:trPr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5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Pakistani restaurant-style cooking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Chicken Karahi, Tawa Qeema, Raita, Fresh Kachumber and finishing techniques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Spice blooming, masala balance, meat cooking, oil control and Pakistani restaurant-style presentation.</w:t>
            </w:r>
          </w:p>
        </w:tc>
      </w:tr>
      <w:tr>
        <w:trPr>
          <w:cantSplit/>
        </w:trPr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6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Chinese takeout favourites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Chicken Manchurian, Dragon Chicken, Egg Fried Rice and Stir-Fried Vegetables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Sauce building, frying, tossing, sweet-spicy balance, batch preparation and plating for service.</w:t>
            </w:r>
          </w:p>
        </w:tc>
      </w:tr>
      <w:tr>
        <w:trPr>
          <w:cantSplit/>
        </w:trPr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7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Grilling, marinades and sautéed sides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Peri-Peri Grilled Chicken, Herbed Mashed Potatoes and Sautéed Seasonal Vegetables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Marination, grill marks, doneness, resting, vegetable sautéing and side-dish coordination.</w:t>
            </w:r>
          </w:p>
        </w:tc>
      </w:tr>
      <w:tr>
        <w:trPr>
          <w:cantSplit/>
        </w:trPr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8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Modern fast-casual menu items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Crispy Chicken Burger, Smash Burger, Loaded Fries and House Garlic/Mayo Sauce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Frying control, burger assembly, sauce development, fries topping balance and café-style plating.</w:t>
            </w:r>
          </w:p>
        </w:tc>
      </w:tr>
    </w:tbl>
    <w:p>
      <w:r>
        <w:br w:type="page"/>
      </w:r>
    </w:p>
    <w:p>
      <w:pPr>
        <w:spacing w:before="120" w:after="60"/>
      </w:pPr>
      <w:r>
        <w:rPr>
          <w:rFonts w:ascii="Georgia" w:hAnsi="Georgia"/>
          <w:b/>
          <w:color w:val="B99A57"/>
          <w:sz w:val="26"/>
        </w:rPr>
        <w:t>Week 3: Professional Mains, Dough Basics &amp; Trending Food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cantSplit/>
        </w:trPr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Focus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Dishes / Practical Work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Skills Covered</w:t>
            </w:r>
          </w:p>
        </w:tc>
      </w:tr>
      <w:tr>
        <w:trPr>
          <w:cantSplit/>
        </w:trPr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9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Chicken steak and classic sauce service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Chicken Steak with Mushroom Sauce, Pepper Sauce, Mashed Potatoes and Grilled Vegetables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Pan-searing, deglazing, sauce finishing, plate structure, timing and temperature control.</w:t>
            </w:r>
          </w:p>
        </w:tc>
      </w:tr>
      <w:tr>
        <w:trPr>
          <w:cantSplit/>
        </w:trPr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10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Pizza and dough basics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Deep Pan Pizza, Thin Crust Pizza, Garlic Bread and Basic Pizza Sauce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Dough handling, proofing basics, topping balance, oven control, slicing and service presentation.</w:t>
            </w:r>
          </w:p>
        </w:tc>
      </w:tr>
      <w:tr>
        <w:trPr>
          <w:cantSplit/>
        </w:trPr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11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Tacos, wraps and modern bowl concepts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Chicken Tacos, Loaded Rice Bowl, Crunch Wrap, Salsa and Spicy Yogurt Sauce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Layering flavours, filling balance, assembly techniques, modern casual plating and menu versatility.</w:t>
            </w:r>
          </w:p>
        </w:tc>
      </w:tr>
      <w:tr>
        <w:trPr>
          <w:cantSplit/>
        </w:trPr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12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Meat, poultry and marinade application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Sizzling Chicken, Beef/Chicken Kebabs, Herb Butter and Seasonal Sides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Marinade science, protein preparation, cooking methods, smoke/flavour notes and garnish work.</w:t>
            </w:r>
          </w:p>
        </w:tc>
      </w:tr>
    </w:tbl>
    <w:p>
      <w:pPr>
        <w:spacing w:before="120" w:after="60"/>
      </w:pPr>
      <w:r>
        <w:rPr>
          <w:rFonts w:ascii="Georgia" w:hAnsi="Georgia"/>
          <w:b/>
          <w:color w:val="B99A57"/>
          <w:sz w:val="26"/>
        </w:rPr>
        <w:t>Week 4: Modern Plates, Costing &amp; Final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cantSplit/>
        </w:trPr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Focus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Dishes / Practical Work</w:t>
            </w:r>
          </w:p>
        </w:tc>
        <w:tc>
          <w:tcPr>
            <w:tcW w:type="dxa" w:w="2581"/>
            <w:shd w:fill="08263A"/>
            <w:vAlign w:val="center"/>
            <w:tcBorders>
              <w:top w:sz="4" w:val="single" w:color="B99A57"/>
              <w:left w:sz="4" w:val="single" w:color="B99A57"/>
              <w:bottom w:sz="4" w:val="single" w:color="B99A57"/>
              <w:right w:sz="4" w:val="single" w:color="B99A57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Skills Covered</w:t>
            </w:r>
          </w:p>
        </w:tc>
      </w:tr>
      <w:tr>
        <w:trPr>
          <w:cantSplit/>
        </w:trPr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13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Seafood and modern plated dishes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Fish &amp; Chips, Tartar Sauce, Slaw and Lemon Butter Fish demo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Fish handling, coating, frying, sauce pairing, freshness, texture and plating.</w:t>
            </w:r>
          </w:p>
        </w:tc>
      </w:tr>
      <w:tr>
        <w:trPr>
          <w:cantSplit/>
        </w:trPr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14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Plating, presentation and signature dish development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Signature Pasta or Steak Plate with Sauce, Side and Garnish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Plating composition, colour, height, garnish placement, sauce control and food photography basics.</w:t>
            </w:r>
          </w:p>
        </w:tc>
      </w:tr>
      <w:tr>
        <w:trPr>
          <w:cantSplit/>
        </w:trPr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15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Menu planning, costing and prep planning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Mini-menu development, portion costing, recipe standardization and sauce/product prep planning</w:t>
            </w:r>
          </w:p>
        </w:tc>
        <w:tc>
          <w:tcPr>
            <w:tcW w:type="dxa" w:w="2581"/>
            <w:shd w:fill="FFFFFF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Food costing, portion control, basic pricing logic, waste control and production planning.</w:t>
            </w:r>
          </w:p>
        </w:tc>
      </w:tr>
      <w:tr>
        <w:trPr>
          <w:cantSplit/>
        </w:trPr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8263A"/>
                <w:sz w:val="14"/>
              </w:rPr>
              <w:t>Class 16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Final practical assessment and certificate evaluation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Students prepare one market-ready main dish with side, sauce and final plating</w:t>
            </w:r>
          </w:p>
        </w:tc>
        <w:tc>
          <w:tcPr>
            <w:tcW w:type="dxa" w:w="2581"/>
            <w:shd w:fill="FBF8EE"/>
            <w:vAlign w:val="center"/>
            <w:tcBorders>
              <w:top w:sz="2" w:val="single" w:color="E3D8BA"/>
              <w:left w:sz="2" w:val="single" w:color="E3D8BA"/>
              <w:bottom w:sz="2" w:val="single" w:color="E3D8BA"/>
              <w:right w:sz="2" w:val="single" w:color="E3D8B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Practical assessment, time management, hygiene, taste, presentation and instructor feedback.</w:t>
            </w:r>
          </w:p>
        </w:tc>
      </w:tr>
    </w:tbl>
    <w:p>
      <w:pPr>
        <w:spacing w:before="120" w:after="60"/>
      </w:pPr>
      <w:r>
        <w:rPr>
          <w:rFonts w:ascii="Georgia" w:hAnsi="Georgia"/>
          <w:b/>
          <w:color w:val="08263A"/>
          <w:sz w:val="34"/>
        </w:rPr>
        <w:t>Course Experience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The course is practical-first and designed around dishes that are attractive, current and useful for both home cooking and food-business ideas.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Each class includes demonstration, guided practical work and instructor feedback.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Students will be encouraged to maintain hygiene, discipline, teamwork and professional kitchen standards throughout the program.</w:t>
      </w:r>
    </w:p>
    <w:p>
      <w:pPr>
        <w:pStyle w:val="ListBullet"/>
        <w:spacing w:after="20"/>
      </w:pPr>
      <w:r>
        <w:rPr>
          <w:rFonts w:ascii="Aptos" w:hAnsi="Aptos"/>
          <w:color w:val="222222"/>
          <w:sz w:val="19"/>
        </w:rPr>
        <w:t>Final assessment will evaluate taste, technique, hygiene, presentation and time management.</w:t>
      </w:r>
    </w:p>
    <w:sectPr w:rsidR="00FC693F" w:rsidRPr="0006063C" w:rsidSect="00034616">
      <w:footerReference w:type="default" r:id="rId9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B99A57"/>
        <w:sz w:val="16"/>
      </w:rPr>
      <w:t>The Chef's Academy | Learn. Create. Excel.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