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BF4C" w14:textId="77777777" w:rsidR="006E432F" w:rsidRPr="006E432F" w:rsidRDefault="006E432F" w:rsidP="006E4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4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SERVICES PAGE (Premium Corporate)</w:t>
      </w:r>
    </w:p>
    <w:p w14:paraId="18079F07" w14:textId="77777777" w:rsidR="006E432F" w:rsidRPr="006E432F" w:rsidRDefault="006E432F" w:rsidP="006E4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3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6E4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Tagline</w:t>
      </w:r>
    </w:p>
    <w:p w14:paraId="1AD9923F" w14:textId="23AEC425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kern w:val="0"/>
          <w14:ligatures w14:val="none"/>
        </w:rPr>
        <w:t>Professional Solutions. Reliable Execution.</w:t>
      </w:r>
    </w:p>
    <w:p w14:paraId="27CC4225" w14:textId="77777777" w:rsidR="006E432F" w:rsidRPr="006E432F" w:rsidRDefault="006E432F" w:rsidP="006E4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3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6E4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Hero Section</w:t>
      </w:r>
    </w:p>
    <w:p w14:paraId="62125550" w14:textId="77777777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6E432F">
        <w:rPr>
          <w:rFonts w:ascii="Times New Roman" w:eastAsia="Times New Roman" w:hAnsi="Times New Roman" w:cs="Times New Roman"/>
          <w:kern w:val="0"/>
          <w14:ligatures w14:val="none"/>
        </w:rPr>
        <w:br/>
        <w:t>Comprehensive Services for Global Supply Operations</w:t>
      </w:r>
    </w:p>
    <w:p w14:paraId="1ABC80F3" w14:textId="02A787D4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Sub-text:</w:t>
      </w:r>
      <w:r w:rsidRPr="006E432F">
        <w:rPr>
          <w:rFonts w:ascii="Times New Roman" w:eastAsia="Times New Roman" w:hAnsi="Times New Roman" w:cs="Times New Roman"/>
          <w:kern w:val="0"/>
          <w14:ligatures w14:val="none"/>
        </w:rPr>
        <w:br/>
        <w:t>Three Eye delivers integrated services designed to support efficient sourcing, logistics, and supply chain management across international markets.</w:t>
      </w:r>
    </w:p>
    <w:p w14:paraId="4CABAD0A" w14:textId="77777777" w:rsidR="006E432F" w:rsidRPr="006E432F" w:rsidRDefault="006E432F" w:rsidP="006E4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3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6E4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Intro Section</w:t>
      </w:r>
    </w:p>
    <w:p w14:paraId="1426481B" w14:textId="70126EF5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6E4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Eye</w:t>
      </w:r>
      <w:r w:rsidRPr="006E432F">
        <w:rPr>
          <w:rFonts w:ascii="Times New Roman" w:eastAsia="Times New Roman" w:hAnsi="Times New Roman" w:cs="Times New Roman"/>
          <w:kern w:val="0"/>
          <w14:ligatures w14:val="none"/>
        </w:rPr>
        <w:t>, we go beyond product supply by offering a complete range of professional services that ensure smooth operations from sourcing to final delivery. Our expertise enables us to manage complex processes with efficiency, reliability, and precision.</w:t>
      </w:r>
    </w:p>
    <w:p w14:paraId="1BA901D0" w14:textId="77777777" w:rsidR="006E432F" w:rsidRPr="006E432F" w:rsidRDefault="006E432F" w:rsidP="006E4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3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6E4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Our Services</w:t>
      </w:r>
    </w:p>
    <w:p w14:paraId="3DB73F69" w14:textId="77777777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kern w:val="0"/>
          <w14:ligatures w14:val="none"/>
        </w:rPr>
        <w:t>(Use icon-based grid layout)</w:t>
      </w:r>
    </w:p>
    <w:p w14:paraId="3A08777C" w14:textId="77777777" w:rsidR="006E432F" w:rsidRPr="006E432F" w:rsidRDefault="006E432F" w:rsidP="006E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🔸</w:t>
      </w:r>
      <w:r w:rsidRPr="006E4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Global Sourcing</w:t>
      </w:r>
    </w:p>
    <w:p w14:paraId="3A5150EC" w14:textId="0E37ADE3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kern w:val="0"/>
          <w14:ligatures w14:val="none"/>
        </w:rPr>
        <w:t>We identify and procure high-quality materials from trusted international suppliers, ensuring consistency and reliability.</w:t>
      </w:r>
    </w:p>
    <w:p w14:paraId="5C9A348A" w14:textId="77777777" w:rsidR="006E432F" w:rsidRPr="006E432F" w:rsidRDefault="006E432F" w:rsidP="006E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🔸</w:t>
      </w:r>
      <w:r w:rsidRPr="006E4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Import Management</w:t>
      </w:r>
    </w:p>
    <w:p w14:paraId="4D9E3610" w14:textId="091691D8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kern w:val="0"/>
          <w14:ligatures w14:val="none"/>
        </w:rPr>
        <w:t>End-to-end handling of import operations, including supplier coordination, shipment planning, and documentation.</w:t>
      </w:r>
    </w:p>
    <w:p w14:paraId="498CE5F8" w14:textId="77777777" w:rsidR="006E432F" w:rsidRPr="006E432F" w:rsidRDefault="006E432F" w:rsidP="006E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🔸</w:t>
      </w:r>
      <w:r w:rsidRPr="006E4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Logistics &amp; Freight Coordination</w:t>
      </w:r>
    </w:p>
    <w:p w14:paraId="0833C9DD" w14:textId="41E5BDAC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kern w:val="0"/>
          <w14:ligatures w14:val="none"/>
        </w:rPr>
        <w:t>Efficient freight solutions through optimized sea and land transportation, ensuring timely delivery.</w:t>
      </w:r>
    </w:p>
    <w:p w14:paraId="45D3CE5E" w14:textId="77777777" w:rsidR="006E432F" w:rsidRPr="006E432F" w:rsidRDefault="006E432F" w:rsidP="006E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🔸</w:t>
      </w:r>
      <w:r w:rsidRPr="006E4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Customs &amp; Compliance Support</w:t>
      </w:r>
    </w:p>
    <w:p w14:paraId="5A64CF39" w14:textId="25AA3DC9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kern w:val="0"/>
          <w14:ligatures w14:val="none"/>
        </w:rPr>
        <w:t>Professional handling of customs procedures and regulatory requirements to ensure smooth clearance.</w:t>
      </w:r>
    </w:p>
    <w:p w14:paraId="686EAEB2" w14:textId="77777777" w:rsidR="006E432F" w:rsidRPr="006E432F" w:rsidRDefault="006E432F" w:rsidP="006E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🔸</w:t>
      </w:r>
      <w:r w:rsidRPr="006E4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Supply Chain Coordination</w:t>
      </w:r>
    </w:p>
    <w:p w14:paraId="7930DF91" w14:textId="77777777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kern w:val="0"/>
          <w14:ligatures w14:val="none"/>
        </w:rPr>
        <w:t>Integrated management of the entire supply chain to ensure uninterrupted material flow.</w:t>
      </w:r>
    </w:p>
    <w:p w14:paraId="62FDB602" w14:textId="7652AEFB" w:rsidR="006E432F" w:rsidRPr="006E432F" w:rsidRDefault="006E432F" w:rsidP="006E43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3C6024" w14:textId="77777777" w:rsidR="006E432F" w:rsidRPr="006E432F" w:rsidRDefault="006E432F" w:rsidP="006E4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3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🔸</w:t>
      </w:r>
      <w:r w:rsidRPr="006E4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Client Support &amp; Consultation</w:t>
      </w:r>
    </w:p>
    <w:p w14:paraId="102CA77D" w14:textId="0F111ABE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kern w:val="0"/>
          <w14:ligatures w14:val="none"/>
        </w:rPr>
        <w:t>Responsive communication and professional support tailored to client requirements.</w:t>
      </w:r>
    </w:p>
    <w:p w14:paraId="1C22250D" w14:textId="77777777" w:rsidR="006E432F" w:rsidRPr="006E432F" w:rsidRDefault="006E432F" w:rsidP="006E4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3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6E4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Service Approach</w:t>
      </w:r>
    </w:p>
    <w:p w14:paraId="64F437DD" w14:textId="77777777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E432F">
        <w:rPr>
          <w:rFonts w:ascii="Times New Roman" w:eastAsia="Times New Roman" w:hAnsi="Times New Roman" w:cs="Times New Roman"/>
          <w:kern w:val="0"/>
          <w14:ligatures w14:val="none"/>
        </w:rPr>
        <w:t xml:space="preserve"> How We Deliver Value</w:t>
      </w:r>
    </w:p>
    <w:p w14:paraId="6C94C33E" w14:textId="1E3BB2E2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kern w:val="0"/>
          <w14:ligatures w14:val="none"/>
        </w:rPr>
        <w:t>We combine global sourcing expertise with operational efficiency to deliver services that are reliable, transparent, and aligned with client expectations.</w:t>
      </w:r>
    </w:p>
    <w:p w14:paraId="22132001" w14:textId="77777777" w:rsidR="006E432F" w:rsidRPr="006E432F" w:rsidRDefault="006E432F" w:rsidP="006E4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3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6E4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 Statement</w:t>
      </w:r>
    </w:p>
    <w:p w14:paraId="1A32D66E" w14:textId="734A42FE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6E4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Eye</w:t>
      </w:r>
      <w:r w:rsidRPr="006E432F">
        <w:rPr>
          <w:rFonts w:ascii="Times New Roman" w:eastAsia="Times New Roman" w:hAnsi="Times New Roman" w:cs="Times New Roman"/>
          <w:kern w:val="0"/>
          <w14:ligatures w14:val="none"/>
        </w:rPr>
        <w:t>, our services are designed to simplify complexity, reduce risk, and ensure seamless execution across every stage of the supply chain.</w:t>
      </w:r>
    </w:p>
    <w:p w14:paraId="2B58FF92" w14:textId="77777777" w:rsidR="006E432F" w:rsidRPr="006E432F" w:rsidRDefault="006E432F" w:rsidP="006E4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3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6E4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Call to Action</w:t>
      </w:r>
    </w:p>
    <w:p w14:paraId="10515411" w14:textId="77777777" w:rsidR="006E432F" w:rsidRPr="006E432F" w:rsidRDefault="006E432F" w:rsidP="006E4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 us support your sourcing and supply operations with confidence.</w:t>
      </w:r>
      <w:r w:rsidRPr="006E432F">
        <w:rPr>
          <w:rFonts w:ascii="Times New Roman" w:eastAsia="Times New Roman" w:hAnsi="Times New Roman" w:cs="Times New Roman"/>
          <w:kern w:val="0"/>
          <w14:ligatures w14:val="none"/>
        </w:rPr>
        <w:br/>
        <w:t>→ Contact Us</w:t>
      </w:r>
    </w:p>
    <w:p w14:paraId="3765A2DE" w14:textId="77777777" w:rsidR="00E92ED2" w:rsidRDefault="00E92ED2"/>
    <w:sectPr w:rsidR="00E92ED2" w:rsidSect="006E432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2F"/>
    <w:rsid w:val="00057F63"/>
    <w:rsid w:val="00157460"/>
    <w:rsid w:val="00581A49"/>
    <w:rsid w:val="006E432F"/>
    <w:rsid w:val="00B92695"/>
    <w:rsid w:val="00C71366"/>
    <w:rsid w:val="00E16FB6"/>
    <w:rsid w:val="00E92ED2"/>
    <w:rsid w:val="00F2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B7ED1"/>
  <w15:chartTrackingRefBased/>
  <w15:docId w15:val="{A9020CBB-ECA2-4A91-9264-96098619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Aum Mkt1</dc:creator>
  <cp:keywords/>
  <dc:description/>
  <cp:lastModifiedBy>Aum Mkt1</cp:lastModifiedBy>
  <cp:revision>1</cp:revision>
  <dcterms:created xsi:type="dcterms:W3CDTF">2026-04-07T10:25:00Z</dcterms:created>
  <dcterms:modified xsi:type="dcterms:W3CDTF">2026-04-07T10:29:00Z</dcterms:modified>
</cp:coreProperties>
</file>