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1a2e"/>
          <w:sz w:val="52"/>
          <w:szCs w:val="52"/>
        </w:rPr>
        <w:t xml:space="preserve">Moodi</w:t>
      </w:r>
    </w:p>
    <w:p>
      <w:pPr>
        <w:spacing w:after="80"/>
        <w:jc w:val="center"/>
      </w:pPr>
      <w:r>
        <w:rPr>
          <w:rFonts w:ascii="Arial" w:cs="Arial" w:eastAsia="Arial" w:hAnsi="Arial"/>
          <w:color w:val="555555"/>
          <w:sz w:val="28"/>
          <w:szCs w:val="28"/>
        </w:rPr>
        <w:t xml:space="preserve">Project Overview Document</w:t>
      </w:r>
    </w:p>
    <w:p>
      <w:pPr>
        <w:spacing w:after="400"/>
        <w:jc w:val="center"/>
      </w:pPr>
      <w:r>
        <w:rPr>
          <w:rFonts w:ascii="Arial" w:cs="Arial" w:eastAsia="Arial" w:hAnsi="Arial"/>
          <w:color w:val="888888"/>
          <w:sz w:val="22"/>
          <w:szCs w:val="22"/>
        </w:rPr>
        <w:t xml:space="preserve">April 16, 2026 | Asaf Cohen</w:t>
      </w:r>
    </w:p>
    <w:p>
      <w:pPr>
        <w:pStyle w:val="Heading1"/>
      </w:pPr>
      <w:r>
        <w:rPr>
          <w:rFonts w:ascii="Arial" w:cs="Arial" w:eastAsia="Arial" w:hAnsi="Arial"/>
          <w:b/>
          <w:bCs/>
          <w:color w:val="1a1a2e"/>
          <w:sz w:val="32"/>
          <w:szCs w:val="32"/>
        </w:rPr>
        <w:t xml:space="preserve">1. Product Vision</w:t>
      </w:r>
    </w:p>
    <w:p>
      <w:r>
        <w:t xml:space="preserve"/>
      </w:r>
    </w:p>
    <w:p>
      <w:r>
        <w:rPr>
          <w:rFonts w:ascii="Arial" w:cs="Arial" w:eastAsia="Arial" w:hAnsi="Arial"/>
          <w:sz w:val="22"/>
          <w:szCs w:val="22"/>
        </w:rPr>
        <w:t xml:space="preserve">Moodi is a personal assistant for university students that connects to the Moodle learning management system and communicates with the user in natural, human language via WhatsApp. The goal is to eliminate the chaos of Moodle and help students stay organized — effortlessly.</w:t>
      </w:r>
    </w:p>
    <w:p>
      <w:r>
        <w:t xml:space="preserve"/>
      </w:r>
    </w:p>
    <w:p>
      <w:pPr>
        <w:pStyle w:val="Heading1"/>
      </w:pPr>
      <w:r>
        <w:rPr>
          <w:rFonts w:ascii="Arial" w:cs="Arial" w:eastAsia="Arial" w:hAnsi="Arial"/>
          <w:b/>
          <w:bCs/>
          <w:color w:val="1a1a2e"/>
          <w:sz w:val="32"/>
          <w:szCs w:val="32"/>
        </w:rPr>
        <w:t xml:space="preserve">2. The Problem</w:t>
      </w:r>
    </w:p>
    <w:p>
      <w:r>
        <w:t xml:space="preserve"/>
      </w:r>
    </w:p>
    <w:p>
      <w:pPr>
        <w:pStyle w:val="ListParagraph"/>
        <w:numPr>
          <w:ilvl w:val="0"/>
          <w:numId w:val="2"/>
        </w:numPr>
      </w:pPr>
      <w:r>
        <w:rPr>
          <w:rFonts w:ascii="Arial" w:cs="Arial" w:eastAsia="Arial" w:hAnsi="Arial"/>
          <w:sz w:val="22"/>
          <w:szCs w:val="22"/>
        </w:rPr>
        <w:t xml:space="preserve">Moodle is cluttered and unintuitive</w:t>
      </w:r>
    </w:p>
    <w:p>
      <w:pPr>
        <w:pStyle w:val="ListParagraph"/>
        <w:numPr>
          <w:ilvl w:val="0"/>
          <w:numId w:val="2"/>
        </w:numPr>
      </w:pPr>
      <w:r>
        <w:rPr>
          <w:rFonts w:ascii="Arial" w:cs="Arial" w:eastAsia="Arial" w:hAnsi="Arial"/>
          <w:sz w:val="22"/>
          <w:szCs w:val="22"/>
        </w:rPr>
        <w:t xml:space="preserve">Students miss assignments, grades, and important announcements</w:t>
      </w:r>
    </w:p>
    <w:p>
      <w:pPr>
        <w:pStyle w:val="ListParagraph"/>
        <w:numPr>
          <w:ilvl w:val="0"/>
          <w:numId w:val="2"/>
        </w:numPr>
      </w:pPr>
      <w:r>
        <w:rPr>
          <w:rFonts w:ascii="Arial" w:cs="Arial" w:eastAsia="Arial" w:hAnsi="Arial"/>
          <w:sz w:val="22"/>
          <w:szCs w:val="22"/>
        </w:rPr>
        <w:t xml:space="preserve">No real-time smart notifications</w:t>
      </w:r>
    </w:p>
    <w:p>
      <w:pPr>
        <w:pStyle w:val="ListParagraph"/>
        <w:numPr>
          <w:ilvl w:val="0"/>
          <w:numId w:val="2"/>
        </w:numPr>
      </w:pPr>
      <w:r>
        <w:rPr>
          <w:rFonts w:ascii="Arial" w:cs="Arial" w:eastAsia="Arial" w:hAnsi="Arial"/>
          <w:sz w:val="22"/>
          <w:szCs w:val="22"/>
        </w:rPr>
        <w:t xml:space="preserve">Requires manually checking each course to know what needs to be done</w:t>
      </w:r>
    </w:p>
    <w:p>
      <w:pPr>
        <w:pStyle w:val="ListParagraph"/>
        <w:numPr>
          <w:ilvl w:val="0"/>
          <w:numId w:val="2"/>
        </w:numPr>
      </w:pPr>
      <w:r>
        <w:rPr>
          <w:rFonts w:ascii="Arial" w:cs="Arial" w:eastAsia="Arial" w:hAnsi="Arial"/>
          <w:sz w:val="22"/>
          <w:szCs w:val="22"/>
        </w:rPr>
        <w:t xml:space="preserve">An endless flood of emails from the university and professors</w:t>
      </w:r>
    </w:p>
    <w:p>
      <w:r>
        <w:t xml:space="preserve"/>
      </w:r>
    </w:p>
    <w:p>
      <w:pPr>
        <w:pStyle w:val="Heading1"/>
      </w:pPr>
      <w:r>
        <w:rPr>
          <w:rFonts w:ascii="Arial" w:cs="Arial" w:eastAsia="Arial" w:hAnsi="Arial"/>
          <w:b/>
          <w:bCs/>
          <w:color w:val="1a1a2e"/>
          <w:sz w:val="32"/>
          <w:szCs w:val="32"/>
        </w:rPr>
        <w:t xml:space="preserve">3. The Solution — Moodi</w:t>
      </w:r>
    </w:p>
    <w:p>
      <w:r>
        <w:t xml:space="preserve"/>
      </w:r>
    </w:p>
    <w:p>
      <w:r>
        <w:rPr>
          <w:rFonts w:ascii="Arial" w:cs="Arial" w:eastAsia="Arial" w:hAnsi="Arial"/>
          <w:sz w:val="22"/>
          <w:szCs w:val="22"/>
        </w:rPr>
        <w:t xml:space="preserve">A WhatsApp bot named Moodi that connects to BGU's Moodle and acts as a smart personal assistant for students.</w:t>
      </w:r>
    </w:p>
    <w:p>
      <w:r>
        <w:t xml:space="preserve"/>
      </w:r>
    </w:p>
    <w:p>
      <w:pPr>
        <w:pStyle w:val="Heading2"/>
      </w:pPr>
      <w:r>
        <w:rPr>
          <w:rFonts w:ascii="Arial" w:cs="Arial" w:eastAsia="Arial" w:hAnsi="Arial"/>
          <w:b/>
          <w:bCs/>
          <w:color w:val="16213e"/>
          <w:sz w:val="26"/>
          <w:szCs w:val="26"/>
        </w:rPr>
        <w:t xml:space="preserve">Automatic Notifications:</w:t>
      </w:r>
    </w:p>
    <w:p>
      <w:pPr>
        <w:pStyle w:val="ListParagraph"/>
        <w:numPr>
          <w:ilvl w:val="0"/>
          <w:numId w:val="2"/>
        </w:numPr>
      </w:pPr>
      <w:r>
        <w:rPr>
          <w:rFonts w:ascii="Arial" w:cs="Arial" w:eastAsia="Arial" w:hAnsi="Arial"/>
          <w:sz w:val="22"/>
          <w:szCs w:val="22"/>
        </w:rPr>
        <w:t xml:space="preserve">New assignment published → immediate message with name + due date</w:t>
      </w:r>
    </w:p>
    <w:p>
      <w:pPr>
        <w:pStyle w:val="ListParagraph"/>
        <w:numPr>
          <w:ilvl w:val="0"/>
          <w:numId w:val="2"/>
        </w:numPr>
      </w:pPr>
      <w:r>
        <w:rPr>
          <w:rFonts w:ascii="Arial" w:cs="Arial" w:eastAsia="Arial" w:hAnsi="Arial"/>
          <w:sz w:val="22"/>
          <w:szCs w:val="22"/>
        </w:rPr>
        <w:t xml:space="preserve">Grade updated → "You got 82 on Assignment X in Course Y"</w:t>
      </w:r>
    </w:p>
    <w:p>
      <w:pPr>
        <w:pStyle w:val="ListParagraph"/>
        <w:numPr>
          <w:ilvl w:val="0"/>
          <w:numId w:val="2"/>
        </w:numPr>
      </w:pPr>
      <w:r>
        <w:rPr>
          <w:rFonts w:ascii="Arial" w:cs="Arial" w:eastAsia="Arial" w:hAnsi="Arial"/>
          <w:sz w:val="22"/>
          <w:szCs w:val="22"/>
        </w:rPr>
        <w:t xml:space="preserve">Morning reminder (10:00 AM) — assignments due today</w:t>
      </w:r>
    </w:p>
    <w:p>
      <w:pPr>
        <w:pStyle w:val="ListParagraph"/>
        <w:numPr>
          <w:ilvl w:val="0"/>
          <w:numId w:val="2"/>
        </w:numPr>
      </w:pPr>
      <w:r>
        <w:rPr>
          <w:rFonts w:ascii="Arial" w:cs="Arial" w:eastAsia="Arial" w:hAnsi="Arial"/>
          <w:sz w:val="22"/>
          <w:szCs w:val="22"/>
        </w:rPr>
        <w:t xml:space="preserve">Evening reminder (8:00 PM) — if you still haven't submitted</w:t>
      </w:r>
    </w:p>
    <w:p>
      <w:r>
        <w:t xml:space="preserve"/>
      </w:r>
    </w:p>
    <w:p>
      <w:pPr>
        <w:pStyle w:val="Heading2"/>
      </w:pPr>
      <w:r>
        <w:rPr>
          <w:rFonts w:ascii="Arial" w:cs="Arial" w:eastAsia="Arial" w:hAnsi="Arial"/>
          <w:b/>
          <w:bCs/>
          <w:color w:val="16213e"/>
          <w:sz w:val="26"/>
          <w:szCs w:val="26"/>
        </w:rPr>
        <w:t xml:space="preserve">Free Conversation with Moodi:</w:t>
      </w:r>
    </w:p>
    <w:p>
      <w:pPr>
        <w:pStyle w:val="ListParagraph"/>
        <w:numPr>
          <w:ilvl w:val="0"/>
          <w:numId w:val="2"/>
        </w:numPr>
      </w:pPr>
      <w:r>
        <w:rPr>
          <w:rFonts w:ascii="Arial" w:cs="Arial" w:eastAsia="Arial" w:hAnsi="Arial"/>
          <w:sz w:val="22"/>
          <w:szCs w:val="22"/>
        </w:rPr>
        <w:t xml:space="preserve">"Summarize my assignments for the next 3 days"</w:t>
      </w:r>
    </w:p>
    <w:p>
      <w:pPr>
        <w:pStyle w:val="ListParagraph"/>
        <w:numPr>
          <w:ilvl w:val="0"/>
          <w:numId w:val="2"/>
        </w:numPr>
      </w:pPr>
      <w:r>
        <w:rPr>
          <w:rFonts w:ascii="Arial" w:cs="Arial" w:eastAsia="Arial" w:hAnsi="Arial"/>
          <w:sz w:val="22"/>
          <w:szCs w:val="22"/>
        </w:rPr>
        <w:t xml:space="preserve">"What are my grades in Algorithms?"</w:t>
      </w:r>
    </w:p>
    <w:p>
      <w:pPr>
        <w:pStyle w:val="ListParagraph"/>
        <w:numPr>
          <w:ilvl w:val="0"/>
          <w:numId w:val="2"/>
        </w:numPr>
      </w:pPr>
      <w:r>
        <w:rPr>
          <w:rFonts w:ascii="Arial" w:cs="Arial" w:eastAsia="Arial" w:hAnsi="Arial"/>
          <w:sz w:val="22"/>
          <w:szCs w:val="22"/>
        </w:rPr>
        <w:t xml:space="preserve">"Do I have anything due today?"</w:t>
      </w:r>
    </w:p>
    <w:p>
      <w:r>
        <w:t xml:space="preserve"/>
      </w:r>
    </w:p>
    <w:p>
      <w:pPr>
        <w:pStyle w:val="Heading2"/>
      </w:pPr>
      <w:r>
        <w:rPr>
          <w:rFonts w:ascii="Arial" w:cs="Arial" w:eastAsia="Arial" w:hAnsi="Arial"/>
          <w:b/>
          <w:bCs/>
          <w:color w:val="16213e"/>
          <w:sz w:val="26"/>
          <w:szCs w:val="26"/>
        </w:rPr>
        <w:t xml:space="preserve">In-App Dashboard:</w:t>
      </w:r>
    </w:p>
    <w:p>
      <w:pPr>
        <w:pStyle w:val="ListParagraph"/>
        <w:numPr>
          <w:ilvl w:val="0"/>
          <w:numId w:val="2"/>
        </w:numPr>
      </w:pPr>
      <w:r>
        <w:rPr>
          <w:rFonts w:ascii="Arial" w:cs="Arial" w:eastAsia="Arial" w:hAnsi="Arial"/>
          <w:sz w:val="22"/>
          <w:szCs w:val="22"/>
        </w:rPr>
        <w:t xml:space="preserve">All assignments sorted by date / course</w:t>
      </w:r>
    </w:p>
    <w:p>
      <w:pPr>
        <w:pStyle w:val="ListParagraph"/>
        <w:numPr>
          <w:ilvl w:val="0"/>
          <w:numId w:val="2"/>
        </w:numPr>
      </w:pPr>
      <w:r>
        <w:rPr>
          <w:rFonts w:ascii="Arial" w:cs="Arial" w:eastAsia="Arial" w:hAnsi="Arial"/>
          <w:sz w:val="22"/>
          <w:szCs w:val="22"/>
        </w:rPr>
        <w:t xml:space="preserve">Submission tracking — what you submitted, what's still open</w:t>
      </w:r>
    </w:p>
    <w:p>
      <w:pPr>
        <w:pStyle w:val="ListParagraph"/>
        <w:numPr>
          <w:ilvl w:val="0"/>
          <w:numId w:val="2"/>
        </w:numPr>
      </w:pPr>
      <w:r>
        <w:rPr>
          <w:rFonts w:ascii="Arial" w:cs="Arial" w:eastAsia="Arial" w:hAnsi="Arial"/>
          <w:sz w:val="22"/>
          <w:szCs w:val="22"/>
        </w:rPr>
        <w:t xml:space="preserve">Grade history</w:t>
      </w:r>
    </w:p>
    <w:p>
      <w:r>
        <w:t xml:space="preserve"/>
      </w:r>
    </w:p>
    <w:p>
      <w:pPr>
        <w:pStyle w:val="Heading1"/>
      </w:pPr>
      <w:r>
        <w:rPr>
          <w:rFonts w:ascii="Arial" w:cs="Arial" w:eastAsia="Arial" w:hAnsi="Arial"/>
          <w:b/>
          <w:bCs/>
          <w:color w:val="1a1a2e"/>
          <w:sz w:val="32"/>
          <w:szCs w:val="32"/>
        </w:rPr>
        <w:t xml:space="preserve">4. Technical Breakthrough</w:t>
      </w:r>
    </w:p>
    <w:p>
      <w:r>
        <w:t xml:space="preserve"/>
      </w:r>
    </w:p>
    <w:p>
      <w:r>
        <w:rPr>
          <w:rFonts w:ascii="Arial" w:cs="Arial" w:eastAsia="Arial" w:hAnsi="Arial"/>
          <w:sz w:val="22"/>
          <w:szCs w:val="22"/>
        </w:rPr>
        <w:t xml:space="preserve">We performed reverse engineering on the official Moodle mobile app using Proxyman. We discovered that BGU's Moodle API is active and accessible, but uses a custom path and requires a specific User-Agent header.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DDDDDD" w:sz="1"/>
              <w:left w:val="single" w:color="DDDDDD" w:sz="1"/>
              <w:bottom w:val="single" w:color="DDDDDD" w:sz="1"/>
              <w:right w:val="single" w:color="DDDDDD"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Endpoint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https://moodle.bgu.ac.il/moodle/webservice/rest/server.php</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Method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Format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 (moodlewsrestformat=json)</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User-Agent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MoodleMobile 5.1.1 (51100)</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Auth</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wstoken — personal token per user</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Verified APIs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core_enrol_get_users_courses, mod_assign_get_assignments</w:t>
            </w:r>
          </w:p>
        </w:tc>
      </w:tr>
    </w:tbl>
    <w:p>
      <w:r>
        <w:t xml:space="preserve"/>
      </w:r>
    </w:p>
    <w:p>
      <w:r>
        <w:rPr>
          <w:rFonts w:ascii="Arial" w:cs="Arial" w:eastAsia="Arial" w:hAnsi="Arial"/>
          <w:b/>
          <w:bCs/>
          <w:color w:val="1a7a4a"/>
          <w:sz w:val="22"/>
          <w:szCs w:val="22"/>
        </w:rPr>
        <w:t xml:space="preserve">Proof of concept: successfully fetched all courses and assignments in real-time.</w:t>
      </w:r>
    </w:p>
    <w:p>
      <w:r>
        <w:t xml:space="preserve"/>
      </w:r>
    </w:p>
    <w:p>
      <w:pPr>
        <w:pStyle w:val="Heading1"/>
      </w:pPr>
      <w:r>
        <w:rPr>
          <w:rFonts w:ascii="Arial" w:cs="Arial" w:eastAsia="Arial" w:hAnsi="Arial"/>
          <w:b/>
          <w:bCs/>
          <w:color w:val="1a1a2e"/>
          <w:sz w:val="32"/>
          <w:szCs w:val="32"/>
        </w:rPr>
        <w:t xml:space="preserve">5. Architecture</w:t>
      </w:r>
    </w:p>
    <w:p>
      <w:r>
        <w:t xml:space="preserve"/>
      </w:r>
    </w:p>
    <w:p>
      <w:pPr>
        <w:pStyle w:val="Heading2"/>
      </w:pPr>
      <w:r>
        <w:rPr>
          <w:rFonts w:ascii="Arial" w:cs="Arial" w:eastAsia="Arial" w:hAnsi="Arial"/>
          <w:b/>
          <w:bCs/>
          <w:color w:val="16213e"/>
          <w:sz w:val="26"/>
          <w:szCs w:val="26"/>
        </w:rPr>
        <w:t xml:space="preserve">Login Flow:</w:t>
      </w:r>
    </w:p>
    <w:p>
      <w:pPr>
        <w:pStyle w:val="ListParagraph"/>
        <w:numPr>
          <w:ilvl w:val="0"/>
          <w:numId w:val="2"/>
        </w:numPr>
      </w:pPr>
      <w:r>
        <w:rPr>
          <w:rFonts w:ascii="Arial" w:cs="Arial" w:eastAsia="Arial" w:hAnsi="Arial"/>
          <w:sz w:val="22"/>
          <w:szCs w:val="22"/>
        </w:rPr>
        <w:t xml:space="preserve">1. User opens the app → WebView with BGU's official login page</w:t>
      </w:r>
    </w:p>
    <w:p>
      <w:pPr>
        <w:pStyle w:val="ListParagraph"/>
        <w:numPr>
          <w:ilvl w:val="0"/>
          <w:numId w:val="2"/>
        </w:numPr>
      </w:pPr>
      <w:r>
        <w:rPr>
          <w:rFonts w:ascii="Arial" w:cs="Arial" w:eastAsia="Arial" w:hAnsi="Arial"/>
          <w:sz w:val="22"/>
          <w:szCs w:val="22"/>
        </w:rPr>
        <w:t xml:space="preserve">2. Student logs in directly against the university servers (password never touches our system)</w:t>
      </w:r>
    </w:p>
    <w:p>
      <w:pPr>
        <w:pStyle w:val="ListParagraph"/>
        <w:numPr>
          <w:ilvl w:val="0"/>
          <w:numId w:val="2"/>
        </w:numPr>
      </w:pPr>
      <w:r>
        <w:rPr>
          <w:rFonts w:ascii="Arial" w:cs="Arial" w:eastAsia="Arial" w:hAnsi="Arial"/>
          <w:sz w:val="22"/>
          <w:szCs w:val="22"/>
        </w:rPr>
        <w:t xml:space="preserve">3. BGU issues a wstoken → app stores it securely</w:t>
      </w:r>
    </w:p>
    <w:p>
      <w:pPr>
        <w:pStyle w:val="ListParagraph"/>
        <w:numPr>
          <w:ilvl w:val="0"/>
          <w:numId w:val="2"/>
        </w:numPr>
      </w:pPr>
      <w:r>
        <w:rPr>
          <w:rFonts w:ascii="Arial" w:cs="Arial" w:eastAsia="Arial" w:hAnsi="Arial"/>
          <w:sz w:val="22"/>
          <w:szCs w:val="22"/>
        </w:rPr>
        <w:t xml:space="preserve">4. All Moodle API requests are sent with the token</w:t>
      </w:r>
    </w:p>
    <w:p>
      <w:pPr>
        <w:pStyle w:val="ListParagraph"/>
        <w:numPr>
          <w:ilvl w:val="0"/>
          <w:numId w:val="2"/>
        </w:numPr>
      </w:pPr>
      <w:r>
        <w:rPr>
          <w:rFonts w:ascii="Arial" w:cs="Arial" w:eastAsia="Arial" w:hAnsi="Arial"/>
          <w:sz w:val="22"/>
          <w:szCs w:val="22"/>
        </w:rPr>
        <w:t xml:space="preserve">5. If token expires → automatic re-authentication flow</w:t>
      </w:r>
    </w:p>
    <w:p>
      <w:r>
        <w:t xml:space="preserve"/>
      </w:r>
    </w:p>
    <w:p>
      <w:pPr>
        <w:pStyle w:val="Heading2"/>
      </w:pPr>
      <w:r>
        <w:rPr>
          <w:rFonts w:ascii="Arial" w:cs="Arial" w:eastAsia="Arial" w:hAnsi="Arial"/>
          <w:b/>
          <w:bCs/>
          <w:color w:val="16213e"/>
          <w:sz w:val="26"/>
          <w:szCs w:val="26"/>
        </w:rPr>
        <w:t xml:space="preserve">Tech Stack:</w:t>
      </w:r>
    </w:p>
    <w:p>
      <w:pPr>
        <w:pStyle w:val="ListParagraph"/>
        <w:numPr>
          <w:ilvl w:val="0"/>
          <w:numId w:val="2"/>
        </w:numPr>
      </w:pPr>
      <w:r>
        <w:rPr>
          <w:rFonts w:ascii="Arial" w:cs="Arial" w:eastAsia="Arial" w:hAnsi="Arial"/>
          <w:sz w:val="22"/>
          <w:szCs w:val="22"/>
        </w:rPr>
        <w:t xml:space="preserve">Backend: Python — polls Moodle API every 5 minutes</w:t>
      </w:r>
    </w:p>
    <w:p>
      <w:pPr>
        <w:pStyle w:val="ListParagraph"/>
        <w:numPr>
          <w:ilvl w:val="0"/>
          <w:numId w:val="2"/>
        </w:numPr>
      </w:pPr>
      <w:r>
        <w:rPr>
          <w:rFonts w:ascii="Arial" w:cs="Arial" w:eastAsia="Arial" w:hAnsi="Arial"/>
          <w:sz w:val="22"/>
          <w:szCs w:val="22"/>
        </w:rPr>
        <w:t xml:space="preserve">Server: Oracle Cloud Free Tier (existing VPS)</w:t>
      </w:r>
    </w:p>
    <w:p>
      <w:pPr>
        <w:pStyle w:val="ListParagraph"/>
        <w:numPr>
          <w:ilvl w:val="0"/>
          <w:numId w:val="2"/>
        </w:numPr>
      </w:pPr>
      <w:r>
        <w:rPr>
          <w:rFonts w:ascii="Arial" w:cs="Arial" w:eastAsia="Arial" w:hAnsi="Arial"/>
          <w:sz w:val="22"/>
          <w:szCs w:val="22"/>
        </w:rPr>
        <w:t xml:space="preserve">Database: SQLite — stores assignment state and users</w:t>
      </w:r>
    </w:p>
    <w:p>
      <w:pPr>
        <w:pStyle w:val="ListParagraph"/>
        <w:numPr>
          <w:ilvl w:val="0"/>
          <w:numId w:val="2"/>
        </w:numPr>
      </w:pPr>
      <w:r>
        <w:rPr>
          <w:rFonts w:ascii="Arial" w:cs="Arial" w:eastAsia="Arial" w:hAnsi="Arial"/>
          <w:sz w:val="22"/>
          <w:szCs w:val="22"/>
        </w:rPr>
        <w:t xml:space="preserve">Notifications: WhatsApp Business API</w:t>
      </w:r>
    </w:p>
    <w:p>
      <w:pPr>
        <w:pStyle w:val="ListParagraph"/>
        <w:numPr>
          <w:ilvl w:val="0"/>
          <w:numId w:val="2"/>
        </w:numPr>
      </w:pPr>
      <w:r>
        <w:rPr>
          <w:rFonts w:ascii="Arial" w:cs="Arial" w:eastAsia="Arial" w:hAnsi="Arial"/>
          <w:sz w:val="22"/>
          <w:szCs w:val="22"/>
        </w:rPr>
        <w:t xml:space="preserve">AI: Claude API — crafts messages in natural human language</w:t>
      </w:r>
    </w:p>
    <w:p>
      <w:r>
        <w:t xml:space="preserve"/>
      </w:r>
    </w:p>
    <w:p>
      <w:pPr>
        <w:pStyle w:val="Heading1"/>
      </w:pPr>
      <w:r>
        <w:rPr>
          <w:rFonts w:ascii="Arial" w:cs="Arial" w:eastAsia="Arial" w:hAnsi="Arial"/>
          <w:b/>
          <w:bCs/>
          <w:color w:val="1a1a2e"/>
          <w:sz w:val="32"/>
          <w:szCs w:val="32"/>
        </w:rPr>
        <w:t xml:space="preserve">6. Target Audience &amp; Market</w:t>
      </w:r>
    </w:p>
    <w:p>
      <w:r>
        <w:t xml:space="preserve"/>
      </w:r>
    </w:p>
    <w:p>
      <w:pPr>
        <w:pStyle w:val="ListParagraph"/>
        <w:numPr>
          <w:ilvl w:val="0"/>
          <w:numId w:val="2"/>
        </w:numPr>
      </w:pPr>
      <w:r>
        <w:rPr>
          <w:rFonts w:ascii="Arial" w:cs="Arial" w:eastAsia="Arial" w:hAnsi="Arial"/>
          <w:sz w:val="22"/>
          <w:szCs w:val="22"/>
        </w:rPr>
        <w:t xml:space="preserve">MVP: BGU students — Ben-Gurion University of the Negev</w:t>
      </w:r>
    </w:p>
    <w:p>
      <w:pPr>
        <w:pStyle w:val="ListParagraph"/>
        <w:numPr>
          <w:ilvl w:val="0"/>
          <w:numId w:val="2"/>
        </w:numPr>
      </w:pPr>
      <w:r>
        <w:rPr>
          <w:rFonts w:ascii="Arial" w:cs="Arial" w:eastAsia="Arial" w:hAnsi="Arial"/>
          <w:sz w:val="22"/>
          <w:szCs w:val="22"/>
        </w:rPr>
        <w:t xml:space="preserve">Phase 2: Every Israeli university running Moodle</w:t>
      </w:r>
    </w:p>
    <w:p>
      <w:pPr>
        <w:pStyle w:val="ListParagraph"/>
        <w:numPr>
          <w:ilvl w:val="0"/>
          <w:numId w:val="2"/>
        </w:numPr>
      </w:pPr>
      <w:r>
        <w:rPr>
          <w:rFonts w:ascii="Arial" w:cs="Arial" w:eastAsia="Arial" w:hAnsi="Arial"/>
          <w:sz w:val="22"/>
          <w:szCs w:val="22"/>
        </w:rPr>
        <w:t xml:space="preserve">Potential: Technion, Tel Aviv University, Ariel, Afeka, and more</w:t>
      </w:r>
    </w:p>
    <w:p>
      <w:pPr>
        <w:pStyle w:val="ListParagraph"/>
        <w:numPr>
          <w:ilvl w:val="0"/>
          <w:numId w:val="2"/>
        </w:numPr>
      </w:pPr>
      <w:r>
        <w:rPr>
          <w:rFonts w:ascii="Arial" w:cs="Arial" w:eastAsia="Arial" w:hAnsi="Arial"/>
          <w:sz w:val="22"/>
          <w:szCs w:val="22"/>
        </w:rPr>
        <w:t xml:space="preserve">Total addressable market: hundreds of thousands of students in Israel</w:t>
      </w:r>
    </w:p>
    <w:p>
      <w:r>
        <w:t xml:space="preserve"/>
      </w:r>
    </w:p>
    <w:p>
      <w:pPr>
        <w:pStyle w:val="Heading1"/>
      </w:pPr>
      <w:r>
        <w:rPr>
          <w:rFonts w:ascii="Arial" w:cs="Arial" w:eastAsia="Arial" w:hAnsi="Arial"/>
          <w:b/>
          <w:bCs/>
          <w:color w:val="1a1a2e"/>
          <w:sz w:val="32"/>
          <w:szCs w:val="32"/>
        </w:rPr>
        <w:t xml:space="preserve">7. Business Model</w:t>
      </w:r>
    </w:p>
    <w:p>
      <w:r>
        <w:t xml:space="preserve"/>
      </w:r>
    </w:p>
    <w:p>
      <w:r>
        <w:rPr>
          <w:rFonts w:ascii="Arial" w:cs="Arial" w:eastAsia="Arial" w:hAnsi="Arial"/>
          <w:sz w:val="22"/>
          <w:szCs w:val="22"/>
        </w:rPr>
        <w:t xml:space="preserve">Freemium — free base tier with paid premium features: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Free</w:t>
            </w:r>
          </w:p>
        </w:tc>
        <w:tc>
          <w:tcPr>
            <w:tcW w:type="dxa" w:w="46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2"/>
                <w:szCs w:val="22"/>
              </w:rPr>
              <w:t xml:space="preserve">Premium (~15 NIS/month)</w:t>
            </w:r>
          </w:p>
        </w:tc>
      </w:tr>
      <w:tr>
        <w:tc>
          <w:tcPr>
            <w:tcW w:type="dxa" w:w="468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sz w:val="20"/>
                <w:szCs w:val="20"/>
              </w:rPr>
              <w:t xml:space="preserve">Basic notifications</w:t>
            </w:r>
          </w:p>
          <w:p>
            <w:r>
              <w:rPr>
                <w:rFonts w:ascii="Arial" w:cs="Arial" w:eastAsia="Arial" w:hAnsi="Arial"/>
                <w:sz w:val="20"/>
                <w:szCs w:val="20"/>
              </w:rPr>
              <w:t xml:space="preserve">Assignment list</w:t>
            </w:r>
          </w:p>
          <w:p>
            <w:r>
              <w:rPr>
                <w:rFonts w:ascii="Arial" w:cs="Arial" w:eastAsia="Arial" w:hAnsi="Arial"/>
                <w:sz w:val="20"/>
                <w:szCs w:val="20"/>
              </w:rPr>
              <w:t xml:space="preserve">Up to 3 courses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Unlimited courses</w:t>
            </w:r>
          </w:p>
          <w:p>
            <w:r>
              <w:rPr>
                <w:rFonts w:ascii="Arial" w:cs="Arial" w:eastAsia="Arial" w:hAnsi="Arial"/>
                <w:sz w:val="20"/>
                <w:szCs w:val="20"/>
              </w:rPr>
              <w:t xml:space="preserve">Free conversation with Moodi</w:t>
            </w:r>
          </w:p>
          <w:p>
            <w:r>
              <w:rPr>
                <w:rFonts w:ascii="Arial" w:cs="Arial" w:eastAsia="Arial" w:hAnsi="Arial"/>
                <w:sz w:val="20"/>
                <w:szCs w:val="20"/>
              </w:rPr>
              <w:t xml:space="preserve">Grade analysis + predictions</w:t>
            </w:r>
          </w:p>
          <w:p>
            <w:r>
              <w:rPr>
                <w:rFonts w:ascii="Arial" w:cs="Arial" w:eastAsia="Arial" w:hAnsi="Arial"/>
                <w:sz w:val="20"/>
                <w:szCs w:val="20"/>
              </w:rPr>
              <w:t xml:space="preserve">Custom reminders</w:t>
            </w:r>
          </w:p>
        </w:tc>
      </w:tr>
    </w:tbl>
    <w:p>
      <w:r>
        <w:t xml:space="preserve"/>
      </w:r>
    </w:p>
    <w:p>
      <w:pPr>
        <w:pStyle w:val="Heading1"/>
      </w:pPr>
      <w:r>
        <w:rPr>
          <w:rFonts w:ascii="Arial" w:cs="Arial" w:eastAsia="Arial" w:hAnsi="Arial"/>
          <w:b/>
          <w:bCs/>
          <w:color w:val="1a1a2e"/>
          <w:sz w:val="32"/>
          <w:szCs w:val="32"/>
        </w:rPr>
        <w:t xml:space="preserve">8. Next Steps</w:t>
      </w:r>
    </w:p>
    <w:p>
      <w:r>
        <w:t xml:space="preserve"/>
      </w:r>
    </w:p>
    <w:p>
      <w:pPr>
        <w:pStyle w:val="ListParagraph"/>
        <w:numPr>
          <w:ilvl w:val="0"/>
          <w:numId w:val="2"/>
        </w:numPr>
      </w:pPr>
      <w:r>
        <w:rPr>
          <w:rFonts w:ascii="Arial" w:cs="Arial" w:eastAsia="Arial" w:hAnsi="Arial"/>
          <w:sz w:val="22"/>
          <w:szCs w:val="22"/>
        </w:rPr>
        <w:t xml:space="preserve">Step 1 (Now): Build WhatsApp Bot with basic notifications</w:t>
      </w:r>
    </w:p>
    <w:p>
      <w:pPr>
        <w:pStyle w:val="ListParagraph"/>
        <w:numPr>
          <w:ilvl w:val="0"/>
          <w:numId w:val="2"/>
        </w:numPr>
      </w:pPr>
      <w:r>
        <w:rPr>
          <w:rFonts w:ascii="Arial" w:cs="Arial" w:eastAsia="Arial" w:hAnsi="Arial"/>
          <w:sz w:val="22"/>
          <w:szCs w:val="22"/>
        </w:rPr>
        <w:t xml:space="preserve">Step 2: WebView Login — secure auth without storing passwords</w:t>
      </w:r>
    </w:p>
    <w:p>
      <w:pPr>
        <w:pStyle w:val="ListParagraph"/>
        <w:numPr>
          <w:ilvl w:val="0"/>
          <w:numId w:val="2"/>
        </w:numPr>
      </w:pPr>
      <w:r>
        <w:rPr>
          <w:rFonts w:ascii="Arial" w:cs="Arial" w:eastAsia="Arial" w:hAnsi="Arial"/>
          <w:sz w:val="22"/>
          <w:szCs w:val="22"/>
        </w:rPr>
        <w:t xml:space="preserve">Step 3: Automated polling every 5 minutes + Oracle server setup</w:t>
      </w:r>
    </w:p>
    <w:p>
      <w:pPr>
        <w:pStyle w:val="ListParagraph"/>
        <w:numPr>
          <w:ilvl w:val="0"/>
          <w:numId w:val="2"/>
        </w:numPr>
      </w:pPr>
      <w:r>
        <w:rPr>
          <w:rFonts w:ascii="Arial" w:cs="Arial" w:eastAsia="Arial" w:hAnsi="Arial"/>
          <w:sz w:val="22"/>
          <w:szCs w:val="22"/>
        </w:rPr>
        <w:t xml:space="preserve">Step 4: Claude API integration for human-language message crafting</w:t>
      </w:r>
    </w:p>
    <w:p>
      <w:pPr>
        <w:pStyle w:val="ListParagraph"/>
        <w:numPr>
          <w:ilvl w:val="0"/>
          <w:numId w:val="2"/>
        </w:numPr>
      </w:pPr>
      <w:r>
        <w:rPr>
          <w:rFonts w:ascii="Arial" w:cs="Arial" w:eastAsia="Arial" w:hAnsi="Arial"/>
          <w:sz w:val="22"/>
          <w:szCs w:val="22"/>
        </w:rPr>
        <w:t xml:space="preserve">Step 5: Beta with 20-50 BGU students</w:t>
      </w:r>
    </w:p>
    <w:p>
      <w:pPr>
        <w:pStyle w:val="ListParagraph"/>
        <w:numPr>
          <w:ilvl w:val="0"/>
          <w:numId w:val="2"/>
        </w:numPr>
      </w:pPr>
      <w:r>
        <w:rPr>
          <w:rFonts w:ascii="Arial" w:cs="Arial" w:eastAsia="Arial" w:hAnsi="Arial"/>
          <w:sz w:val="22"/>
          <w:szCs w:val="22"/>
        </w:rPr>
        <w:t xml:space="preserve">Step 6: Launch + Freemium model</w:t>
      </w:r>
    </w:p>
    <w:p>
      <w:r>
        <w:t xml:space="preserve"/>
      </w:r>
    </w:p>
    <w:p>
      <w:pPr>
        <w:pBdr>
          <w:top w:val="single" w:color="DDDDDD" w:sz="1" w:space="12"/>
        </w:pBdr>
        <w:spacing w:before="480"/>
        <w:jc w:val="center"/>
      </w:pPr>
      <w:r>
        <w:rPr>
          <w:rFonts w:ascii="Arial" w:cs="Arial" w:eastAsia="Arial" w:hAnsi="Arial"/>
          <w:color w:val="999999"/>
          <w:sz w:val="18"/>
          <w:szCs w:val="18"/>
        </w:rPr>
        <w:t xml:space="preserve">Moodi © 2026 | Built by Asaf Cohen | BGU Computer Science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2026-04-16T07:50:13.631Z</dcterms:created>
  <dcterms:modified xsi:type="dcterms:W3CDTF">2026-04-16T07:50:13.632Z</dcterms:modified>
</cp:coreProperties>
</file>

<file path=docProps/custom.xml><?xml version="1.0" encoding="utf-8"?>
<Properties xmlns="http://schemas.openxmlformats.org/officeDocument/2006/custom-properties" xmlns:vt="http://schemas.openxmlformats.org/officeDocument/2006/docPropsVTypes"/>
</file>