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FEF39" w14:textId="114467A2" w:rsidR="00D95837" w:rsidRPr="00D95837" w:rsidRDefault="00D95837" w:rsidP="00D95837">
      <w:pPr>
        <w:bidi w:val="0"/>
        <w:spacing w:line="240" w:lineRule="auto"/>
        <w:jc w:val="center"/>
        <w:rPr>
          <w:rFonts w:ascii="David" w:hAnsi="David" w:cs="David"/>
          <w:b/>
          <w:bCs/>
          <w:color w:val="374151"/>
          <w:sz w:val="32"/>
          <w:szCs w:val="32"/>
          <w:u w:val="single"/>
        </w:rPr>
      </w:pPr>
      <w:r w:rsidRPr="00D95837">
        <w:rPr>
          <w:rFonts w:ascii="David" w:hAnsi="David" w:cs="David"/>
          <w:b/>
          <w:bCs/>
          <w:color w:val="374151"/>
          <w:sz w:val="32"/>
          <w:szCs w:val="32"/>
          <w:u w:val="single"/>
        </w:rPr>
        <w:t xml:space="preserve">Bike Stores Data Analytics Project. By </w:t>
      </w:r>
      <w:r w:rsidR="00EB7406">
        <w:rPr>
          <w:rFonts w:ascii="David" w:hAnsi="David" w:cs="David"/>
          <w:b/>
          <w:bCs/>
          <w:color w:val="374151"/>
          <w:sz w:val="32"/>
          <w:szCs w:val="32"/>
          <w:u w:val="single"/>
        </w:rPr>
        <w:t>Asaf Chechik</w:t>
      </w:r>
    </w:p>
    <w:p w14:paraId="20BC9E9D" w14:textId="2E1696B2" w:rsidR="0015229D" w:rsidRPr="00727DD4" w:rsidRDefault="0015229D" w:rsidP="00727DD4">
      <w:pPr>
        <w:bidi w:val="0"/>
        <w:spacing w:line="240" w:lineRule="auto"/>
        <w:rPr>
          <w:rFonts w:ascii="David" w:hAnsi="David" w:cs="David"/>
          <w:sz w:val="24"/>
          <w:szCs w:val="24"/>
        </w:rPr>
      </w:pPr>
      <w:r w:rsidRPr="00727DD4">
        <w:rPr>
          <w:rFonts w:ascii="David" w:hAnsi="David" w:cs="David"/>
          <w:color w:val="374151"/>
          <w:sz w:val="24"/>
          <w:szCs w:val="24"/>
        </w:rPr>
        <w:t>The Bike Stores Data Analytics Project involved the comprehensive analysis of bicycle company</w:t>
      </w:r>
      <w:r w:rsidR="00C30043" w:rsidRPr="00727DD4">
        <w:rPr>
          <w:rFonts w:ascii="David" w:hAnsi="David" w:cs="David"/>
          <w:color w:val="374151"/>
          <w:sz w:val="24"/>
          <w:szCs w:val="24"/>
        </w:rPr>
        <w:t xml:space="preserve"> data</w:t>
      </w:r>
      <w:r w:rsidRPr="00727DD4">
        <w:rPr>
          <w:rFonts w:ascii="David" w:hAnsi="David" w:cs="David"/>
          <w:color w:val="374151"/>
          <w:sz w:val="24"/>
          <w:szCs w:val="24"/>
        </w:rPr>
        <w:t>,</w:t>
      </w:r>
      <w:r w:rsidR="00C30043" w:rsidRPr="00727DD4">
        <w:rPr>
          <w:rFonts w:ascii="David" w:hAnsi="David" w:cs="David"/>
          <w:color w:val="374151"/>
          <w:sz w:val="24"/>
          <w:szCs w:val="24"/>
        </w:rPr>
        <w:t xml:space="preserve"> which was collected over 3 years, and</w:t>
      </w:r>
      <w:r w:rsidRPr="00727DD4">
        <w:rPr>
          <w:rFonts w:ascii="David" w:hAnsi="David" w:cs="David"/>
          <w:color w:val="374151"/>
          <w:sz w:val="24"/>
          <w:szCs w:val="24"/>
        </w:rPr>
        <w:t xml:space="preserve"> was sourced from</w:t>
      </w:r>
      <w:r w:rsidR="00C30043" w:rsidRPr="00727DD4">
        <w:rPr>
          <w:rFonts w:ascii="David" w:hAnsi="David" w:cs="David"/>
          <w:color w:val="374151"/>
          <w:sz w:val="24"/>
          <w:szCs w:val="24"/>
        </w:rPr>
        <w:t xml:space="preserve"> </w:t>
      </w:r>
      <w:hyperlink r:id="rId7" w:history="1">
        <w:r w:rsidR="00C30043" w:rsidRPr="00727DD4">
          <w:rPr>
            <w:rStyle w:val="Hyperlink"/>
            <w:rFonts w:ascii="David" w:hAnsi="David" w:cs="David"/>
            <w:sz w:val="24"/>
            <w:szCs w:val="24"/>
          </w:rPr>
          <w:t>www.sqlservertutorial.net</w:t>
        </w:r>
      </w:hyperlink>
      <w:r w:rsidR="00C30043" w:rsidRPr="00727DD4">
        <w:rPr>
          <w:rFonts w:ascii="David" w:hAnsi="David" w:cs="David"/>
          <w:sz w:val="24"/>
          <w:szCs w:val="24"/>
        </w:rPr>
        <w:t xml:space="preserve"> </w:t>
      </w:r>
      <w:r w:rsidRPr="00727DD4">
        <w:rPr>
          <w:rFonts w:ascii="David" w:hAnsi="David" w:cs="David"/>
          <w:color w:val="374151"/>
          <w:sz w:val="24"/>
          <w:szCs w:val="24"/>
        </w:rPr>
        <w:t>as a SQL file. The company operates three stores in the United States, with the main store located in New York and the other two in California and Texas. The primary objective of the project was to gain valuable insights into various aspects of the company's operations, including customer behavior, product performance, sales representatives' contributions, yearly and monthly revenues, product store profits, and more.</w:t>
      </w:r>
    </w:p>
    <w:p w14:paraId="7100284A" w14:textId="77777777" w:rsidR="00D95837"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Data Collection, Processing, and Analysis</w:t>
      </w:r>
      <w:r w:rsidRPr="00727DD4">
        <w:rPr>
          <w:rFonts w:ascii="David" w:hAnsi="David" w:cs="David"/>
          <w:color w:val="374151"/>
        </w:rPr>
        <w:t>:</w:t>
      </w:r>
    </w:p>
    <w:p w14:paraId="7F1DAEE5" w14:textId="730A6636"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 </w:t>
      </w:r>
      <w:r w:rsidR="00C30043" w:rsidRPr="00727DD4">
        <w:rPr>
          <w:rFonts w:ascii="David" w:hAnsi="David" w:cs="David"/>
          <w:color w:val="374151"/>
        </w:rPr>
        <w:t>I started the project</w:t>
      </w:r>
      <w:r w:rsidRPr="00727DD4">
        <w:rPr>
          <w:rFonts w:ascii="David" w:hAnsi="David" w:cs="David"/>
          <w:color w:val="374151"/>
        </w:rPr>
        <w:t xml:space="preserve"> with the extraction and loading of data from the SQL file, which was organized into multiple tables. A </w:t>
      </w:r>
      <w:r w:rsidR="00C30043" w:rsidRPr="00727DD4">
        <w:rPr>
          <w:rFonts w:ascii="David" w:hAnsi="David" w:cs="David"/>
          <w:color w:val="374151"/>
        </w:rPr>
        <w:t>strict</w:t>
      </w:r>
      <w:r w:rsidRPr="00727DD4">
        <w:rPr>
          <w:rFonts w:ascii="David" w:hAnsi="David" w:cs="David"/>
          <w:color w:val="374151"/>
        </w:rPr>
        <w:t xml:space="preserve"> assessment of each table allowed for the identification of key data points required for the analysis, along with the primary keys that facilitated the joining of tables</w:t>
      </w:r>
      <w:r w:rsidR="00C30043" w:rsidRPr="00727DD4">
        <w:rPr>
          <w:rFonts w:ascii="David" w:hAnsi="David" w:cs="David"/>
          <w:color w:val="374151"/>
        </w:rPr>
        <w:t xml:space="preserve"> later.</w:t>
      </w:r>
      <w:r w:rsidRPr="00727DD4">
        <w:rPr>
          <w:rFonts w:ascii="David" w:hAnsi="David" w:cs="David"/>
          <w:color w:val="374151"/>
        </w:rPr>
        <w:t xml:space="preserve"> Additionally, the </w:t>
      </w:r>
      <w:proofErr w:type="spellStart"/>
      <w:r w:rsidRPr="00727DD4">
        <w:rPr>
          <w:rFonts w:ascii="David" w:hAnsi="David" w:cs="David"/>
          <w:color w:val="374151"/>
        </w:rPr>
        <w:t>Concat</w:t>
      </w:r>
      <w:proofErr w:type="spellEnd"/>
      <w:r w:rsidRPr="00727DD4">
        <w:rPr>
          <w:rFonts w:ascii="David" w:hAnsi="David" w:cs="David"/>
          <w:color w:val="374151"/>
        </w:rPr>
        <w:t xml:space="preserve"> function was employed to merge relevant information, such as customer names and sales representative names, into single columns.</w:t>
      </w:r>
    </w:p>
    <w:p w14:paraId="30CB7A6F" w14:textId="455CC219"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The successful joining of tables and performing necessary calculations enabled the computation of revenue and total units sold. The transformed data was then imported into Microsoft Excel, where duplicate entries were </w:t>
      </w:r>
      <w:r w:rsidR="00C30043" w:rsidRPr="00727DD4">
        <w:rPr>
          <w:rFonts w:ascii="David" w:hAnsi="David" w:cs="David"/>
          <w:color w:val="374151"/>
        </w:rPr>
        <w:t xml:space="preserve">rigorously tested </w:t>
      </w:r>
      <w:r w:rsidRPr="00727DD4">
        <w:rPr>
          <w:rFonts w:ascii="David" w:hAnsi="David" w:cs="David"/>
          <w:color w:val="374151"/>
        </w:rPr>
        <w:t>and removed to ensure data integrity. Leveraging Excel's functionalities, specific filters were applied to allow stakeholders to access and review targeted information according to their preferences.</w:t>
      </w:r>
    </w:p>
    <w:p w14:paraId="7D711E94" w14:textId="77777777" w:rsidR="00727DD4"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Results, Findings</w:t>
      </w:r>
      <w:r w:rsidRPr="00727DD4">
        <w:rPr>
          <w:rFonts w:ascii="David" w:hAnsi="David" w:cs="David"/>
          <w:color w:val="374151"/>
        </w:rPr>
        <w:t>:</w:t>
      </w:r>
    </w:p>
    <w:p w14:paraId="638DCAE3" w14:textId="1A0168A7" w:rsidR="00727DD4"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The analysis revealed compelling findings that offered valuable insights into the company's performance. Notably, the year 2017 demonstrated robust sales performance, generating </w:t>
      </w:r>
      <w:r w:rsidRPr="00D95837">
        <w:rPr>
          <w:rFonts w:ascii="David" w:hAnsi="David" w:cs="David"/>
          <w:color w:val="374151"/>
          <w:u w:val="single"/>
        </w:rPr>
        <w:t>$3,845,515</w:t>
      </w:r>
      <w:r w:rsidRPr="00D95837">
        <w:rPr>
          <w:rFonts w:ascii="David" w:hAnsi="David" w:cs="David"/>
          <w:color w:val="374151"/>
        </w:rPr>
        <w:t xml:space="preserve"> in revenue, signifying a significant </w:t>
      </w:r>
      <w:r w:rsidRPr="00D95837">
        <w:rPr>
          <w:rFonts w:ascii="David" w:hAnsi="David" w:cs="David"/>
          <w:color w:val="374151"/>
          <w:u w:val="single"/>
        </w:rPr>
        <w:t>41.9%</w:t>
      </w:r>
      <w:r w:rsidRPr="00D95837">
        <w:rPr>
          <w:rFonts w:ascii="David" w:hAnsi="David" w:cs="David"/>
          <w:color w:val="374151"/>
        </w:rPr>
        <w:t xml:space="preserve"> growth compared to the preceding year 2016, which had recorded </w:t>
      </w:r>
      <w:r w:rsidRPr="00D95837">
        <w:rPr>
          <w:rFonts w:ascii="David" w:hAnsi="David" w:cs="David"/>
          <w:color w:val="374151"/>
          <w:u w:val="single"/>
        </w:rPr>
        <w:t>$2,709,484</w:t>
      </w:r>
      <w:r w:rsidRPr="00D95837">
        <w:rPr>
          <w:rFonts w:ascii="David" w:hAnsi="David" w:cs="David"/>
          <w:color w:val="374151"/>
        </w:rPr>
        <w:t xml:space="preserve"> in revenue. Conversely, a noteworthy decline of approximately </w:t>
      </w:r>
      <w:r w:rsidRPr="00D95837">
        <w:rPr>
          <w:rFonts w:ascii="David" w:hAnsi="David" w:cs="David"/>
          <w:color w:val="374151"/>
          <w:u w:val="single"/>
        </w:rPr>
        <w:t>47.36%</w:t>
      </w:r>
      <w:r w:rsidRPr="00D95837">
        <w:rPr>
          <w:rFonts w:ascii="David" w:hAnsi="David" w:cs="David"/>
          <w:color w:val="374151"/>
        </w:rPr>
        <w:t xml:space="preserve"> was observed in 2018, making it the weakest year with total revenue amounting to </w:t>
      </w:r>
      <w:r w:rsidRPr="00D95837">
        <w:rPr>
          <w:rFonts w:ascii="David" w:hAnsi="David" w:cs="David"/>
          <w:color w:val="374151"/>
          <w:u w:val="single"/>
        </w:rPr>
        <w:t>$2,023,989.</w:t>
      </w:r>
      <w:r w:rsidR="00727DD4" w:rsidRPr="00D95837">
        <w:rPr>
          <w:rFonts w:ascii="David" w:hAnsi="David" w:cs="David"/>
          <w:color w:val="374151"/>
        </w:rPr>
        <w:t xml:space="preserve">  Analysis of the monthly revenue data from 2016 and 2017 indicates a consistent upward sales trend observed between April and October each year. However, in 2018, a distinct pattern emerges, showing a significant surge in sales volume starting from March lasting approximately two months.</w:t>
      </w:r>
    </w:p>
    <w:p w14:paraId="188F164F" w14:textId="77777777" w:rsidR="00727DD4" w:rsidRPr="00D95837" w:rsidRDefault="00727DD4" w:rsidP="00727DD4">
      <w:pPr>
        <w:pStyle w:val="NormalWeb"/>
        <w:spacing w:before="0" w:beforeAutospacing="0" w:after="0" w:afterAutospacing="0"/>
        <w:ind w:left="567"/>
        <w:rPr>
          <w:rFonts w:ascii="David" w:hAnsi="David" w:cs="David"/>
          <w:color w:val="374151"/>
        </w:rPr>
      </w:pPr>
    </w:p>
    <w:p w14:paraId="60629CD4" w14:textId="6ABCAD49"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In terms of product categories, Mountain Bikes emerged as the top-performing category, contributing </w:t>
      </w:r>
      <w:r w:rsidRPr="00D95837">
        <w:rPr>
          <w:rFonts w:ascii="David" w:hAnsi="David" w:cs="David"/>
          <w:color w:val="374151"/>
          <w:u w:val="single"/>
        </w:rPr>
        <w:t>$3,030,776</w:t>
      </w:r>
      <w:r w:rsidRPr="00D95837">
        <w:rPr>
          <w:rFonts w:ascii="David" w:hAnsi="David" w:cs="David"/>
          <w:color w:val="374151"/>
        </w:rPr>
        <w:t xml:space="preserve"> in sales, followed by Road Bikes at </w:t>
      </w:r>
      <w:r w:rsidRPr="00D95837">
        <w:rPr>
          <w:rFonts w:ascii="David" w:hAnsi="David" w:cs="David"/>
          <w:color w:val="374151"/>
          <w:u w:val="single"/>
        </w:rPr>
        <w:t>$1,852,556</w:t>
      </w:r>
      <w:r w:rsidRPr="00D95837">
        <w:rPr>
          <w:rFonts w:ascii="David" w:hAnsi="David" w:cs="David"/>
          <w:color w:val="374151"/>
        </w:rPr>
        <w:t xml:space="preserve">, and Cruisers Bicycles at </w:t>
      </w:r>
      <w:r w:rsidRPr="00D95837">
        <w:rPr>
          <w:rFonts w:ascii="David" w:hAnsi="David" w:cs="David"/>
          <w:color w:val="374151"/>
          <w:u w:val="single"/>
        </w:rPr>
        <w:t>$1,109,151.</w:t>
      </w:r>
    </w:p>
    <w:p w14:paraId="6C609FE8" w14:textId="77777777" w:rsidR="00727DD4" w:rsidRPr="00D95837" w:rsidRDefault="00727DD4" w:rsidP="00727DD4">
      <w:pPr>
        <w:pStyle w:val="NormalWeb"/>
        <w:spacing w:before="0" w:beforeAutospacing="0" w:after="0" w:afterAutospacing="0"/>
        <w:rPr>
          <w:rFonts w:ascii="David" w:hAnsi="David" w:cs="David"/>
          <w:color w:val="374151"/>
        </w:rPr>
      </w:pPr>
    </w:p>
    <w:p w14:paraId="42276947" w14:textId="48AF53CA"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Regarding brands, Trek emerged as the leading brand within the company's portfolio, generating </w:t>
      </w:r>
      <w:r w:rsidRPr="00D95837">
        <w:rPr>
          <w:rFonts w:ascii="David" w:hAnsi="David" w:cs="David"/>
          <w:color w:val="374151"/>
          <w:u w:val="single"/>
        </w:rPr>
        <w:t>$5,129,381</w:t>
      </w:r>
      <w:r w:rsidRPr="00D95837">
        <w:rPr>
          <w:rFonts w:ascii="David" w:hAnsi="David" w:cs="David"/>
          <w:color w:val="374151"/>
        </w:rPr>
        <w:t xml:space="preserve"> in revenue</w:t>
      </w:r>
      <w:r w:rsidR="00A70ED0" w:rsidRPr="00D95837">
        <w:rPr>
          <w:rFonts w:ascii="David" w:hAnsi="David" w:cs="David"/>
          <w:color w:val="374151"/>
        </w:rPr>
        <w:t>, representing</w:t>
      </w:r>
      <w:r w:rsidRPr="00D95837">
        <w:rPr>
          <w:rFonts w:ascii="David" w:hAnsi="David" w:cs="David"/>
          <w:color w:val="374151"/>
        </w:rPr>
        <w:t xml:space="preserve"> </w:t>
      </w:r>
      <w:r w:rsidRPr="00D95837">
        <w:rPr>
          <w:rFonts w:ascii="David" w:hAnsi="David" w:cs="David"/>
          <w:color w:val="374151"/>
          <w:u w:val="single"/>
        </w:rPr>
        <w:t>59.79%</w:t>
      </w:r>
      <w:r w:rsidRPr="00D95837">
        <w:rPr>
          <w:rFonts w:ascii="David" w:hAnsi="David" w:cs="David"/>
          <w:color w:val="374151"/>
        </w:rPr>
        <w:t xml:space="preserve"> of the total sales revenue.</w:t>
      </w:r>
    </w:p>
    <w:p w14:paraId="636144ED" w14:textId="77777777" w:rsidR="00727DD4" w:rsidRPr="00D95837" w:rsidRDefault="00727DD4" w:rsidP="00727DD4">
      <w:pPr>
        <w:pStyle w:val="NormalWeb"/>
        <w:spacing w:before="0" w:beforeAutospacing="0" w:after="0" w:afterAutospacing="0"/>
        <w:rPr>
          <w:rFonts w:ascii="David" w:hAnsi="David" w:cs="David"/>
          <w:color w:val="374151"/>
        </w:rPr>
      </w:pPr>
    </w:p>
    <w:p w14:paraId="7CFE90B9" w14:textId="2B5B19D0"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Analyzing store performance, NY Baldwin Bikes outperformed the other stores with a sales scale of </w:t>
      </w:r>
      <w:r w:rsidRPr="00D95837">
        <w:rPr>
          <w:rFonts w:ascii="David" w:hAnsi="David" w:cs="David"/>
          <w:color w:val="374151"/>
          <w:u w:val="single"/>
        </w:rPr>
        <w:t>$5,826,242</w:t>
      </w:r>
      <w:r w:rsidRPr="00D95837">
        <w:rPr>
          <w:rFonts w:ascii="David" w:hAnsi="David" w:cs="David"/>
          <w:color w:val="374151"/>
        </w:rPr>
        <w:t xml:space="preserve">, representing </w:t>
      </w:r>
      <w:r w:rsidRPr="00D95837">
        <w:rPr>
          <w:rFonts w:ascii="David" w:hAnsi="David" w:cs="David"/>
          <w:color w:val="374151"/>
          <w:u w:val="single"/>
        </w:rPr>
        <w:t>67.91%</w:t>
      </w:r>
      <w:r w:rsidRPr="00D95837">
        <w:rPr>
          <w:rFonts w:ascii="David" w:hAnsi="David" w:cs="David"/>
          <w:color w:val="374151"/>
        </w:rPr>
        <w:t xml:space="preserve"> of total sales. Santa Cruz Bikes secured the second position with </w:t>
      </w:r>
      <w:r w:rsidRPr="00D95837">
        <w:rPr>
          <w:rFonts w:ascii="David" w:hAnsi="David" w:cs="David"/>
          <w:color w:val="374151"/>
          <w:u w:val="single"/>
        </w:rPr>
        <w:t>20.87%</w:t>
      </w:r>
      <w:r w:rsidRPr="00D95837">
        <w:rPr>
          <w:rFonts w:ascii="David" w:hAnsi="David" w:cs="David"/>
          <w:color w:val="374151"/>
        </w:rPr>
        <w:t xml:space="preserve"> of sales, followed by Rowlett Bikes with </w:t>
      </w:r>
      <w:r w:rsidRPr="00D95837">
        <w:rPr>
          <w:rFonts w:ascii="David" w:hAnsi="David" w:cs="David"/>
          <w:color w:val="374151"/>
          <w:u w:val="single"/>
        </w:rPr>
        <w:t>11.22%</w:t>
      </w:r>
      <w:r w:rsidRPr="00D95837">
        <w:rPr>
          <w:rFonts w:ascii="David" w:hAnsi="David" w:cs="David"/>
          <w:color w:val="374151"/>
        </w:rPr>
        <w:t xml:space="preserve"> of sales.</w:t>
      </w:r>
    </w:p>
    <w:p w14:paraId="60E807C9" w14:textId="77777777" w:rsidR="00727DD4" w:rsidRPr="00D95837" w:rsidRDefault="00727DD4" w:rsidP="00727DD4">
      <w:pPr>
        <w:pStyle w:val="NormalWeb"/>
        <w:spacing w:before="0" w:beforeAutospacing="0" w:after="0" w:afterAutospacing="0"/>
        <w:rPr>
          <w:rFonts w:ascii="David" w:hAnsi="David" w:cs="David"/>
          <w:color w:val="374151"/>
        </w:rPr>
      </w:pPr>
    </w:p>
    <w:p w14:paraId="5239E505" w14:textId="77777777" w:rsidR="00D95837" w:rsidRDefault="0015229D" w:rsidP="00D95837">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Sales Representative analysis revealed Marcelene Boyer as the top-performing representative, contributing </w:t>
      </w:r>
      <w:r w:rsidRPr="00D95837">
        <w:rPr>
          <w:rFonts w:ascii="David" w:hAnsi="David" w:cs="David"/>
          <w:color w:val="374151"/>
          <w:u w:val="single"/>
        </w:rPr>
        <w:t>$2,938,888</w:t>
      </w:r>
      <w:r w:rsidRPr="00D95837">
        <w:rPr>
          <w:rFonts w:ascii="David" w:hAnsi="David" w:cs="David"/>
          <w:color w:val="374151"/>
        </w:rPr>
        <w:t xml:space="preserve"> in sales, closely followed by Venita Daniel with </w:t>
      </w:r>
      <w:r w:rsidRPr="00D95837">
        <w:rPr>
          <w:rFonts w:ascii="David" w:hAnsi="David" w:cs="David"/>
          <w:color w:val="374151"/>
          <w:u w:val="single"/>
        </w:rPr>
        <w:t>$2,887,353</w:t>
      </w:r>
      <w:r w:rsidRPr="00D95837">
        <w:rPr>
          <w:rFonts w:ascii="David" w:hAnsi="David" w:cs="David"/>
          <w:color w:val="374151"/>
        </w:rPr>
        <w:t>, both from the NY branch. The third-ranking sales representative was Genna Serrano, representing the California branch.</w:t>
      </w:r>
    </w:p>
    <w:p w14:paraId="1213E509" w14:textId="77777777" w:rsidR="00D95837" w:rsidRDefault="00D95837" w:rsidP="00D95837">
      <w:pPr>
        <w:pStyle w:val="ListParagraph"/>
        <w:rPr>
          <w:rFonts w:ascii="David" w:hAnsi="David" w:cs="David"/>
          <w:color w:val="374151"/>
        </w:rPr>
      </w:pPr>
    </w:p>
    <w:p w14:paraId="7852ADCB" w14:textId="40B7475F" w:rsidR="00727DD4" w:rsidRPr="00D95837" w:rsidRDefault="0015229D" w:rsidP="00D95837">
      <w:pPr>
        <w:pStyle w:val="NormalWeb"/>
        <w:spacing w:before="0" w:beforeAutospacing="0" w:after="0" w:afterAutospacing="0"/>
        <w:rPr>
          <w:rFonts w:ascii="David" w:hAnsi="David" w:cs="David"/>
          <w:color w:val="374151"/>
        </w:rPr>
      </w:pPr>
      <w:r w:rsidRPr="00D95837">
        <w:rPr>
          <w:rFonts w:ascii="David" w:hAnsi="David" w:cs="David"/>
          <w:color w:val="374151"/>
        </w:rPr>
        <w:t>These key findings provide the company's management with vital data-driven insights to optimize strategies, capitalize on successful product categories and brands, and recognize top-performing sales representatives. The project's outcomes have the potential to inform decision-making and drive future growth and profitability.</w:t>
      </w:r>
    </w:p>
    <w:p w14:paraId="46015FCB" w14:textId="44A44275" w:rsidR="00FD7CD2" w:rsidRPr="00727DD4" w:rsidRDefault="00FD7CD2"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Insights</w:t>
      </w:r>
      <w:r w:rsidRPr="00727DD4">
        <w:rPr>
          <w:rFonts w:ascii="David" w:hAnsi="David" w:cs="David"/>
          <w:color w:val="374151"/>
        </w:rPr>
        <w:t>:</w:t>
      </w:r>
    </w:p>
    <w:p w14:paraId="2277226A" w14:textId="0DB5CA1B" w:rsidR="00D95837" w:rsidRPr="00D95837"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Seasonal Sales Trends:</w:t>
      </w:r>
      <w:r w:rsidRPr="00727DD4">
        <w:rPr>
          <w:rFonts w:ascii="David" w:eastAsia="Times New Roman" w:hAnsi="David" w:cs="David"/>
          <w:color w:val="374151"/>
          <w:kern w:val="0"/>
          <w:sz w:val="24"/>
          <w:szCs w:val="24"/>
          <w14:ligatures w14:val="none"/>
        </w:rPr>
        <w:t xml:space="preserve"> The analysis highlighted the significant fluctuations in yearly revenues, indicating the presence of seasonal patterns that influence customer buying behavior. Understanding these trends can aid the company in optimizing inventory management and marketing strategies to capitalize on peak demand periods.</w:t>
      </w:r>
      <w:r w:rsidR="00D95837">
        <w:rPr>
          <w:rFonts w:ascii="David" w:eastAsia="Times New Roman" w:hAnsi="David" w:cs="David"/>
          <w:color w:val="374151"/>
          <w:kern w:val="0"/>
          <w:sz w:val="24"/>
          <w:szCs w:val="24"/>
          <w14:ligatures w14:val="none"/>
        </w:rPr>
        <w:t xml:space="preserve"> These findings </w:t>
      </w:r>
      <w:proofErr w:type="spellStart"/>
      <w:r w:rsidR="00D95837">
        <w:rPr>
          <w:rFonts w:ascii="David" w:eastAsia="Times New Roman" w:hAnsi="David" w:cs="David"/>
          <w:color w:val="374151"/>
          <w:kern w:val="0"/>
          <w:sz w:val="24"/>
          <w:szCs w:val="24"/>
          <w14:ligatures w14:val="none"/>
        </w:rPr>
        <w:t>inpy</w:t>
      </w:r>
      <w:proofErr w:type="spellEnd"/>
      <w:r w:rsidR="00D95837">
        <w:rPr>
          <w:rFonts w:ascii="David" w:eastAsia="Times New Roman" w:hAnsi="David" w:cs="David"/>
          <w:color w:val="374151"/>
          <w:kern w:val="0"/>
          <w:sz w:val="24"/>
          <w:szCs w:val="24"/>
          <w14:ligatures w14:val="none"/>
        </w:rPr>
        <w:t xml:space="preserve"> a potential shift in consumer behavior or business strategies in 2018, leading to a concentrated period of heightened sales activity. Further exploration is warranted to identify the factors contributing to this anomaly and assess it implications for further sales forecasting and business planning.</w:t>
      </w:r>
    </w:p>
    <w:p w14:paraId="7A8F5F27" w14:textId="77777777" w:rsidR="008440F3" w:rsidRPr="00D95837" w:rsidRDefault="008440F3" w:rsidP="00D95837">
      <w:pPr>
        <w:bidi w:val="0"/>
        <w:spacing w:after="0" w:line="240" w:lineRule="auto"/>
        <w:ind w:left="720"/>
        <w:rPr>
          <w:rFonts w:ascii="David" w:eastAsia="Times New Roman" w:hAnsi="David" w:cs="David"/>
          <w:color w:val="374151"/>
          <w:kern w:val="0"/>
          <w:sz w:val="24"/>
          <w:szCs w:val="24"/>
          <w14:ligatures w14:val="none"/>
        </w:rPr>
      </w:pPr>
    </w:p>
    <w:p w14:paraId="428C25F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Product and Brand Performance:</w:t>
      </w:r>
      <w:r w:rsidRPr="00727DD4">
        <w:rPr>
          <w:rFonts w:ascii="David" w:eastAsia="Times New Roman" w:hAnsi="David" w:cs="David"/>
          <w:color w:val="374151"/>
          <w:kern w:val="0"/>
          <w:sz w:val="24"/>
          <w:szCs w:val="24"/>
          <w14:ligatures w14:val="none"/>
        </w:rPr>
        <w:t xml:space="preserve"> Identifying the top-performing product categories and brands provides valuable insights into consumer preferences. Leveraging this information, the company can focus on promoting and expanding its successful offerings, potentially increasing overall sales and market share.</w:t>
      </w:r>
    </w:p>
    <w:p w14:paraId="159848A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Store Performance Disparities</w:t>
      </w:r>
      <w:r w:rsidRPr="00727DD4">
        <w:rPr>
          <w:rFonts w:ascii="David" w:eastAsia="Times New Roman" w:hAnsi="David" w:cs="David"/>
          <w:color w:val="374151"/>
          <w:kern w:val="0"/>
          <w:sz w:val="24"/>
          <w:szCs w:val="24"/>
          <w14:ligatures w14:val="none"/>
        </w:rPr>
        <w:t>: The analysis revealed varying levels of sales performance across different stores. Identifying the reasons behind these disparities can help the company implement targeted improvements, optimize resource allocation, and enhance the overall competitiveness of each store.</w:t>
      </w:r>
    </w:p>
    <w:p w14:paraId="0E26CCD6"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Sales Representative Contributions:</w:t>
      </w:r>
      <w:r w:rsidRPr="00727DD4">
        <w:rPr>
          <w:rFonts w:ascii="David" w:eastAsia="Times New Roman" w:hAnsi="David" w:cs="David"/>
          <w:color w:val="374151"/>
          <w:kern w:val="0"/>
          <w:sz w:val="24"/>
          <w:szCs w:val="24"/>
          <w14:ligatures w14:val="none"/>
        </w:rPr>
        <w:t xml:space="preserve"> Recognizing the top-performing sales representatives and their respective sales figures can assist the company in incentivizing and rewarding outstanding performance. It also enables the identification of sales coaching opportunities to enhance the overall sales force effectiveness.</w:t>
      </w:r>
    </w:p>
    <w:p w14:paraId="018CF5C1"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u w:val="single"/>
          <w14:ligatures w14:val="none"/>
        </w:rPr>
      </w:pPr>
      <w:r w:rsidRPr="00727DD4">
        <w:rPr>
          <w:rFonts w:ascii="David" w:eastAsia="Times New Roman" w:hAnsi="David" w:cs="David"/>
          <w:b/>
          <w:bCs/>
          <w:color w:val="374151"/>
          <w:kern w:val="0"/>
          <w:sz w:val="24"/>
          <w:szCs w:val="24"/>
          <w14:ligatures w14:val="none"/>
        </w:rPr>
        <w:t>Limitations</w:t>
      </w:r>
      <w:r w:rsidRPr="00727DD4">
        <w:rPr>
          <w:rFonts w:ascii="David" w:eastAsia="Times New Roman" w:hAnsi="David" w:cs="David"/>
          <w:color w:val="374151"/>
          <w:kern w:val="0"/>
          <w:sz w:val="24"/>
          <w:szCs w:val="24"/>
          <w14:ligatures w14:val="none"/>
        </w:rPr>
        <w:t>:</w:t>
      </w:r>
    </w:p>
    <w:p w14:paraId="17BC8F95"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Data Quality and Completeness</w:t>
      </w:r>
      <w:r w:rsidRPr="00727DD4">
        <w:rPr>
          <w:rFonts w:ascii="David" w:eastAsia="Times New Roman" w:hAnsi="David" w:cs="David"/>
          <w:color w:val="374151"/>
          <w:kern w:val="0"/>
          <w:sz w:val="24"/>
          <w:szCs w:val="24"/>
          <w14:ligatures w14:val="none"/>
        </w:rPr>
        <w:t>: The project's analysis heavily relies on the quality and completeness of the data. Any inaccuracies, missing information, or data entry errors could potentially impact the accuracy of the insights and conclusions drawn.</w:t>
      </w:r>
    </w:p>
    <w:p w14:paraId="37DD0FE3"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Lack of External Factors</w:t>
      </w:r>
      <w:r w:rsidRPr="00727DD4">
        <w:rPr>
          <w:rFonts w:ascii="David" w:eastAsia="Times New Roman" w:hAnsi="David" w:cs="David"/>
          <w:color w:val="374151"/>
          <w:kern w:val="0"/>
          <w:sz w:val="24"/>
          <w:szCs w:val="24"/>
          <w14:ligatures w14:val="none"/>
        </w:rPr>
        <w:t>: The analysis primarily focused on internal company data and did not account for external factors, such as economic conditions, competitor activities, or market trends, which may influence sales performance.</w:t>
      </w:r>
    </w:p>
    <w:p w14:paraId="36B744C1"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Limited Timeframe</w:t>
      </w:r>
      <w:r w:rsidRPr="00727DD4">
        <w:rPr>
          <w:rFonts w:ascii="David" w:eastAsia="Times New Roman" w:hAnsi="David" w:cs="David"/>
          <w:color w:val="374151"/>
          <w:kern w:val="0"/>
          <w:sz w:val="24"/>
          <w:szCs w:val="24"/>
          <w14:ligatures w14:val="none"/>
        </w:rPr>
        <w:t>: The project's data may be limited to a specific timeframe, and the findings might not fully reflect long-term trends or future projections.</w:t>
      </w:r>
    </w:p>
    <w:p w14:paraId="2FD574A2"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Conclusions:</w:t>
      </w:r>
      <w:r w:rsidRPr="00727DD4">
        <w:rPr>
          <w:rFonts w:ascii="David" w:eastAsia="Times New Roman" w:hAnsi="David" w:cs="David"/>
          <w:color w:val="374151"/>
          <w:kern w:val="0"/>
          <w:sz w:val="24"/>
          <w:szCs w:val="24"/>
          <w14:ligatures w14:val="none"/>
        </w:rPr>
        <w:t xml:space="preserve"> The Bike Stores Data Analytics Project provided valuable insights into the company's sales performance, customer behavior, and product preferences. The analysis demonstrated the impact of seasonal trends on revenues and identified top-performing products, brands, stores, and sales representatives. These findings can serve as a basis for strategic decision-making and operational improvements.</w:t>
      </w:r>
    </w:p>
    <w:p w14:paraId="2AE8407F"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Impact and Applications</w:t>
      </w:r>
      <w:r w:rsidRPr="00727DD4">
        <w:rPr>
          <w:rFonts w:ascii="David" w:eastAsia="Times New Roman" w:hAnsi="David" w:cs="David"/>
          <w:color w:val="374151"/>
          <w:kern w:val="0"/>
          <w:sz w:val="24"/>
          <w:szCs w:val="24"/>
          <w14:ligatures w14:val="none"/>
        </w:rPr>
        <w:t>: The insights gained from this project can have several practical applications, such as:</w:t>
      </w:r>
    </w:p>
    <w:p w14:paraId="2AFF1337"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lastRenderedPageBreak/>
        <w:t>Strategic Planning</w:t>
      </w:r>
      <w:r w:rsidRPr="00727DD4">
        <w:rPr>
          <w:rFonts w:ascii="David" w:eastAsia="Times New Roman" w:hAnsi="David" w:cs="David"/>
          <w:color w:val="374151"/>
          <w:kern w:val="0"/>
          <w:sz w:val="24"/>
          <w:szCs w:val="24"/>
          <w14:ligatures w14:val="none"/>
        </w:rPr>
        <w:t>: The data-driven insights can inform strategic decisions related to inventory management, marketing campaigns, and expansion plans.</w:t>
      </w:r>
    </w:p>
    <w:p w14:paraId="1690FEF9"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Sales Optimization</w:t>
      </w:r>
      <w:r w:rsidRPr="00727DD4">
        <w:rPr>
          <w:rFonts w:ascii="David" w:eastAsia="Times New Roman" w:hAnsi="David" w:cs="David"/>
          <w:color w:val="374151"/>
          <w:kern w:val="0"/>
          <w:sz w:val="24"/>
          <w:szCs w:val="24"/>
          <w14:ligatures w14:val="none"/>
        </w:rPr>
        <w:t>: Understanding the sales representatives' performance can help in optimizing their training, sales territories, and incentives to maximize revenue generation.</w:t>
      </w:r>
    </w:p>
    <w:p w14:paraId="53924FB4"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Customer Targeting</w:t>
      </w:r>
      <w:r w:rsidRPr="00727DD4">
        <w:rPr>
          <w:rFonts w:ascii="David" w:eastAsia="Times New Roman" w:hAnsi="David" w:cs="David"/>
          <w:color w:val="374151"/>
          <w:kern w:val="0"/>
          <w:sz w:val="24"/>
          <w:szCs w:val="24"/>
          <w14:ligatures w14:val="none"/>
        </w:rPr>
        <w:t>: Identifying popular product categories and customer preferences can aid in tailoring marketing efforts to target specific customer segments effectively.</w:t>
      </w:r>
    </w:p>
    <w:p w14:paraId="2F087D8A" w14:textId="22636271" w:rsidR="00FD7CD2" w:rsidRPr="00727DD4" w:rsidRDefault="00FD7CD2" w:rsidP="00D95837">
      <w:pPr>
        <w:bidi w:val="0"/>
        <w:spacing w:before="300" w:after="0" w:line="276"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Personal Reflection</w:t>
      </w:r>
      <w:r w:rsidRPr="00727DD4">
        <w:rPr>
          <w:rFonts w:ascii="David" w:eastAsia="Times New Roman" w:hAnsi="David" w:cs="David"/>
          <w:color w:val="374151"/>
          <w:kern w:val="0"/>
          <w:sz w:val="24"/>
          <w:szCs w:val="24"/>
          <w14:ligatures w14:val="none"/>
        </w:rPr>
        <w:t xml:space="preserve">: Throughout this data analytics project, I gained invaluable experience in handling real-world data and applying various analytical techniques. The challenges encountered, such as data preprocessing and joining tables, allowed me to enhance my data </w:t>
      </w:r>
      <w:r w:rsidR="00DB7B60" w:rsidRPr="00727DD4">
        <w:rPr>
          <w:rFonts w:ascii="David" w:eastAsia="Times New Roman" w:hAnsi="David" w:cs="David"/>
          <w:color w:val="374151"/>
          <w:kern w:val="0"/>
          <w:sz w:val="24"/>
          <w:szCs w:val="24"/>
          <w14:ligatures w14:val="none"/>
        </w:rPr>
        <w:t>engagement</w:t>
      </w:r>
      <w:r w:rsidRPr="00727DD4">
        <w:rPr>
          <w:rFonts w:ascii="David" w:eastAsia="Times New Roman" w:hAnsi="David" w:cs="David"/>
          <w:color w:val="374151"/>
          <w:kern w:val="0"/>
          <w:sz w:val="24"/>
          <w:szCs w:val="24"/>
          <w14:ligatures w14:val="none"/>
        </w:rPr>
        <w:t xml:space="preserve"> skills. Additionally, interpreting the results and drawing meaningful insights improved my ability to communicate complex findings to stakeholders effectively. This project reinforced the importance of data-driven decision-making and highlighted the potential impact of data analytics in driving business growth and success. As a data analytics professional, I am eager to continue honing my skills and exploring new avenues where data can drive innovation and strategic advancements.</w:t>
      </w:r>
    </w:p>
    <w:p w14:paraId="166DCA56" w14:textId="77777777" w:rsidR="0015229D" w:rsidRPr="00727DD4" w:rsidRDefault="0015229D" w:rsidP="00727DD4">
      <w:pPr>
        <w:spacing w:line="240" w:lineRule="auto"/>
        <w:jc w:val="right"/>
        <w:rPr>
          <w:rFonts w:ascii="David" w:hAnsi="David" w:cs="David"/>
          <w:sz w:val="24"/>
          <w:szCs w:val="24"/>
        </w:rPr>
      </w:pPr>
    </w:p>
    <w:sectPr w:rsidR="0015229D" w:rsidRPr="00727DD4" w:rsidSect="00B5735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A204F" w14:textId="77777777" w:rsidR="00585467" w:rsidRDefault="00585467" w:rsidP="00D95837">
      <w:pPr>
        <w:spacing w:after="0" w:line="240" w:lineRule="auto"/>
      </w:pPr>
      <w:r>
        <w:separator/>
      </w:r>
    </w:p>
  </w:endnote>
  <w:endnote w:type="continuationSeparator" w:id="0">
    <w:p w14:paraId="60785A14" w14:textId="77777777" w:rsidR="00585467" w:rsidRDefault="00585467"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2DC59" w14:textId="77777777" w:rsidR="00585467" w:rsidRDefault="00585467" w:rsidP="00D95837">
      <w:pPr>
        <w:spacing w:after="0" w:line="240" w:lineRule="auto"/>
      </w:pPr>
      <w:r>
        <w:separator/>
      </w:r>
    </w:p>
  </w:footnote>
  <w:footnote w:type="continuationSeparator" w:id="0">
    <w:p w14:paraId="1BC86F44" w14:textId="77777777" w:rsidR="00585467" w:rsidRDefault="00585467"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4C896" w14:textId="4090F9BA" w:rsidR="00D95837" w:rsidRDefault="00D95837" w:rsidP="00EB7406">
    <w:pPr>
      <w:pStyle w:val="Header"/>
      <w:jc w:val="right"/>
    </w:pPr>
  </w:p>
  <w:p w14:paraId="5DAF7398" w14:textId="77777777" w:rsidR="00D95837" w:rsidRDefault="00D95837" w:rsidP="00D95837">
    <w:pPr>
      <w:pStyle w:val="Header"/>
      <w:jc w:val="right"/>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630FA"/>
    <w:multiLevelType w:val="multilevel"/>
    <w:tmpl w:val="6D4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243CE"/>
    <w:multiLevelType w:val="hybridMultilevel"/>
    <w:tmpl w:val="B576F382"/>
    <w:lvl w:ilvl="0" w:tplc="6B40E86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3C6D564D"/>
    <w:multiLevelType w:val="multilevel"/>
    <w:tmpl w:val="FFE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0F9D"/>
    <w:multiLevelType w:val="multilevel"/>
    <w:tmpl w:val="48D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84891">
    <w:abstractNumId w:val="3"/>
  </w:num>
  <w:num w:numId="2" w16cid:durableId="1380016204">
    <w:abstractNumId w:val="2"/>
  </w:num>
  <w:num w:numId="3" w16cid:durableId="31272771">
    <w:abstractNumId w:val="0"/>
  </w:num>
  <w:num w:numId="4" w16cid:durableId="146954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C"/>
    <w:rsid w:val="00002987"/>
    <w:rsid w:val="0008754C"/>
    <w:rsid w:val="0015229D"/>
    <w:rsid w:val="00351158"/>
    <w:rsid w:val="005349AF"/>
    <w:rsid w:val="00585467"/>
    <w:rsid w:val="005D1CD2"/>
    <w:rsid w:val="00706395"/>
    <w:rsid w:val="00727DD4"/>
    <w:rsid w:val="00825DBD"/>
    <w:rsid w:val="008440F3"/>
    <w:rsid w:val="00A222E1"/>
    <w:rsid w:val="00A70ED0"/>
    <w:rsid w:val="00A95932"/>
    <w:rsid w:val="00B57359"/>
    <w:rsid w:val="00C1303E"/>
    <w:rsid w:val="00C30043"/>
    <w:rsid w:val="00D95837"/>
    <w:rsid w:val="00DA6E63"/>
    <w:rsid w:val="00DB7B60"/>
    <w:rsid w:val="00E12AA0"/>
    <w:rsid w:val="00EB7406"/>
    <w:rsid w:val="00F13644"/>
    <w:rsid w:val="00FD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85B7"/>
  <w15:chartTrackingRefBased/>
  <w15:docId w15:val="{CFD37675-0B4C-452E-B1D7-5DA953EF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932"/>
    <w:rPr>
      <w:color w:val="0563C1" w:themeColor="hyperlink"/>
      <w:u w:val="single"/>
    </w:rPr>
  </w:style>
  <w:style w:type="character" w:styleId="UnresolvedMention">
    <w:name w:val="Unresolved Mention"/>
    <w:basedOn w:val="DefaultParagraphFont"/>
    <w:uiPriority w:val="99"/>
    <w:semiHidden/>
    <w:unhideWhenUsed/>
    <w:rsid w:val="00A95932"/>
    <w:rPr>
      <w:color w:val="605E5C"/>
      <w:shd w:val="clear" w:color="auto" w:fill="E1DFDD"/>
    </w:rPr>
  </w:style>
  <w:style w:type="character" w:styleId="FollowedHyperlink">
    <w:name w:val="FollowedHyperlink"/>
    <w:basedOn w:val="DefaultParagraphFont"/>
    <w:uiPriority w:val="99"/>
    <w:semiHidden/>
    <w:unhideWhenUsed/>
    <w:rsid w:val="00A95932"/>
    <w:rPr>
      <w:color w:val="954F72" w:themeColor="followedHyperlink"/>
      <w:u w:val="single"/>
    </w:rPr>
  </w:style>
  <w:style w:type="paragraph" w:styleId="NormalWeb">
    <w:name w:val="Normal (Web)"/>
    <w:basedOn w:val="Normal"/>
    <w:uiPriority w:val="99"/>
    <w:unhideWhenUsed/>
    <w:rsid w:val="001522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27DD4"/>
    <w:pPr>
      <w:ind w:left="720"/>
      <w:contextualSpacing/>
    </w:pPr>
  </w:style>
  <w:style w:type="paragraph" w:styleId="Header">
    <w:name w:val="header"/>
    <w:basedOn w:val="Normal"/>
    <w:link w:val="HeaderChar"/>
    <w:uiPriority w:val="99"/>
    <w:unhideWhenUsed/>
    <w:rsid w:val="00D958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474">
      <w:bodyDiv w:val="1"/>
      <w:marLeft w:val="0"/>
      <w:marRight w:val="0"/>
      <w:marTop w:val="0"/>
      <w:marBottom w:val="0"/>
      <w:divBdr>
        <w:top w:val="none" w:sz="0" w:space="0" w:color="auto"/>
        <w:left w:val="none" w:sz="0" w:space="0" w:color="auto"/>
        <w:bottom w:val="none" w:sz="0" w:space="0" w:color="auto"/>
        <w:right w:val="none" w:sz="0" w:space="0" w:color="auto"/>
      </w:divBdr>
    </w:div>
    <w:div w:id="12065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qlservertutori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שמואלי</dc:creator>
  <cp:keywords/>
  <dc:description/>
  <cp:lastModifiedBy>asaf chechik</cp:lastModifiedBy>
  <cp:revision>6</cp:revision>
  <dcterms:created xsi:type="dcterms:W3CDTF">2023-07-25T10:54:00Z</dcterms:created>
  <dcterms:modified xsi:type="dcterms:W3CDTF">2024-09-08T18:49:00Z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b98ccf04ce4828b89088d0e4f4a2fb6b3a645d3cc175015bf81c8f09f351c93d</vt:lpwstr>
  </property>
</Properties>
</file>