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 6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Сахно Алёна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  <w:r>
        <w:t xml:space="preserve"> </w:t>
      </w:r>
      <w:r>
        <w:t xml:space="preserve"># Теоретическое введение</w:t>
      </w:r>
      <w:r>
        <w:t xml:space="preserve"> </w:t>
      </w:r>
      <w:r>
        <w:t xml:space="preserve">38</w:t>
      </w:r>
      <w:r>
        <w:t xml:space="preserve"> </w:t>
      </w:r>
      <w:r>
        <w:t xml:space="preserve">Лабораторная работа № 4. Основы интерфейса взаимодействия</w:t>
      </w:r>
      <w:r>
        <w:t xml:space="preserve"> </w:t>
      </w:r>
      <w:r>
        <w:t xml:space="preserve">пользователя с системой Unix на уровне командной строки</w:t>
      </w:r>
      <w:r>
        <w:t xml:space="preserve"> </w:t>
      </w:r>
      <w:r>
        <w:t xml:space="preserve">4.1. Цель работы</w:t>
      </w:r>
      <w:r>
        <w:t xml:space="preserve"> </w:t>
      </w: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  <w:r>
        <w:t xml:space="preserve"> </w:t>
      </w:r>
      <w:r>
        <w:t xml:space="preserve">4.2. Указания к работе</w:t>
      </w:r>
      <w:r>
        <w:t xml:space="preserve"> </w:t>
      </w: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rPr>
          <w:b/>
          <w:bCs/>
        </w:rPr>
        <w:t xml:space="preserve">Команда man.</w:t>
      </w:r>
      <w:r>
        <w:t xml:space="preserve"> </w:t>
      </w:r>
      <w:r>
        <w:t xml:space="preserve">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rPr>
          <w:b/>
          <w:bCs/>
        </w:rPr>
        <w:t xml:space="preserve">Команда cd.</w:t>
      </w:r>
      <w:r>
        <w:t xml:space="preserve"> </w:t>
      </w:r>
      <w:r>
        <w:t xml:space="preserve">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cd [путь_к_каталогу]</w:t>
      </w:r>
      <w:r>
        <w:t xml:space="preserve"> </w:t>
      </w:r>
      <w:r>
        <w:rPr>
          <w:b/>
          <w:bCs/>
        </w:rP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rPr>
          <w:b/>
          <w:bCs/>
        </w:rP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ls [-опции] [путь]</w:t>
      </w:r>
      <w:r>
        <w:t xml:space="preserve"> </w:t>
      </w:r>
      <w:r>
        <w:rPr>
          <w:b/>
          <w:bCs/>
        </w:rPr>
        <w:t xml:space="preserve">Команда mkdir.</w:t>
      </w:r>
      <w:r>
        <w:t xml:space="preserve"> </w:t>
      </w:r>
      <w:r>
        <w:t xml:space="preserve">Команда mkdir используется для создания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mkdir имя_каталога1 [имя_каталога2…]</w:t>
      </w:r>
      <w:r>
        <w:t xml:space="preserve"> </w:t>
      </w:r>
      <w:r>
        <w:rPr>
          <w:b/>
          <w:bCs/>
        </w:rPr>
        <w:t xml:space="preserve">Команда rm.</w:t>
      </w:r>
      <w:r>
        <w:t xml:space="preserve"> </w:t>
      </w:r>
      <w:r>
        <w:t xml:space="preserve">Команда rm используется для удаления файлов и/или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rm [-опции] [файл]</w:t>
      </w:r>
      <w:r>
        <w:t xml:space="preserve"> </w:t>
      </w:r>
      <w:r>
        <w:t xml:space="preserve">Если требуется, чтобы выдавался запрос подтверждения на удаление файла, то необхо-</w:t>
      </w:r>
      <w:r>
        <w:t xml:space="preserve"> </w:t>
      </w:r>
      <w:r>
        <w:t xml:space="preserve">димо использовать опцию i.</w:t>
      </w:r>
      <w:r>
        <w:t xml:space="preserve"> </w:t>
      </w:r>
      <w:r>
        <w:t xml:space="preserve">Чтобы удалить каталог, содержащий файлы, нужно использовать опцию r. Без указания</w:t>
      </w:r>
      <w:r>
        <w:t xml:space="preserve"> </w:t>
      </w:r>
      <w:r>
        <w:t xml:space="preserve">этой опции команда не будет выполняться.</w:t>
      </w:r>
      <w:r>
        <w:t xml:space="preserve"> </w:t>
      </w:r>
      <w:r>
        <w:rPr>
          <w:b/>
          <w:bCs/>
        </w:rPr>
        <w:t xml:space="preserve">Команда history.</w:t>
      </w:r>
      <w:r>
        <w:t xml:space="preserve"> </w:t>
      </w:r>
      <w:r>
        <w:t xml:space="preserve">Для вывода на экран списка ранее выполненных команд исполь-</w:t>
      </w:r>
      <w:r>
        <w:t xml:space="preserve"> </w:t>
      </w:r>
      <w:r>
        <w:t xml:space="preserve">зуется команда history. Выводимые на экран команды в списке нумеруются. К любой</w:t>
      </w:r>
      <w:r>
        <w:t xml:space="preserve"> </w:t>
      </w:r>
      <w:r>
        <w:t xml:space="preserve">команде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</w:t>
      </w:r>
      <w:r>
        <w:t xml:space="preserve">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4" w:name="fig:001"/>
      <w:r>
        <w:drawing>
          <wp:inline>
            <wp:extent cx="3733800" cy="384927"/>
            <wp:effectExtent b="0" l="0" r="0" t="0"/>
            <wp:docPr descr="Домашний каталог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2. 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(рис. 1).</w:t>
      </w:r>
    </w:p>
    <w:bookmarkStart w:id="28" w:name="fig:002"/>
    <w:p>
      <w:pPr>
        <w:pStyle w:val="CaptionedFigure"/>
      </w:pPr>
      <w:r>
        <w:drawing>
          <wp:inline>
            <wp:extent cx="3733800" cy="589047"/>
            <wp:effectExtent b="0" l="0" r="0" t="0"/>
            <wp:docPr descr="Рис. 1: содерж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содержание каталога</w:t>
      </w:r>
    </w:p>
    <w:bookmarkEnd w:id="28"/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(рис. 2).</w:t>
      </w:r>
    </w:p>
    <w:bookmarkStart w:id="32" w:name="fig:003"/>
    <w:p>
      <w:pPr>
        <w:pStyle w:val="CaptionedFigure"/>
      </w:pPr>
      <w:r>
        <w:drawing>
          <wp:inline>
            <wp:extent cx="3733800" cy="390672"/>
            <wp:effectExtent b="0" l="0" r="0" t="0"/>
            <wp:docPr descr="Рис. 2: кааталог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кааталог</w:t>
      </w:r>
    </w:p>
    <w:bookmarkEnd w:id="32"/>
    <w:p>
      <w:pPr>
        <w:pStyle w:val="BodyText"/>
      </w:pP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pStyle w:val="BodyText"/>
      </w:pPr>
      <w:r>
        <w:t xml:space="preserve">(рис. 3).</w:t>
      </w:r>
    </w:p>
    <w:bookmarkStart w:id="36" w:name="fig:004"/>
    <w:p>
      <w:pPr>
        <w:pStyle w:val="CaptionedFigure"/>
      </w:pPr>
      <w:r>
        <w:drawing>
          <wp:inline>
            <wp:extent cx="3733800" cy="1291815"/>
            <wp:effectExtent b="0" l="0" r="0" t="0"/>
            <wp:docPr descr="Рис. 3: домашний каталог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домашний каталог</w:t>
      </w:r>
    </w:p>
    <w:bookmarkEnd w:id="36"/>
    <w:p>
      <w:pPr>
        <w:pStyle w:val="Compact"/>
        <w:numPr>
          <w:ilvl w:val="0"/>
          <w:numId w:val="1002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</w:p>
    <w:p>
      <w:pPr>
        <w:pStyle w:val="FirstParagraph"/>
      </w:pPr>
      <w:r>
        <w:t xml:space="preserve">(рис. 4).</w:t>
      </w:r>
    </w:p>
    <w:bookmarkStart w:id="40" w:name="fig:005"/>
    <w:p>
      <w:pPr>
        <w:pStyle w:val="CaptionedFigure"/>
      </w:pPr>
      <w:r>
        <w:drawing>
          <wp:inline>
            <wp:extent cx="3733800" cy="544512"/>
            <wp:effectExtent b="0" l="0" r="0" t="0"/>
            <wp:docPr descr="Рис. 4: Домашний каталог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Домашний каталог</w:t>
      </w:r>
    </w:p>
    <w:bookmarkEnd w:id="40"/>
    <w:p>
      <w:pPr>
        <w:pStyle w:val="BodyText"/>
      </w:pP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(рис. 5).</w:t>
      </w:r>
    </w:p>
    <w:bookmarkStart w:id="44" w:name="fig:006"/>
    <w:p>
      <w:pPr>
        <w:pStyle w:val="CaptionedFigure"/>
      </w:pPr>
      <w:r>
        <w:drawing>
          <wp:inline>
            <wp:extent cx="3733800" cy="686567"/>
            <wp:effectExtent b="0" l="0" r="0" t="0"/>
            <wp:docPr descr="Рис. 5: новый каталог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новый каталог</w:t>
      </w:r>
    </w:p>
    <w:bookmarkEnd w:id="44"/>
    <w:p>
      <w:pPr>
        <w:pStyle w:val="BodyText"/>
      </w:pP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pStyle w:val="BodyText"/>
      </w:pPr>
      <w:r>
        <w:t xml:space="preserve">(рис. 6).</w:t>
      </w:r>
    </w:p>
    <w:bookmarkStart w:id="48" w:name="fig:007"/>
    <w:p>
      <w:pPr>
        <w:pStyle w:val="CaptionedFigure"/>
      </w:pPr>
      <w:r>
        <w:drawing>
          <wp:inline>
            <wp:extent cx="3733800" cy="633854"/>
            <wp:effectExtent b="0" l="0" r="0" t="0"/>
            <wp:docPr descr="Рис. 6: новые каталоги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новые каталоги</w:t>
      </w:r>
    </w:p>
    <w:bookmarkEnd w:id="48"/>
    <w:p>
      <w:pPr>
        <w:pStyle w:val="BodyText"/>
      </w:pP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pStyle w:val="BodyText"/>
      </w:pPr>
      <w:r>
        <w:t xml:space="preserve">(рис. 7).</w:t>
      </w:r>
    </w:p>
    <w:bookmarkStart w:id="52" w:name="fig:008"/>
    <w:p>
      <w:pPr>
        <w:pStyle w:val="CaptionedFigure"/>
      </w:pPr>
      <w:r>
        <w:drawing>
          <wp:inline>
            <wp:extent cx="3733800" cy="856041"/>
            <wp:effectExtent b="0" l="0" r="0" t="0"/>
            <wp:docPr descr="Рис. 7: удалить каталог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удалить каталог</w:t>
      </w:r>
    </w:p>
    <w:bookmarkEnd w:id="52"/>
    <w:p>
      <w:pPr>
        <w:pStyle w:val="BodyText"/>
      </w:pP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bookmarkStart w:id="56" w:name="fig:009"/>
    <w:p>
      <w:pPr>
        <w:pStyle w:val="CaptionedFigure"/>
      </w:pPr>
      <w:r>
        <w:drawing>
          <wp:inline>
            <wp:extent cx="3733800" cy="856041"/>
            <wp:effectExtent b="0" l="0" r="0" t="0"/>
            <wp:docPr descr="Рис. 8: удаление из домашнего каталог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из домашнего каталога</w:t>
      </w:r>
    </w:p>
    <w:bookmarkEnd w:id="56"/>
    <w:p>
      <w:pPr>
        <w:pStyle w:val="Compact"/>
        <w:numPr>
          <w:ilvl w:val="0"/>
          <w:numId w:val="1003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FirstParagraph"/>
      </w:pPr>
      <w:r>
        <w:t xml:space="preserve">(рис. 9).</w:t>
      </w:r>
    </w:p>
    <w:bookmarkStart w:id="60" w:name="fig:010"/>
    <w:p>
      <w:pPr>
        <w:pStyle w:val="CaptionedFigure"/>
      </w:pPr>
      <w:r>
        <w:drawing>
          <wp:inline>
            <wp:extent cx="3733800" cy="1108877"/>
            <wp:effectExtent b="0" l="0" r="0" t="0"/>
            <wp:docPr descr="Рис. 9: каманда man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каманда man</w:t>
      </w:r>
    </w:p>
    <w:bookmarkEnd w:id="60"/>
    <w:p>
      <w:pPr>
        <w:pStyle w:val="Compact"/>
        <w:numPr>
          <w:ilvl w:val="0"/>
          <w:numId w:val="1004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4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FirstParagraph"/>
      </w:pPr>
      <w:r>
        <w:t xml:space="preserve">(рис. 10).</w:t>
      </w:r>
    </w:p>
    <w:bookmarkStart w:id="64" w:name="fig:011"/>
    <w:p>
      <w:pPr>
        <w:pStyle w:val="CaptionedFigure"/>
      </w:pPr>
      <w:r>
        <w:drawing>
          <wp:inline>
            <wp:extent cx="3733800" cy="985047"/>
            <wp:effectExtent b="0" l="0" r="0" t="0"/>
            <wp:docPr descr="Рис. 10: команда man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man</w:t>
      </w:r>
    </w:p>
    <w:bookmarkEnd w:id="64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p>
      <w:pPr>
        <w:pStyle w:val="BodyText"/>
      </w:pPr>
      <w:bookmarkStart w:id="68" w:name="fig:012"/>
      <w:r>
        <w:drawing>
          <wp:inline>
            <wp:extent cx="3733800" cy="567266"/>
            <wp:effectExtent b="0" l="0" r="0" t="0"/>
            <wp:docPr descr="команда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приобрела практических навыков взаимодействия пользователя с системой посредством командной строки.</w:t>
      </w:r>
    </w:p>
    <w:bookmarkEnd w:id="69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6</dc:title>
  <dc:creator>Сахно Алёна Юрьевна</dc:creator>
  <dc:language>ru-RU</dc:language>
  <cp:keywords/>
  <dcterms:created xsi:type="dcterms:W3CDTF">2025-03-18T16:32:53Z</dcterms:created>
  <dcterms:modified xsi:type="dcterms:W3CDTF">2025-03-18T16:32:53Z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